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F64801" w:rsidRDefault="0032792D" w:rsidP="0032792D">
      <w:pPr>
        <w:jc w:val="center"/>
        <w:rPr>
          <w:rFonts w:ascii="Times New Roman" w:hAnsi="Times New Roman" w:cs="Times New Roman"/>
          <w:szCs w:val="28"/>
        </w:rPr>
      </w:pPr>
      <w:r w:rsidRPr="00F64801">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F64801" w:rsidRDefault="0032792D" w:rsidP="0032792D">
      <w:pPr>
        <w:jc w:val="center"/>
        <w:rPr>
          <w:rFonts w:ascii="Times New Roman" w:hAnsi="Times New Roman" w:cs="Times New Roman"/>
          <w:szCs w:val="28"/>
        </w:rPr>
      </w:pPr>
      <w:r w:rsidRPr="00F64801">
        <w:rPr>
          <w:rFonts w:ascii="Times New Roman" w:hAnsi="Times New Roman" w:cs="Times New Roman"/>
          <w:szCs w:val="28"/>
        </w:rPr>
        <w:t>учреждение высшего образования</w:t>
      </w:r>
    </w:p>
    <w:p w14:paraId="0AEFFCA3" w14:textId="77777777" w:rsidR="0032792D" w:rsidRPr="00F64801" w:rsidRDefault="0032792D" w:rsidP="0032792D">
      <w:pPr>
        <w:jc w:val="center"/>
        <w:rPr>
          <w:rFonts w:ascii="Times New Roman" w:hAnsi="Times New Roman" w:cs="Times New Roman"/>
          <w:b/>
          <w:bCs/>
          <w:caps/>
          <w:szCs w:val="28"/>
        </w:rPr>
      </w:pPr>
      <w:r w:rsidRPr="00F64801">
        <w:rPr>
          <w:rFonts w:ascii="Times New Roman" w:hAnsi="Times New Roman" w:cs="Times New Roman"/>
          <w:b/>
          <w:bCs/>
          <w:caps/>
          <w:szCs w:val="28"/>
        </w:rPr>
        <w:t>«ФИНАНСОВЫЙ УНИВЕРСИТЕТ ПРИ пРАВИТЕЛЬСТВЕ</w:t>
      </w:r>
    </w:p>
    <w:p w14:paraId="33BBB768" w14:textId="77777777" w:rsidR="0032792D" w:rsidRPr="00F64801" w:rsidRDefault="0032792D" w:rsidP="0032792D">
      <w:pPr>
        <w:jc w:val="center"/>
        <w:rPr>
          <w:rFonts w:ascii="Times New Roman" w:hAnsi="Times New Roman" w:cs="Times New Roman"/>
          <w:b/>
          <w:bCs/>
          <w:caps/>
          <w:szCs w:val="28"/>
        </w:rPr>
      </w:pPr>
      <w:r w:rsidRPr="00F64801">
        <w:rPr>
          <w:rFonts w:ascii="Times New Roman" w:hAnsi="Times New Roman" w:cs="Times New Roman"/>
          <w:b/>
          <w:bCs/>
          <w:caps/>
          <w:szCs w:val="28"/>
        </w:rPr>
        <w:t>Российской Федерации»</w:t>
      </w:r>
    </w:p>
    <w:p w14:paraId="4377E17B" w14:textId="77777777" w:rsidR="0032792D" w:rsidRPr="00F64801" w:rsidRDefault="0032792D" w:rsidP="0032792D">
      <w:pPr>
        <w:jc w:val="center"/>
        <w:rPr>
          <w:rFonts w:ascii="Times New Roman" w:hAnsi="Times New Roman" w:cs="Times New Roman"/>
          <w:b/>
          <w:bCs/>
          <w:szCs w:val="28"/>
        </w:rPr>
      </w:pPr>
      <w:r w:rsidRPr="00F64801">
        <w:rPr>
          <w:rFonts w:ascii="Times New Roman" w:hAnsi="Times New Roman" w:cs="Times New Roman"/>
          <w:b/>
          <w:bCs/>
          <w:szCs w:val="28"/>
        </w:rPr>
        <w:t>(Финансовый университет)</w:t>
      </w:r>
    </w:p>
    <w:p w14:paraId="6911F736" w14:textId="77777777" w:rsidR="0032792D" w:rsidRPr="00F64801" w:rsidRDefault="0032792D" w:rsidP="0032792D">
      <w:pPr>
        <w:jc w:val="center"/>
        <w:rPr>
          <w:rFonts w:ascii="Times New Roman" w:hAnsi="Times New Roman" w:cs="Times New Roman"/>
          <w:szCs w:val="28"/>
        </w:rPr>
      </w:pPr>
    </w:p>
    <w:p w14:paraId="1A66DAC8" w14:textId="77777777" w:rsidR="00ED7E59" w:rsidRPr="00F64801" w:rsidRDefault="00ED7E59" w:rsidP="00ED7E59">
      <w:pPr>
        <w:jc w:val="center"/>
        <w:rPr>
          <w:rFonts w:ascii="Times New Roman" w:hAnsi="Times New Roman" w:cs="Times New Roman"/>
          <w:b/>
          <w:szCs w:val="28"/>
        </w:rPr>
      </w:pPr>
      <w:r w:rsidRPr="00F64801">
        <w:rPr>
          <w:rFonts w:ascii="Times New Roman" w:hAnsi="Times New Roman" w:cs="Times New Roman"/>
          <w:b/>
          <w:szCs w:val="28"/>
        </w:rPr>
        <w:t>Департамент корпоративных финансов и корпоративного управления</w:t>
      </w:r>
    </w:p>
    <w:p w14:paraId="21B32EA9" w14:textId="77777777" w:rsidR="00ED7E59" w:rsidRPr="00F64801" w:rsidRDefault="00ED7E59" w:rsidP="00ED7E59">
      <w:pPr>
        <w:jc w:val="center"/>
        <w:rPr>
          <w:rFonts w:ascii="Times New Roman" w:hAnsi="Times New Roman" w:cs="Times New Roman"/>
          <w:b/>
          <w:szCs w:val="28"/>
        </w:rPr>
      </w:pPr>
    </w:p>
    <w:p w14:paraId="7211C75C" w14:textId="77777777" w:rsidR="00ED7E59" w:rsidRPr="00F64801" w:rsidRDefault="00ED7E59" w:rsidP="00ED7E59">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02"/>
        <w:gridCol w:w="4412"/>
      </w:tblGrid>
      <w:tr w:rsidR="00ED7E59" w:rsidRPr="00F64801" w14:paraId="46A345DB" w14:textId="77777777" w:rsidTr="004D5541">
        <w:trPr>
          <w:trHeight w:val="2907"/>
          <w:jc w:val="center"/>
        </w:trPr>
        <w:tc>
          <w:tcPr>
            <w:tcW w:w="5202" w:type="dxa"/>
          </w:tcPr>
          <w:p w14:paraId="2F19F694" w14:textId="77777777" w:rsidR="00ED7E59" w:rsidRPr="00F64801" w:rsidRDefault="00ED7E59" w:rsidP="004D5541">
            <w:pPr>
              <w:rPr>
                <w:rFonts w:ascii="Times New Roman" w:hAnsi="Times New Roman" w:cs="Times New Roman"/>
                <w:szCs w:val="28"/>
              </w:rPr>
            </w:pPr>
          </w:p>
          <w:p w14:paraId="121563CF" w14:textId="77777777" w:rsidR="00ED7E59" w:rsidRPr="00F64801" w:rsidRDefault="00ED7E59" w:rsidP="004D5541">
            <w:pPr>
              <w:rPr>
                <w:rFonts w:ascii="Times New Roman" w:hAnsi="Times New Roman" w:cs="Times New Roman"/>
                <w:szCs w:val="28"/>
              </w:rPr>
            </w:pPr>
          </w:p>
          <w:p w14:paraId="59A2C015" w14:textId="77777777" w:rsidR="00ED7E59" w:rsidRPr="00F64801" w:rsidRDefault="00ED7E59" w:rsidP="004D5541">
            <w:pPr>
              <w:jc w:val="center"/>
              <w:rPr>
                <w:rFonts w:ascii="Times New Roman" w:hAnsi="Times New Roman" w:cs="Times New Roman"/>
                <w:szCs w:val="28"/>
              </w:rPr>
            </w:pPr>
          </w:p>
          <w:p w14:paraId="53AFD532" w14:textId="77777777" w:rsidR="00ED7E59" w:rsidRPr="00F64801" w:rsidRDefault="00ED7E59" w:rsidP="004D5541">
            <w:pPr>
              <w:jc w:val="center"/>
              <w:rPr>
                <w:rFonts w:ascii="Times New Roman" w:hAnsi="Times New Roman" w:cs="Times New Roman"/>
                <w:szCs w:val="28"/>
              </w:rPr>
            </w:pPr>
          </w:p>
          <w:p w14:paraId="1B92CAC3" w14:textId="77777777" w:rsidR="00ED7E59" w:rsidRPr="00F64801" w:rsidRDefault="00ED7E59" w:rsidP="004D5541">
            <w:pPr>
              <w:jc w:val="center"/>
              <w:rPr>
                <w:rFonts w:ascii="Times New Roman" w:hAnsi="Times New Roman" w:cs="Times New Roman"/>
                <w:szCs w:val="28"/>
              </w:rPr>
            </w:pPr>
          </w:p>
        </w:tc>
        <w:tc>
          <w:tcPr>
            <w:tcW w:w="4412" w:type="dxa"/>
          </w:tcPr>
          <w:p w14:paraId="69796E62" w14:textId="77777777" w:rsidR="00ED7E59" w:rsidRPr="00F64801" w:rsidRDefault="00ED7E59" w:rsidP="004D5541">
            <w:pPr>
              <w:rPr>
                <w:rFonts w:ascii="Times New Roman" w:hAnsi="Times New Roman"/>
                <w:szCs w:val="28"/>
              </w:rPr>
            </w:pPr>
            <w:r w:rsidRPr="00F64801">
              <w:rPr>
                <w:rFonts w:ascii="Times New Roman" w:hAnsi="Times New Roman"/>
                <w:szCs w:val="28"/>
              </w:rPr>
              <w:t xml:space="preserve">УТВЕРЖДАЮ </w:t>
            </w:r>
          </w:p>
          <w:p w14:paraId="728C93BE" w14:textId="77777777" w:rsidR="00ED7E59" w:rsidRPr="00F64801" w:rsidRDefault="00ED7E59" w:rsidP="004D5541">
            <w:pPr>
              <w:rPr>
                <w:rFonts w:ascii="Times New Roman" w:hAnsi="Times New Roman"/>
                <w:color w:val="000000"/>
                <w:szCs w:val="28"/>
              </w:rPr>
            </w:pPr>
            <w:r w:rsidRPr="00F64801">
              <w:rPr>
                <w:rFonts w:ascii="Times New Roman" w:hAnsi="Times New Roman"/>
                <w:color w:val="000000"/>
                <w:szCs w:val="28"/>
              </w:rPr>
              <w:t xml:space="preserve">Проректор по учебной </w:t>
            </w:r>
          </w:p>
          <w:p w14:paraId="160CE0AE" w14:textId="77777777" w:rsidR="00ED7E59" w:rsidRPr="00F64801" w:rsidRDefault="00ED7E59" w:rsidP="004D5541">
            <w:pPr>
              <w:rPr>
                <w:rFonts w:ascii="Times New Roman" w:hAnsi="Times New Roman"/>
                <w:color w:val="000000"/>
                <w:szCs w:val="28"/>
              </w:rPr>
            </w:pPr>
            <w:r w:rsidRPr="00F64801">
              <w:rPr>
                <w:rFonts w:ascii="Times New Roman" w:hAnsi="Times New Roman"/>
                <w:color w:val="000000"/>
                <w:szCs w:val="28"/>
              </w:rPr>
              <w:t>и методической работе</w:t>
            </w:r>
          </w:p>
          <w:p w14:paraId="2A6AC7A1" w14:textId="77777777" w:rsidR="00ED7E59" w:rsidRPr="00F64801" w:rsidRDefault="00ED7E59" w:rsidP="004D5541">
            <w:pPr>
              <w:tabs>
                <w:tab w:val="left" w:leader="underscore" w:pos="6862"/>
              </w:tabs>
              <w:rPr>
                <w:rFonts w:ascii="Times New Roman" w:hAnsi="Times New Roman"/>
                <w:color w:val="000000"/>
                <w:szCs w:val="28"/>
              </w:rPr>
            </w:pPr>
          </w:p>
          <w:p w14:paraId="5D7937D7" w14:textId="77777777" w:rsidR="00ED7E59" w:rsidRPr="00F64801" w:rsidRDefault="00ED7E59" w:rsidP="004D5541">
            <w:pPr>
              <w:tabs>
                <w:tab w:val="left" w:leader="underscore" w:pos="6862"/>
              </w:tabs>
              <w:rPr>
                <w:rFonts w:ascii="Times New Roman" w:hAnsi="Times New Roman"/>
                <w:color w:val="000000"/>
                <w:szCs w:val="28"/>
              </w:rPr>
            </w:pPr>
            <w:r w:rsidRPr="00F64801">
              <w:rPr>
                <w:rFonts w:ascii="Times New Roman" w:hAnsi="Times New Roman"/>
                <w:color w:val="000000"/>
                <w:szCs w:val="28"/>
              </w:rPr>
              <w:t>________________Е.А. Каменева</w:t>
            </w:r>
          </w:p>
          <w:p w14:paraId="0E601078" w14:textId="6C9A6A26" w:rsidR="00ED7E59" w:rsidRPr="00F64801" w:rsidRDefault="00CB7560" w:rsidP="00CB7560">
            <w:pPr>
              <w:jc w:val="center"/>
              <w:rPr>
                <w:rFonts w:ascii="Times New Roman" w:hAnsi="Times New Roman"/>
                <w:szCs w:val="28"/>
              </w:rPr>
            </w:pPr>
            <w:r>
              <w:rPr>
                <w:rFonts w:ascii="Times New Roman" w:hAnsi="Times New Roman"/>
                <w:szCs w:val="28"/>
              </w:rPr>
              <w:t>24.10.</w:t>
            </w:r>
            <w:bookmarkStart w:id="0" w:name="_GoBack"/>
            <w:bookmarkEnd w:id="0"/>
            <w:r w:rsidR="00ED7E59" w:rsidRPr="00F64801">
              <w:rPr>
                <w:rFonts w:ascii="Times New Roman" w:hAnsi="Times New Roman"/>
                <w:szCs w:val="28"/>
              </w:rPr>
              <w:t>2022г.</w:t>
            </w:r>
          </w:p>
          <w:p w14:paraId="16648B83" w14:textId="77777777" w:rsidR="00ED7E59" w:rsidRPr="00F64801" w:rsidRDefault="00ED7E59" w:rsidP="004D5541">
            <w:pPr>
              <w:rPr>
                <w:rFonts w:ascii="Times New Roman" w:hAnsi="Times New Roman" w:cs="Times New Roman"/>
                <w:szCs w:val="28"/>
              </w:rPr>
            </w:pPr>
          </w:p>
          <w:p w14:paraId="2A48D1BF" w14:textId="77777777" w:rsidR="00ED7E59" w:rsidRPr="00F64801" w:rsidRDefault="00ED7E59" w:rsidP="004D5541">
            <w:pPr>
              <w:jc w:val="center"/>
              <w:rPr>
                <w:rFonts w:ascii="Times New Roman" w:hAnsi="Times New Roman" w:cs="Times New Roman"/>
                <w:szCs w:val="28"/>
              </w:rPr>
            </w:pPr>
          </w:p>
        </w:tc>
      </w:tr>
    </w:tbl>
    <w:p w14:paraId="7240B404" w14:textId="60DF0474" w:rsidR="0032792D" w:rsidRPr="00F64801" w:rsidRDefault="001718BA" w:rsidP="0032792D">
      <w:pPr>
        <w:spacing w:line="360" w:lineRule="auto"/>
        <w:jc w:val="center"/>
        <w:rPr>
          <w:rFonts w:ascii="Times New Roman" w:hAnsi="Times New Roman" w:cs="Times New Roman"/>
          <w:b/>
          <w:sz w:val="36"/>
          <w:szCs w:val="36"/>
        </w:rPr>
      </w:pPr>
      <w:r w:rsidRPr="00F64801">
        <w:rPr>
          <w:rFonts w:ascii="Times New Roman" w:hAnsi="Times New Roman" w:cs="Times New Roman"/>
          <w:b/>
          <w:sz w:val="36"/>
          <w:szCs w:val="36"/>
        </w:rPr>
        <w:t>Помулев А.А.</w:t>
      </w:r>
    </w:p>
    <w:p w14:paraId="5A17A3F4" w14:textId="77777777" w:rsidR="00BE2F0A" w:rsidRPr="00F64801" w:rsidRDefault="001C5A7F" w:rsidP="0032792D">
      <w:pPr>
        <w:pStyle w:val="Normal1"/>
        <w:spacing w:line="360" w:lineRule="auto"/>
        <w:jc w:val="center"/>
        <w:rPr>
          <w:b/>
          <w:bCs/>
          <w:sz w:val="36"/>
          <w:szCs w:val="36"/>
        </w:rPr>
      </w:pPr>
      <w:r w:rsidRPr="00F64801">
        <w:rPr>
          <w:b/>
          <w:bCs/>
          <w:sz w:val="36"/>
          <w:szCs w:val="36"/>
        </w:rPr>
        <w:t xml:space="preserve"> </w:t>
      </w:r>
    </w:p>
    <w:p w14:paraId="3746F185" w14:textId="0444AFC4" w:rsidR="0032792D" w:rsidRPr="00F64801" w:rsidRDefault="001718BA" w:rsidP="0032792D">
      <w:pPr>
        <w:pStyle w:val="Normal1"/>
        <w:spacing w:line="360" w:lineRule="auto"/>
        <w:jc w:val="center"/>
        <w:rPr>
          <w:sz w:val="36"/>
          <w:szCs w:val="36"/>
        </w:rPr>
      </w:pPr>
      <w:r w:rsidRPr="00F64801">
        <w:rPr>
          <w:b/>
          <w:bCs/>
          <w:sz w:val="36"/>
          <w:szCs w:val="36"/>
        </w:rPr>
        <w:t>ПРОЕКТНОЕ ФИНАНСИРОВАНИЕ</w:t>
      </w:r>
    </w:p>
    <w:p w14:paraId="37AC3CBB" w14:textId="77777777" w:rsidR="0032792D" w:rsidRPr="00F64801" w:rsidRDefault="0032792D" w:rsidP="0032792D">
      <w:pPr>
        <w:jc w:val="center"/>
        <w:rPr>
          <w:rFonts w:ascii="Times New Roman" w:hAnsi="Times New Roman" w:cs="Times New Roman"/>
          <w:b/>
          <w:sz w:val="32"/>
          <w:szCs w:val="32"/>
        </w:rPr>
      </w:pPr>
    </w:p>
    <w:p w14:paraId="65A29B5D" w14:textId="0F41DC2A" w:rsidR="0032792D" w:rsidRPr="00F64801" w:rsidRDefault="0032792D" w:rsidP="0032792D">
      <w:pPr>
        <w:jc w:val="center"/>
        <w:rPr>
          <w:rFonts w:ascii="Times New Roman" w:hAnsi="Times New Roman" w:cs="Times New Roman"/>
          <w:b/>
          <w:sz w:val="32"/>
          <w:szCs w:val="32"/>
        </w:rPr>
      </w:pPr>
      <w:r w:rsidRPr="00F64801">
        <w:rPr>
          <w:rFonts w:ascii="Times New Roman" w:hAnsi="Times New Roman" w:cs="Times New Roman"/>
          <w:b/>
          <w:sz w:val="32"/>
          <w:szCs w:val="32"/>
        </w:rPr>
        <w:t>Рабочая программа дисциплины</w:t>
      </w:r>
    </w:p>
    <w:p w14:paraId="6CA7E51D" w14:textId="77777777" w:rsidR="00291D67" w:rsidRPr="00F64801" w:rsidRDefault="00291D67" w:rsidP="0032792D">
      <w:pPr>
        <w:jc w:val="center"/>
        <w:rPr>
          <w:rFonts w:ascii="Times New Roman" w:hAnsi="Times New Roman" w:cs="Times New Roman"/>
          <w:b/>
          <w:sz w:val="32"/>
          <w:szCs w:val="32"/>
        </w:rPr>
      </w:pPr>
    </w:p>
    <w:p w14:paraId="4FC71B26" w14:textId="77777777" w:rsidR="00225493" w:rsidRPr="00F64801" w:rsidRDefault="0032792D" w:rsidP="0032792D">
      <w:pPr>
        <w:jc w:val="center"/>
        <w:rPr>
          <w:rFonts w:ascii="Times New Roman" w:hAnsi="Times New Roman" w:cs="Times New Roman"/>
          <w:szCs w:val="28"/>
        </w:rPr>
      </w:pPr>
      <w:r w:rsidRPr="00F64801">
        <w:rPr>
          <w:rFonts w:ascii="Times New Roman" w:hAnsi="Times New Roman" w:cs="Times New Roman"/>
          <w:szCs w:val="28"/>
        </w:rPr>
        <w:t xml:space="preserve">для студентов, обучающихся по направлению подготовки </w:t>
      </w:r>
    </w:p>
    <w:p w14:paraId="6BDC0347" w14:textId="156B4873" w:rsidR="0032792D" w:rsidRPr="00F64801" w:rsidRDefault="0032792D" w:rsidP="0032792D">
      <w:pPr>
        <w:jc w:val="center"/>
        <w:rPr>
          <w:rFonts w:ascii="Times New Roman" w:hAnsi="Times New Roman" w:cs="Times New Roman"/>
          <w:szCs w:val="28"/>
        </w:rPr>
      </w:pPr>
      <w:r w:rsidRPr="00F64801">
        <w:rPr>
          <w:rFonts w:ascii="Times New Roman" w:hAnsi="Times New Roman" w:cs="Times New Roman"/>
          <w:szCs w:val="28"/>
        </w:rPr>
        <w:t>38.0</w:t>
      </w:r>
      <w:r w:rsidR="001718BA" w:rsidRPr="00F64801">
        <w:rPr>
          <w:rFonts w:ascii="Times New Roman" w:hAnsi="Times New Roman" w:cs="Times New Roman"/>
          <w:szCs w:val="28"/>
        </w:rPr>
        <w:t>3</w:t>
      </w:r>
      <w:r w:rsidRPr="00F64801">
        <w:rPr>
          <w:rFonts w:ascii="Times New Roman" w:hAnsi="Times New Roman" w:cs="Times New Roman"/>
          <w:szCs w:val="28"/>
        </w:rPr>
        <w:t>.0</w:t>
      </w:r>
      <w:r w:rsidR="00432BC5" w:rsidRPr="00F64801">
        <w:rPr>
          <w:rFonts w:ascii="Times New Roman" w:hAnsi="Times New Roman" w:cs="Times New Roman"/>
          <w:szCs w:val="28"/>
        </w:rPr>
        <w:t>1</w:t>
      </w:r>
      <w:r w:rsidRPr="00F64801">
        <w:rPr>
          <w:rFonts w:ascii="Times New Roman" w:hAnsi="Times New Roman" w:cs="Times New Roman"/>
          <w:szCs w:val="28"/>
        </w:rPr>
        <w:t>«</w:t>
      </w:r>
      <w:r w:rsidR="00432BC5" w:rsidRPr="00F64801">
        <w:rPr>
          <w:rFonts w:ascii="Times New Roman" w:hAnsi="Times New Roman" w:cs="Times New Roman"/>
          <w:szCs w:val="28"/>
        </w:rPr>
        <w:t>Экономика</w:t>
      </w:r>
      <w:r w:rsidRPr="00F64801">
        <w:rPr>
          <w:rFonts w:ascii="Times New Roman" w:hAnsi="Times New Roman" w:cs="Times New Roman"/>
          <w:szCs w:val="28"/>
        </w:rPr>
        <w:t xml:space="preserve">», </w:t>
      </w:r>
      <w:r w:rsidR="00BE2F0A" w:rsidRPr="00F64801">
        <w:rPr>
          <w:rFonts w:ascii="Times New Roman" w:hAnsi="Times New Roman" w:cs="Times New Roman"/>
          <w:szCs w:val="28"/>
        </w:rPr>
        <w:t>образовательная программа "Экономика и бизнес"</w:t>
      </w:r>
    </w:p>
    <w:p w14:paraId="41F1CB6A" w14:textId="22675C48" w:rsidR="00BE2F0A" w:rsidRPr="00F64801" w:rsidRDefault="00BE2F0A" w:rsidP="0032792D">
      <w:pPr>
        <w:jc w:val="center"/>
        <w:rPr>
          <w:rFonts w:ascii="Times New Roman" w:hAnsi="Times New Roman" w:cs="Times New Roman"/>
          <w:szCs w:val="28"/>
        </w:rPr>
      </w:pPr>
    </w:p>
    <w:p w14:paraId="724BF445" w14:textId="246D669A" w:rsidR="00BE2F0A" w:rsidRPr="00F64801" w:rsidRDefault="00BE2F0A" w:rsidP="0032792D">
      <w:pPr>
        <w:jc w:val="center"/>
        <w:rPr>
          <w:rFonts w:ascii="Times New Roman" w:hAnsi="Times New Roman" w:cs="Times New Roman"/>
          <w:szCs w:val="28"/>
        </w:rPr>
      </w:pPr>
    </w:p>
    <w:p w14:paraId="1405ED40" w14:textId="77777777" w:rsidR="00BE2F0A" w:rsidRPr="00F64801" w:rsidRDefault="00BE2F0A" w:rsidP="0032792D">
      <w:pPr>
        <w:jc w:val="center"/>
        <w:rPr>
          <w:rFonts w:ascii="Times New Roman" w:hAnsi="Times New Roman" w:cs="Times New Roman"/>
          <w:szCs w:val="28"/>
        </w:rPr>
      </w:pPr>
    </w:p>
    <w:p w14:paraId="176ACEE9" w14:textId="77777777" w:rsidR="0079106F" w:rsidRPr="00F64801" w:rsidRDefault="0079106F" w:rsidP="0079106F">
      <w:pPr>
        <w:autoSpaceDE w:val="0"/>
        <w:autoSpaceDN w:val="0"/>
        <w:adjustRightInd w:val="0"/>
        <w:jc w:val="center"/>
        <w:rPr>
          <w:rFonts w:ascii="Times New Roman" w:hAnsi="Times New Roman" w:cs="Times New Roman"/>
          <w:i/>
          <w:szCs w:val="28"/>
        </w:rPr>
      </w:pPr>
      <w:r w:rsidRPr="00F64801">
        <w:rPr>
          <w:rFonts w:ascii="Times New Roman" w:hAnsi="Times New Roman" w:cs="Times New Roman"/>
          <w:i/>
          <w:szCs w:val="28"/>
        </w:rPr>
        <w:t>Рекомендовано Ученым советом Факультета экономики и бизнеса,</w:t>
      </w:r>
    </w:p>
    <w:p w14:paraId="77907F82" w14:textId="77777777" w:rsidR="0079106F" w:rsidRPr="00F64801" w:rsidRDefault="0079106F" w:rsidP="0079106F">
      <w:pPr>
        <w:autoSpaceDE w:val="0"/>
        <w:autoSpaceDN w:val="0"/>
        <w:adjustRightInd w:val="0"/>
        <w:jc w:val="center"/>
        <w:rPr>
          <w:rFonts w:ascii="Times New Roman" w:hAnsi="Times New Roman" w:cs="Times New Roman"/>
          <w:i/>
          <w:szCs w:val="28"/>
        </w:rPr>
      </w:pPr>
      <w:r w:rsidRPr="00F64801">
        <w:rPr>
          <w:rFonts w:ascii="Times New Roman" w:hAnsi="Times New Roman" w:cs="Times New Roman"/>
          <w:i/>
          <w:szCs w:val="28"/>
        </w:rPr>
        <w:t>протокол № 23 от 18.10.2022 г.</w:t>
      </w:r>
    </w:p>
    <w:p w14:paraId="7D788746" w14:textId="77777777" w:rsidR="0079106F" w:rsidRPr="00F64801" w:rsidRDefault="0079106F" w:rsidP="0079106F">
      <w:pPr>
        <w:autoSpaceDE w:val="0"/>
        <w:autoSpaceDN w:val="0"/>
        <w:adjustRightInd w:val="0"/>
        <w:jc w:val="center"/>
        <w:rPr>
          <w:rFonts w:ascii="Times New Roman" w:hAnsi="Times New Roman" w:cs="Times New Roman"/>
          <w:i/>
          <w:szCs w:val="28"/>
        </w:rPr>
      </w:pPr>
    </w:p>
    <w:p w14:paraId="13EA7BBF" w14:textId="77777777" w:rsidR="0079106F" w:rsidRPr="00F64801" w:rsidRDefault="0079106F" w:rsidP="0079106F">
      <w:pPr>
        <w:autoSpaceDE w:val="0"/>
        <w:autoSpaceDN w:val="0"/>
        <w:adjustRightInd w:val="0"/>
        <w:jc w:val="center"/>
        <w:rPr>
          <w:rFonts w:ascii="Times New Roman" w:hAnsi="Times New Roman" w:cs="Times New Roman"/>
          <w:i/>
          <w:szCs w:val="28"/>
        </w:rPr>
      </w:pPr>
      <w:r w:rsidRPr="00F64801">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259A16D8" w14:textId="77777777" w:rsidR="0079106F" w:rsidRPr="00F64801" w:rsidRDefault="0079106F" w:rsidP="0079106F">
      <w:pPr>
        <w:autoSpaceDE w:val="0"/>
        <w:autoSpaceDN w:val="0"/>
        <w:adjustRightInd w:val="0"/>
        <w:jc w:val="center"/>
        <w:rPr>
          <w:rFonts w:ascii="Times New Roman" w:hAnsi="Times New Roman" w:cs="Times New Roman"/>
          <w:i/>
          <w:szCs w:val="28"/>
        </w:rPr>
      </w:pPr>
      <w:r w:rsidRPr="00F64801">
        <w:rPr>
          <w:rFonts w:ascii="Times New Roman" w:hAnsi="Times New Roman" w:cs="Times New Roman"/>
          <w:i/>
          <w:szCs w:val="28"/>
        </w:rPr>
        <w:t>протокол № 34 от 10.10.2022 г.</w:t>
      </w:r>
    </w:p>
    <w:p w14:paraId="51F05A28" w14:textId="632ED9EA" w:rsidR="00ED7E59" w:rsidRPr="00F64801" w:rsidRDefault="00ED7E59" w:rsidP="00ED7E59">
      <w:pPr>
        <w:tabs>
          <w:tab w:val="left" w:pos="709"/>
          <w:tab w:val="left" w:pos="993"/>
        </w:tabs>
        <w:jc w:val="center"/>
        <w:rPr>
          <w:rFonts w:ascii="Times New Roman" w:hAnsi="Times New Roman"/>
          <w:i/>
          <w:szCs w:val="28"/>
        </w:rPr>
      </w:pPr>
    </w:p>
    <w:p w14:paraId="0EEBFED2" w14:textId="4824EEA1" w:rsidR="00BE2F0A" w:rsidRPr="00F64801" w:rsidRDefault="00BE2F0A" w:rsidP="00BE2F0A">
      <w:pPr>
        <w:jc w:val="center"/>
        <w:rPr>
          <w:rFonts w:ascii="Times New Roman" w:hAnsi="Times New Roman" w:cs="Times New Roman"/>
          <w:szCs w:val="28"/>
        </w:rPr>
      </w:pPr>
    </w:p>
    <w:p w14:paraId="0E9B7464" w14:textId="77777777" w:rsidR="00BE2F0A" w:rsidRPr="00F64801" w:rsidRDefault="00BE2F0A" w:rsidP="00BE2F0A">
      <w:pPr>
        <w:jc w:val="center"/>
        <w:rPr>
          <w:rFonts w:ascii="Times New Roman" w:hAnsi="Times New Roman" w:cs="Times New Roman"/>
          <w:szCs w:val="28"/>
        </w:rPr>
      </w:pPr>
    </w:p>
    <w:p w14:paraId="7CCCD958" w14:textId="50165DC3" w:rsidR="00BE2F0A" w:rsidRPr="00F64801" w:rsidRDefault="00BE2F0A" w:rsidP="00BE2F0A">
      <w:pPr>
        <w:jc w:val="center"/>
        <w:rPr>
          <w:rFonts w:ascii="Times New Roman" w:hAnsi="Times New Roman" w:cs="Times New Roman"/>
          <w:szCs w:val="28"/>
        </w:rPr>
      </w:pPr>
    </w:p>
    <w:p w14:paraId="0517E486" w14:textId="77777777" w:rsidR="00BE2F0A" w:rsidRPr="00F64801" w:rsidRDefault="00BE2F0A" w:rsidP="00BE2F0A">
      <w:pPr>
        <w:jc w:val="center"/>
        <w:rPr>
          <w:rFonts w:ascii="Times New Roman" w:hAnsi="Times New Roman" w:cs="Times New Roman"/>
          <w:szCs w:val="28"/>
        </w:rPr>
      </w:pPr>
    </w:p>
    <w:p w14:paraId="46CA2555" w14:textId="5CCBBBAF" w:rsidR="0032792D" w:rsidRPr="00F64801" w:rsidRDefault="005E5E2A" w:rsidP="00BE2F0A">
      <w:pPr>
        <w:widowControl w:val="0"/>
        <w:tabs>
          <w:tab w:val="left" w:pos="0"/>
        </w:tabs>
        <w:spacing w:line="360" w:lineRule="auto"/>
        <w:ind w:firstLine="708"/>
        <w:jc w:val="center"/>
        <w:rPr>
          <w:rFonts w:ascii="Times New Roman" w:hAnsi="Times New Roman" w:cs="Times New Roman"/>
        </w:rPr>
      </w:pPr>
      <w:r w:rsidRPr="00F64801">
        <w:rPr>
          <w:rFonts w:ascii="Times New Roman" w:hAnsi="Times New Roman" w:cs="Times New Roman"/>
        </w:rPr>
        <w:t>Москва 202</w:t>
      </w:r>
      <w:r w:rsidR="00F71B3F" w:rsidRPr="00F64801">
        <w:rPr>
          <w:rFonts w:ascii="Times New Roman" w:hAnsi="Times New Roman" w:cs="Times New Roman"/>
        </w:rPr>
        <w:t>2</w:t>
      </w:r>
    </w:p>
    <w:p w14:paraId="665E4592" w14:textId="77777777" w:rsidR="00ED7E59" w:rsidRPr="00F64801" w:rsidRDefault="00ED7E59" w:rsidP="00ED7E59">
      <w:pPr>
        <w:jc w:val="both"/>
        <w:rPr>
          <w:rFonts w:ascii="Times New Roman" w:hAnsi="Times New Roman"/>
          <w:sz w:val="24"/>
        </w:rPr>
      </w:pPr>
      <w:r w:rsidRPr="00F64801">
        <w:rPr>
          <w:rFonts w:ascii="Times New Roman" w:hAnsi="Times New Roman"/>
          <w:b/>
          <w:i/>
          <w:sz w:val="24"/>
        </w:rPr>
        <w:lastRenderedPageBreak/>
        <w:t xml:space="preserve">Рецензенты: </w:t>
      </w:r>
      <w:r w:rsidRPr="00F64801">
        <w:rPr>
          <w:rFonts w:ascii="Times New Roman" w:hAnsi="Times New Roman"/>
          <w:b/>
          <w:sz w:val="24"/>
        </w:rPr>
        <w:t>Раева И.В.</w:t>
      </w:r>
      <w:r w:rsidRPr="00F64801">
        <w:rPr>
          <w:rFonts w:ascii="Times New Roman" w:hAnsi="Times New Roman"/>
          <w:sz w:val="24"/>
        </w:rPr>
        <w:t>, к.э.н., доцент департамента корпоративных финансов и корпоративного управления факультета Экономики и бизнеса</w:t>
      </w:r>
    </w:p>
    <w:p w14:paraId="3A35991E" w14:textId="02DEE6EE" w:rsidR="003E162A" w:rsidRPr="00F64801" w:rsidRDefault="003E162A" w:rsidP="0097675C">
      <w:pPr>
        <w:jc w:val="both"/>
        <w:rPr>
          <w:rFonts w:ascii="Times New Roman" w:hAnsi="Times New Roman" w:cs="Times New Roman"/>
          <w:sz w:val="24"/>
        </w:rPr>
      </w:pPr>
    </w:p>
    <w:p w14:paraId="353FF874" w14:textId="77777777" w:rsidR="0007747A" w:rsidRPr="00F64801" w:rsidRDefault="0007747A" w:rsidP="0007747A">
      <w:pPr>
        <w:ind w:left="709"/>
        <w:jc w:val="both"/>
        <w:rPr>
          <w:rFonts w:ascii="Times New Roman" w:hAnsi="Times New Roman" w:cs="Times New Roman"/>
          <w:b/>
          <w:sz w:val="24"/>
        </w:rPr>
      </w:pPr>
    </w:p>
    <w:p w14:paraId="722B4AD6" w14:textId="77777777" w:rsidR="00B26975" w:rsidRPr="00F64801" w:rsidRDefault="00B26975" w:rsidP="0007747A">
      <w:pPr>
        <w:ind w:firstLine="567"/>
        <w:jc w:val="both"/>
        <w:rPr>
          <w:rFonts w:ascii="Times New Roman" w:hAnsi="Times New Roman" w:cs="Times New Roman"/>
          <w:b/>
          <w:noProof/>
          <w:szCs w:val="28"/>
        </w:rPr>
      </w:pPr>
    </w:p>
    <w:p w14:paraId="6E530DB5" w14:textId="0654C3D9" w:rsidR="0032792D" w:rsidRPr="00F64801" w:rsidRDefault="001718BA" w:rsidP="0097675C">
      <w:pPr>
        <w:spacing w:line="360" w:lineRule="auto"/>
        <w:jc w:val="both"/>
        <w:rPr>
          <w:rFonts w:ascii="Times New Roman" w:hAnsi="Times New Roman" w:cs="Times New Roman"/>
          <w:b/>
          <w:noProof/>
          <w:szCs w:val="28"/>
        </w:rPr>
      </w:pPr>
      <w:r w:rsidRPr="00F64801">
        <w:rPr>
          <w:rFonts w:ascii="Times New Roman" w:hAnsi="Times New Roman" w:cs="Times New Roman"/>
          <w:b/>
          <w:noProof/>
          <w:szCs w:val="28"/>
        </w:rPr>
        <w:t>Помулев А.А.</w:t>
      </w:r>
    </w:p>
    <w:p w14:paraId="01E2E5A3" w14:textId="42438E91" w:rsidR="0007747A" w:rsidRPr="00F64801" w:rsidRDefault="001C5A7F" w:rsidP="0097675C">
      <w:pPr>
        <w:spacing w:line="360" w:lineRule="auto"/>
        <w:jc w:val="both"/>
        <w:rPr>
          <w:rFonts w:ascii="Times New Roman" w:hAnsi="Times New Roman" w:cs="Times New Roman"/>
          <w:szCs w:val="28"/>
        </w:rPr>
      </w:pPr>
      <w:r w:rsidRPr="00F64801">
        <w:rPr>
          <w:rFonts w:ascii="Times New Roman" w:hAnsi="Times New Roman" w:cs="Times New Roman"/>
          <w:b/>
          <w:noProof/>
          <w:szCs w:val="28"/>
        </w:rPr>
        <w:t>П</w:t>
      </w:r>
      <w:r w:rsidR="001718BA" w:rsidRPr="00F64801">
        <w:rPr>
          <w:rFonts w:ascii="Times New Roman" w:hAnsi="Times New Roman" w:cs="Times New Roman"/>
          <w:b/>
          <w:noProof/>
          <w:szCs w:val="28"/>
        </w:rPr>
        <w:t>роектное финансирование</w:t>
      </w:r>
      <w:r w:rsidR="0032792D" w:rsidRPr="00F64801">
        <w:rPr>
          <w:rFonts w:ascii="Times New Roman" w:hAnsi="Times New Roman" w:cs="Times New Roman"/>
          <w:b/>
          <w:noProof/>
          <w:szCs w:val="28"/>
        </w:rPr>
        <w:t>:</w:t>
      </w:r>
      <w:r w:rsidR="0007747A" w:rsidRPr="00F64801">
        <w:rPr>
          <w:rFonts w:ascii="Times New Roman" w:hAnsi="Times New Roman" w:cs="Times New Roman"/>
          <w:noProof/>
          <w:szCs w:val="28"/>
        </w:rPr>
        <w:t xml:space="preserve"> Рабочая программа</w:t>
      </w:r>
      <w:r w:rsidR="0007747A" w:rsidRPr="00F64801">
        <w:rPr>
          <w:rFonts w:ascii="Times New Roman" w:hAnsi="Times New Roman" w:cs="Times New Roman"/>
          <w:szCs w:val="28"/>
        </w:rPr>
        <w:t xml:space="preserve"> </w:t>
      </w:r>
      <w:r w:rsidR="0032792D" w:rsidRPr="00F64801">
        <w:rPr>
          <w:rFonts w:ascii="Times New Roman" w:hAnsi="Times New Roman" w:cs="Times New Roman"/>
          <w:szCs w:val="28"/>
        </w:rPr>
        <w:t>дисциплины</w:t>
      </w:r>
      <w:r w:rsidR="0097675C" w:rsidRPr="00F64801">
        <w:rPr>
          <w:rFonts w:ascii="Times New Roman" w:hAnsi="Times New Roman" w:cs="Times New Roman"/>
          <w:szCs w:val="28"/>
        </w:rPr>
        <w:t xml:space="preserve"> </w:t>
      </w:r>
      <w:r w:rsidR="0007747A" w:rsidRPr="00F64801">
        <w:rPr>
          <w:rFonts w:ascii="Times New Roman" w:hAnsi="Times New Roman" w:cs="Times New Roman"/>
          <w:szCs w:val="28"/>
        </w:rPr>
        <w:t xml:space="preserve">для </w:t>
      </w:r>
      <w:r w:rsidR="00A33618" w:rsidRPr="00F64801">
        <w:rPr>
          <w:rFonts w:ascii="Times New Roman" w:hAnsi="Times New Roman" w:cs="Times New Roman"/>
          <w:szCs w:val="28"/>
        </w:rPr>
        <w:t>студентов</w:t>
      </w:r>
      <w:r w:rsidR="0007747A" w:rsidRPr="00F64801">
        <w:rPr>
          <w:rFonts w:ascii="Times New Roman" w:hAnsi="Times New Roman" w:cs="Times New Roman"/>
          <w:szCs w:val="28"/>
        </w:rPr>
        <w:t xml:space="preserve">, обучающихся по направлению </w:t>
      </w:r>
      <w:r w:rsidR="00C43BC9" w:rsidRPr="00F64801">
        <w:rPr>
          <w:rFonts w:ascii="Times New Roman" w:hAnsi="Times New Roman" w:cs="Times New Roman"/>
          <w:szCs w:val="28"/>
        </w:rPr>
        <w:t>38.0</w:t>
      </w:r>
      <w:r w:rsidR="001718BA" w:rsidRPr="00F64801">
        <w:rPr>
          <w:rFonts w:ascii="Times New Roman" w:hAnsi="Times New Roman" w:cs="Times New Roman"/>
          <w:szCs w:val="28"/>
        </w:rPr>
        <w:t>3</w:t>
      </w:r>
      <w:r w:rsidR="00C43BC9" w:rsidRPr="00F64801">
        <w:rPr>
          <w:rFonts w:ascii="Times New Roman" w:hAnsi="Times New Roman" w:cs="Times New Roman"/>
          <w:szCs w:val="28"/>
        </w:rPr>
        <w:t>.0</w:t>
      </w:r>
      <w:r w:rsidR="00432BC5" w:rsidRPr="00F64801">
        <w:rPr>
          <w:rFonts w:ascii="Times New Roman" w:hAnsi="Times New Roman" w:cs="Times New Roman"/>
          <w:szCs w:val="28"/>
        </w:rPr>
        <w:t>1</w:t>
      </w:r>
      <w:r w:rsidR="0007747A" w:rsidRPr="00F64801">
        <w:rPr>
          <w:rFonts w:ascii="Times New Roman" w:hAnsi="Times New Roman" w:cs="Times New Roman"/>
          <w:szCs w:val="28"/>
        </w:rPr>
        <w:t xml:space="preserve"> «</w:t>
      </w:r>
      <w:r w:rsidR="00432BC5" w:rsidRPr="00F64801">
        <w:rPr>
          <w:rFonts w:ascii="Times New Roman" w:hAnsi="Times New Roman" w:cs="Times New Roman"/>
          <w:szCs w:val="28"/>
        </w:rPr>
        <w:t>Экономика</w:t>
      </w:r>
      <w:r w:rsidR="0007747A" w:rsidRPr="00F64801">
        <w:rPr>
          <w:rFonts w:ascii="Times New Roman" w:hAnsi="Times New Roman" w:cs="Times New Roman"/>
          <w:szCs w:val="28"/>
        </w:rPr>
        <w:t>»</w:t>
      </w:r>
      <w:r w:rsidR="0032792D" w:rsidRPr="00F64801">
        <w:rPr>
          <w:rFonts w:ascii="Times New Roman" w:hAnsi="Times New Roman" w:cs="Times New Roman"/>
          <w:szCs w:val="28"/>
        </w:rPr>
        <w:t xml:space="preserve">, </w:t>
      </w:r>
      <w:r w:rsidR="001718BA" w:rsidRPr="00F64801">
        <w:rPr>
          <w:rFonts w:ascii="Times New Roman" w:hAnsi="Times New Roman" w:cs="Times New Roman"/>
          <w:szCs w:val="28"/>
        </w:rPr>
        <w:t>профил</w:t>
      </w:r>
      <w:r w:rsidR="00567521" w:rsidRPr="00F64801">
        <w:rPr>
          <w:rFonts w:ascii="Times New Roman" w:hAnsi="Times New Roman" w:cs="Times New Roman"/>
          <w:szCs w:val="28"/>
        </w:rPr>
        <w:t>и: «Анализ рисков и экономическая безопасность, Финансовая разведка, Экономика и финансы топливно-энергетического комплекса, Корпоративные финансы, Корпоративные финансы и бизнес-аналитика (с частичной реализацией на английском языке), Оценка бизнеса в цифровой экономике»</w:t>
      </w:r>
      <w:r w:rsidR="0032792D" w:rsidRPr="00F64801">
        <w:rPr>
          <w:rFonts w:ascii="Times New Roman" w:hAnsi="Times New Roman" w:cs="Times New Roman"/>
          <w:szCs w:val="28"/>
        </w:rPr>
        <w:t>.</w:t>
      </w:r>
      <w:r w:rsidR="0007747A" w:rsidRPr="00F64801">
        <w:rPr>
          <w:rFonts w:ascii="Times New Roman" w:hAnsi="Times New Roman" w:cs="Times New Roman"/>
          <w:szCs w:val="28"/>
        </w:rPr>
        <w:t xml:space="preserve"> – М.: Финансовый университет, </w:t>
      </w:r>
      <w:r w:rsidR="00F511C8" w:rsidRPr="00F64801">
        <w:rPr>
          <w:rFonts w:ascii="Times New Roman" w:hAnsi="Times New Roman" w:cs="Times New Roman"/>
          <w:szCs w:val="28"/>
        </w:rPr>
        <w:t>департамент корпоративных финансов и корпоративного управления</w:t>
      </w:r>
      <w:r w:rsidR="0007747A" w:rsidRPr="00F64801">
        <w:rPr>
          <w:rFonts w:ascii="Times New Roman" w:hAnsi="Times New Roman" w:cs="Times New Roman"/>
          <w:szCs w:val="28"/>
        </w:rPr>
        <w:t>, 20</w:t>
      </w:r>
      <w:r w:rsidR="00A76C93" w:rsidRPr="00F64801">
        <w:rPr>
          <w:rFonts w:ascii="Times New Roman" w:hAnsi="Times New Roman" w:cs="Times New Roman"/>
          <w:szCs w:val="28"/>
        </w:rPr>
        <w:t>2</w:t>
      </w:r>
      <w:r w:rsidR="00F71B3F" w:rsidRPr="00F64801">
        <w:rPr>
          <w:rFonts w:ascii="Times New Roman" w:hAnsi="Times New Roman" w:cs="Times New Roman"/>
          <w:szCs w:val="28"/>
        </w:rPr>
        <w:t>2</w:t>
      </w:r>
      <w:r w:rsidR="0007747A" w:rsidRPr="00F64801">
        <w:rPr>
          <w:rFonts w:ascii="Times New Roman" w:hAnsi="Times New Roman" w:cs="Times New Roman"/>
          <w:szCs w:val="28"/>
        </w:rPr>
        <w:t>. –</w:t>
      </w:r>
      <w:r w:rsidR="00390030" w:rsidRPr="00F64801">
        <w:rPr>
          <w:rFonts w:ascii="Times New Roman" w:hAnsi="Times New Roman" w:cs="Times New Roman"/>
          <w:szCs w:val="28"/>
        </w:rPr>
        <w:t xml:space="preserve"> </w:t>
      </w:r>
      <w:r w:rsidR="00F64801">
        <w:rPr>
          <w:rFonts w:ascii="Times New Roman" w:hAnsi="Times New Roman" w:cs="Times New Roman"/>
          <w:szCs w:val="28"/>
        </w:rPr>
        <w:t>41</w:t>
      </w:r>
      <w:r w:rsidR="0007747A" w:rsidRPr="00F64801">
        <w:rPr>
          <w:rFonts w:ascii="Times New Roman" w:hAnsi="Times New Roman" w:cs="Times New Roman"/>
          <w:szCs w:val="28"/>
        </w:rPr>
        <w:t xml:space="preserve">с. </w:t>
      </w:r>
    </w:p>
    <w:p w14:paraId="78905549" w14:textId="77777777" w:rsidR="0007747A" w:rsidRPr="00F64801" w:rsidRDefault="0007747A" w:rsidP="0007747A">
      <w:pPr>
        <w:ind w:left="709" w:firstLine="567"/>
        <w:jc w:val="both"/>
        <w:rPr>
          <w:rFonts w:ascii="Times New Roman" w:hAnsi="Times New Roman" w:cs="Times New Roman"/>
          <w:szCs w:val="28"/>
        </w:rPr>
      </w:pPr>
    </w:p>
    <w:p w14:paraId="20B74FAE" w14:textId="7E0896F8" w:rsidR="0007747A" w:rsidRPr="00F64801" w:rsidRDefault="0097675C" w:rsidP="0007747A">
      <w:pPr>
        <w:tabs>
          <w:tab w:val="left" w:pos="709"/>
          <w:tab w:val="left" w:pos="993"/>
        </w:tabs>
        <w:ind w:firstLine="567"/>
        <w:jc w:val="both"/>
        <w:rPr>
          <w:rFonts w:ascii="Times New Roman" w:hAnsi="Times New Roman" w:cs="Times New Roman"/>
          <w:sz w:val="24"/>
        </w:rPr>
      </w:pPr>
      <w:r w:rsidRPr="00F64801">
        <w:rPr>
          <w:rFonts w:ascii="Times New Roman" w:hAnsi="Times New Roman" w:cs="Times New Roman"/>
          <w:sz w:val="24"/>
        </w:rPr>
        <w:t xml:space="preserve"> </w:t>
      </w:r>
      <w:r w:rsidR="0007747A" w:rsidRPr="00F64801">
        <w:rPr>
          <w:rFonts w:ascii="Times New Roman" w:hAnsi="Times New Roman" w:cs="Times New Roman"/>
          <w:sz w:val="24"/>
        </w:rPr>
        <w:t xml:space="preserve">Рабочая программа дисциплины </w:t>
      </w:r>
      <w:r w:rsidR="0007747A" w:rsidRPr="00F64801">
        <w:rPr>
          <w:rFonts w:ascii="Times New Roman" w:hAnsi="Times New Roman" w:cs="Times New Roman"/>
          <w:spacing w:val="-2"/>
          <w:sz w:val="24"/>
        </w:rPr>
        <w:t>содержит</w:t>
      </w:r>
      <w:r w:rsidR="0007747A" w:rsidRPr="00F64801">
        <w:rPr>
          <w:rFonts w:ascii="Times New Roman" w:hAnsi="Times New Roman" w:cs="Times New Roman"/>
          <w:sz w:val="24"/>
        </w:rPr>
        <w:t xml:space="preserve"> требования к результатам освоения дисциплины,</w:t>
      </w:r>
      <w:r w:rsidR="00FC5EA1" w:rsidRPr="00F64801">
        <w:rPr>
          <w:rFonts w:ascii="Times New Roman" w:hAnsi="Times New Roman" w:cs="Times New Roman"/>
          <w:sz w:val="24"/>
        </w:rPr>
        <w:t xml:space="preserve"> </w:t>
      </w:r>
      <w:r w:rsidR="0007747A" w:rsidRPr="00F64801">
        <w:rPr>
          <w:rFonts w:ascii="Times New Roman" w:hAnsi="Times New Roman" w:cs="Times New Roman"/>
          <w:sz w:val="24"/>
        </w:rPr>
        <w:t>программу, тематику практических и семинарских занятий и</w:t>
      </w:r>
      <w:r w:rsidR="004B2F20" w:rsidRPr="00F64801">
        <w:rPr>
          <w:rFonts w:ascii="Times New Roman" w:hAnsi="Times New Roman" w:cs="Times New Roman"/>
          <w:sz w:val="24"/>
        </w:rPr>
        <w:t xml:space="preserve"> </w:t>
      </w:r>
      <w:r w:rsidR="0007747A" w:rsidRPr="00F6480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F64801" w:rsidRDefault="0007747A" w:rsidP="0007747A">
      <w:pPr>
        <w:ind w:firstLine="567"/>
        <w:jc w:val="both"/>
        <w:rPr>
          <w:rFonts w:ascii="Times New Roman" w:hAnsi="Times New Roman" w:cs="Times New Roman"/>
          <w:szCs w:val="28"/>
        </w:rPr>
      </w:pPr>
    </w:p>
    <w:p w14:paraId="3084FF3D" w14:textId="77777777" w:rsidR="00EE4DE6" w:rsidRPr="00F64801" w:rsidRDefault="009D074B" w:rsidP="00EE4DE6">
      <w:pPr>
        <w:pStyle w:val="4"/>
        <w:keepNext w:val="0"/>
        <w:spacing w:before="0" w:after="0"/>
        <w:rPr>
          <w:b w:val="0"/>
        </w:rPr>
      </w:pPr>
      <w:r w:rsidRPr="00F64801">
        <w:t xml:space="preserve">   </w:t>
      </w:r>
    </w:p>
    <w:p w14:paraId="3EA6F799" w14:textId="77777777" w:rsidR="0007747A" w:rsidRPr="00F64801" w:rsidRDefault="0007747A" w:rsidP="0007747A">
      <w:pPr>
        <w:ind w:left="709" w:firstLine="567"/>
        <w:jc w:val="center"/>
        <w:rPr>
          <w:rFonts w:ascii="Times New Roman" w:hAnsi="Times New Roman" w:cs="Times New Roman"/>
          <w:szCs w:val="28"/>
        </w:rPr>
      </w:pPr>
    </w:p>
    <w:p w14:paraId="4676A85B" w14:textId="6E3882EC" w:rsidR="001718BA" w:rsidRPr="00F64801" w:rsidRDefault="001718BA" w:rsidP="0007747A">
      <w:pPr>
        <w:jc w:val="center"/>
        <w:rPr>
          <w:rFonts w:ascii="Times New Roman" w:hAnsi="Times New Roman" w:cs="Times New Roman"/>
          <w:b/>
          <w:szCs w:val="28"/>
        </w:rPr>
      </w:pPr>
      <w:r w:rsidRPr="00F64801">
        <w:rPr>
          <w:rFonts w:ascii="Times New Roman" w:hAnsi="Times New Roman" w:cs="Times New Roman"/>
          <w:b/>
          <w:szCs w:val="28"/>
        </w:rPr>
        <w:t xml:space="preserve">Помулев </w:t>
      </w:r>
      <w:r w:rsidR="00B028C1" w:rsidRPr="00F64801">
        <w:rPr>
          <w:rFonts w:ascii="Times New Roman" w:hAnsi="Times New Roman" w:cs="Times New Roman"/>
          <w:b/>
          <w:szCs w:val="28"/>
        </w:rPr>
        <w:t>Александр Александрович</w:t>
      </w:r>
    </w:p>
    <w:p w14:paraId="61517140" w14:textId="77777777" w:rsidR="00291D67" w:rsidRPr="00F64801" w:rsidRDefault="00291D67" w:rsidP="0007747A">
      <w:pPr>
        <w:jc w:val="center"/>
        <w:rPr>
          <w:rFonts w:ascii="Times New Roman" w:hAnsi="Times New Roman" w:cs="Times New Roman"/>
          <w:b/>
          <w:szCs w:val="28"/>
        </w:rPr>
      </w:pPr>
    </w:p>
    <w:p w14:paraId="02227D8C" w14:textId="0CB90C78" w:rsidR="00291D67" w:rsidRPr="00F64801" w:rsidRDefault="001C5A7F" w:rsidP="0007747A">
      <w:pPr>
        <w:jc w:val="center"/>
        <w:rPr>
          <w:rFonts w:ascii="Times New Roman" w:hAnsi="Times New Roman" w:cs="Times New Roman"/>
          <w:b/>
          <w:noProof/>
          <w:szCs w:val="28"/>
        </w:rPr>
      </w:pPr>
      <w:r w:rsidRPr="00F64801">
        <w:rPr>
          <w:rFonts w:ascii="Times New Roman" w:hAnsi="Times New Roman" w:cs="Times New Roman"/>
          <w:b/>
          <w:noProof/>
          <w:szCs w:val="28"/>
        </w:rPr>
        <w:t>П</w:t>
      </w:r>
      <w:r w:rsidR="001718BA" w:rsidRPr="00F64801">
        <w:rPr>
          <w:rFonts w:ascii="Times New Roman" w:hAnsi="Times New Roman" w:cs="Times New Roman"/>
          <w:b/>
          <w:noProof/>
          <w:szCs w:val="28"/>
        </w:rPr>
        <w:t>роектное финансирование</w:t>
      </w:r>
    </w:p>
    <w:p w14:paraId="53AA4797" w14:textId="77777777" w:rsidR="001718BA" w:rsidRPr="00F64801" w:rsidRDefault="001718BA" w:rsidP="0007747A">
      <w:pPr>
        <w:jc w:val="center"/>
        <w:rPr>
          <w:rFonts w:ascii="Times New Roman" w:hAnsi="Times New Roman" w:cs="Times New Roman"/>
          <w:b/>
          <w:caps/>
          <w:szCs w:val="28"/>
        </w:rPr>
      </w:pPr>
    </w:p>
    <w:p w14:paraId="02A835CC" w14:textId="4C82F80D" w:rsidR="0007747A" w:rsidRPr="00F64801" w:rsidRDefault="0007747A" w:rsidP="00CC289A">
      <w:pPr>
        <w:jc w:val="center"/>
        <w:rPr>
          <w:rFonts w:ascii="Times New Roman" w:hAnsi="Times New Roman" w:cs="Times New Roman"/>
          <w:b/>
          <w:sz w:val="24"/>
        </w:rPr>
      </w:pPr>
      <w:r w:rsidRPr="00F64801">
        <w:rPr>
          <w:rFonts w:ascii="Times New Roman" w:hAnsi="Times New Roman" w:cs="Times New Roman"/>
          <w:b/>
          <w:sz w:val="24"/>
        </w:rPr>
        <w:t>Рабочая программа дисциплины</w:t>
      </w:r>
    </w:p>
    <w:p w14:paraId="3F8AE79E" w14:textId="77777777" w:rsidR="00B26975" w:rsidRPr="00F64801" w:rsidRDefault="00B26975" w:rsidP="0007747A">
      <w:pPr>
        <w:ind w:left="741"/>
        <w:jc w:val="center"/>
        <w:rPr>
          <w:rFonts w:ascii="Times New Roman" w:hAnsi="Times New Roman" w:cs="Times New Roman"/>
          <w:bCs/>
          <w:sz w:val="24"/>
        </w:rPr>
      </w:pPr>
    </w:p>
    <w:p w14:paraId="4EE4692C" w14:textId="77777777" w:rsidR="0007747A" w:rsidRPr="00F64801" w:rsidRDefault="0007747A" w:rsidP="00CC289A">
      <w:pPr>
        <w:rPr>
          <w:rFonts w:ascii="Times New Roman" w:hAnsi="Times New Roman" w:cs="Times New Roman"/>
          <w:bCs/>
          <w:sz w:val="24"/>
        </w:rPr>
      </w:pPr>
    </w:p>
    <w:p w14:paraId="2BA38F7B" w14:textId="77777777" w:rsidR="00612F75" w:rsidRPr="00F64801" w:rsidRDefault="00612F75" w:rsidP="00CC289A">
      <w:pPr>
        <w:rPr>
          <w:rFonts w:ascii="Times New Roman" w:hAnsi="Times New Roman" w:cs="Times New Roman"/>
          <w:bCs/>
          <w:sz w:val="24"/>
        </w:rPr>
      </w:pPr>
    </w:p>
    <w:p w14:paraId="3B088396" w14:textId="73677B26" w:rsidR="00D51E06" w:rsidRPr="00F64801" w:rsidRDefault="0007747A" w:rsidP="001D3958">
      <w:pPr>
        <w:ind w:left="2832"/>
        <w:jc w:val="right"/>
        <w:rPr>
          <w:rFonts w:ascii="Times New Roman" w:hAnsi="Times New Roman" w:cs="Times New Roman"/>
          <w:b/>
          <w:bCs/>
          <w:sz w:val="24"/>
        </w:rPr>
      </w:pPr>
      <w:r w:rsidRPr="00F64801">
        <w:rPr>
          <w:rFonts w:ascii="Times New Roman" w:hAnsi="Times New Roman" w:cs="Times New Roman"/>
          <w:b/>
          <w:bCs/>
          <w:sz w:val="24"/>
        </w:rPr>
        <w:sym w:font="Symbol" w:char="F0D3"/>
      </w:r>
      <w:r w:rsidR="00D51E06" w:rsidRPr="00F64801">
        <w:rPr>
          <w:rFonts w:ascii="Times New Roman" w:hAnsi="Times New Roman" w:cs="Times New Roman"/>
          <w:b/>
          <w:bCs/>
          <w:sz w:val="24"/>
        </w:rPr>
        <w:t xml:space="preserve"> </w:t>
      </w:r>
      <w:r w:rsidR="001718BA" w:rsidRPr="00F64801">
        <w:rPr>
          <w:rFonts w:ascii="Times New Roman" w:hAnsi="Times New Roman" w:cs="Times New Roman"/>
          <w:b/>
          <w:bCs/>
          <w:sz w:val="24"/>
        </w:rPr>
        <w:t>Помулев А.А.</w:t>
      </w:r>
    </w:p>
    <w:p w14:paraId="50ACE124" w14:textId="541DEBB6" w:rsidR="0007747A" w:rsidRPr="00F64801" w:rsidRDefault="009D074B" w:rsidP="001D3958">
      <w:pPr>
        <w:tabs>
          <w:tab w:val="left" w:pos="4104"/>
          <w:tab w:val="center" w:pos="4535"/>
          <w:tab w:val="right" w:pos="9070"/>
        </w:tabs>
        <w:jc w:val="right"/>
        <w:rPr>
          <w:rFonts w:ascii="Times New Roman" w:hAnsi="Times New Roman" w:cs="Times New Roman"/>
          <w:b/>
          <w:bCs/>
          <w:sz w:val="24"/>
        </w:rPr>
      </w:pPr>
      <w:r w:rsidRPr="00F64801">
        <w:rPr>
          <w:rFonts w:ascii="Times New Roman" w:hAnsi="Times New Roman" w:cs="Times New Roman"/>
          <w:b/>
          <w:bCs/>
          <w:sz w:val="24"/>
        </w:rPr>
        <w:t xml:space="preserve">  </w:t>
      </w:r>
      <w:r w:rsidR="0007747A" w:rsidRPr="00F64801">
        <w:rPr>
          <w:rFonts w:ascii="Times New Roman" w:hAnsi="Times New Roman" w:cs="Times New Roman"/>
          <w:b/>
          <w:bCs/>
          <w:sz w:val="24"/>
        </w:rPr>
        <w:sym w:font="Symbol" w:char="F0D3"/>
      </w:r>
      <w:r w:rsidR="0007747A" w:rsidRPr="00F64801">
        <w:rPr>
          <w:rFonts w:ascii="Times New Roman" w:hAnsi="Times New Roman" w:cs="Times New Roman"/>
          <w:b/>
          <w:bCs/>
          <w:sz w:val="24"/>
        </w:rPr>
        <w:t xml:space="preserve"> Финансовый университет, 20</w:t>
      </w:r>
      <w:r w:rsidR="00A76C93" w:rsidRPr="00F64801">
        <w:rPr>
          <w:rFonts w:ascii="Times New Roman" w:hAnsi="Times New Roman" w:cs="Times New Roman"/>
          <w:b/>
          <w:bCs/>
          <w:sz w:val="24"/>
        </w:rPr>
        <w:t>2</w:t>
      </w:r>
      <w:r w:rsidR="00F71B3F" w:rsidRPr="00F64801">
        <w:rPr>
          <w:rFonts w:ascii="Times New Roman" w:hAnsi="Times New Roman" w:cs="Times New Roman"/>
          <w:b/>
          <w:bCs/>
          <w:sz w:val="24"/>
        </w:rPr>
        <w:t>2</w:t>
      </w:r>
    </w:p>
    <w:p w14:paraId="1345FF24" w14:textId="77777777" w:rsidR="0007747A" w:rsidRPr="00F64801" w:rsidRDefault="005F650F" w:rsidP="006C2AB9">
      <w:pPr>
        <w:spacing w:line="360" w:lineRule="auto"/>
        <w:jc w:val="center"/>
        <w:rPr>
          <w:rFonts w:ascii="Times New Roman" w:hAnsi="Times New Roman" w:cs="Times New Roman"/>
          <w:b/>
          <w:szCs w:val="28"/>
        </w:rPr>
      </w:pPr>
      <w:r w:rsidRPr="00F64801">
        <w:rPr>
          <w:rFonts w:ascii="Times New Roman" w:hAnsi="Times New Roman" w:cs="Times New Roman"/>
          <w:b/>
          <w:szCs w:val="28"/>
        </w:rPr>
        <w:br w:type="page"/>
      </w:r>
      <w:r w:rsidR="001D3958" w:rsidRPr="00F64801">
        <w:rPr>
          <w:rFonts w:ascii="Times New Roman" w:hAnsi="Times New Roman" w:cs="Times New Roman"/>
          <w:b/>
          <w:szCs w:val="28"/>
        </w:rPr>
        <w:lastRenderedPageBreak/>
        <w:t>Содержание</w:t>
      </w:r>
    </w:p>
    <w:p w14:paraId="7F59D27A" w14:textId="77777777" w:rsidR="005A3815" w:rsidRPr="00F64801" w:rsidRDefault="005A3815" w:rsidP="006C2AB9">
      <w:pPr>
        <w:spacing w:line="360" w:lineRule="auto"/>
        <w:jc w:val="center"/>
        <w:rPr>
          <w:rFonts w:ascii="Times New Roman" w:hAnsi="Times New Roman" w:cs="Times New Roman"/>
          <w:b/>
          <w:szCs w:val="28"/>
        </w:rPr>
      </w:pPr>
    </w:p>
    <w:p w14:paraId="1B5CBB33" w14:textId="2EC73EC3" w:rsidR="00E6319D" w:rsidRPr="00F64801" w:rsidRDefault="00CE5A5D" w:rsidP="00E6319D">
      <w:pPr>
        <w:pStyle w:val="12"/>
        <w:tabs>
          <w:tab w:val="clear" w:pos="9487"/>
          <w:tab w:val="right" w:leader="dot" w:pos="9781"/>
        </w:tabs>
        <w:rPr>
          <w:rFonts w:ascii="Times New Roman" w:eastAsiaTheme="minorEastAsia" w:hAnsi="Times New Roman" w:cs="Times New Roman"/>
          <w:noProof/>
          <w:sz w:val="22"/>
          <w:szCs w:val="22"/>
        </w:rPr>
      </w:pPr>
      <w:r w:rsidRPr="00F64801">
        <w:rPr>
          <w:rFonts w:ascii="Times New Roman" w:hAnsi="Times New Roman" w:cs="Times New Roman"/>
          <w:noProof/>
        </w:rPr>
        <w:fldChar w:fldCharType="begin"/>
      </w:r>
      <w:r w:rsidRPr="00F64801">
        <w:rPr>
          <w:rFonts w:ascii="Times New Roman" w:hAnsi="Times New Roman" w:cs="Times New Roman"/>
          <w:noProof/>
        </w:rPr>
        <w:instrText xml:space="preserve"> TOC \o "1-3" \h \z \u </w:instrText>
      </w:r>
      <w:r w:rsidRPr="00F64801">
        <w:rPr>
          <w:rFonts w:ascii="Times New Roman" w:hAnsi="Times New Roman" w:cs="Times New Roman"/>
          <w:noProof/>
        </w:rPr>
        <w:fldChar w:fldCharType="separate"/>
      </w:r>
      <w:hyperlink w:anchor="_Toc117092669" w:history="1">
        <w:r w:rsidR="00E6319D" w:rsidRPr="00F64801">
          <w:rPr>
            <w:rStyle w:val="a4"/>
            <w:rFonts w:ascii="Times New Roman" w:hAnsi="Times New Roman" w:cs="Times New Roman"/>
            <w:noProof/>
          </w:rPr>
          <w:t>1.</w:t>
        </w:r>
        <w:r w:rsidR="00E6319D" w:rsidRPr="00F64801">
          <w:rPr>
            <w:rFonts w:ascii="Times New Roman" w:eastAsiaTheme="minorEastAsia" w:hAnsi="Times New Roman" w:cs="Times New Roman"/>
            <w:noProof/>
            <w:sz w:val="22"/>
            <w:szCs w:val="22"/>
          </w:rPr>
          <w:tab/>
        </w:r>
        <w:r w:rsidR="00E6319D" w:rsidRPr="00F64801">
          <w:rPr>
            <w:rStyle w:val="a4"/>
            <w:rFonts w:ascii="Times New Roman" w:hAnsi="Times New Roman" w:cs="Times New Roman"/>
            <w:noProof/>
          </w:rPr>
          <w:t>Наименование дисциплины</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_Toc117092669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3</w:t>
        </w:r>
        <w:r w:rsidR="00E6319D" w:rsidRPr="00F64801">
          <w:rPr>
            <w:rFonts w:ascii="Times New Roman" w:hAnsi="Times New Roman" w:cs="Times New Roman"/>
            <w:noProof/>
            <w:webHidden/>
          </w:rPr>
          <w:fldChar w:fldCharType="end"/>
        </w:r>
      </w:hyperlink>
    </w:p>
    <w:p w14:paraId="4F8643EE" w14:textId="4A9C5C0D"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0" w:history="1">
        <w:r w:rsidR="00E6319D" w:rsidRPr="00F64801">
          <w:rPr>
            <w:rStyle w:val="a4"/>
            <w:rFonts w:ascii="Times New Roman" w:hAnsi="Times New Roman" w:cs="Times New Roman"/>
            <w:noProof/>
          </w:rPr>
          <w:t>2.</w:t>
        </w:r>
        <w:r w:rsidR="00E6319D" w:rsidRPr="00F64801">
          <w:rPr>
            <w:rFonts w:ascii="Times New Roman" w:eastAsiaTheme="minorEastAsia" w:hAnsi="Times New Roman" w:cs="Times New Roman"/>
            <w:noProof/>
            <w:sz w:val="22"/>
            <w:szCs w:val="22"/>
          </w:rPr>
          <w:tab/>
        </w:r>
        <w:r w:rsidR="00E6319D" w:rsidRPr="00F64801">
          <w:rPr>
            <w:rStyle w:val="a4"/>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_Toc117092670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3</w:t>
        </w:r>
        <w:r w:rsidR="00E6319D" w:rsidRPr="00F64801">
          <w:rPr>
            <w:rFonts w:ascii="Times New Roman" w:hAnsi="Times New Roman" w:cs="Times New Roman"/>
            <w:noProof/>
            <w:webHidden/>
          </w:rPr>
          <w:fldChar w:fldCharType="end"/>
        </w:r>
      </w:hyperlink>
    </w:p>
    <w:p w14:paraId="6CE8E856" w14:textId="49C5A622"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1" w:history="1">
        <w:r w:rsidR="00E6319D" w:rsidRPr="00F64801">
          <w:rPr>
            <w:rStyle w:val="a4"/>
            <w:rFonts w:ascii="Times New Roman" w:hAnsi="Times New Roman" w:cs="Times New Roman"/>
            <w:noProof/>
          </w:rPr>
          <w:t>3.</w:t>
        </w:r>
        <w:r w:rsidR="00E6319D" w:rsidRPr="00F64801">
          <w:rPr>
            <w:rFonts w:ascii="Times New Roman" w:eastAsiaTheme="minorEastAsia" w:hAnsi="Times New Roman" w:cs="Times New Roman"/>
            <w:noProof/>
            <w:sz w:val="22"/>
            <w:szCs w:val="22"/>
          </w:rPr>
          <w:tab/>
        </w:r>
        <w:r w:rsidR="00E6319D" w:rsidRPr="00F64801">
          <w:rPr>
            <w:rStyle w:val="a4"/>
            <w:rFonts w:ascii="Times New Roman" w:hAnsi="Times New Roman" w:cs="Times New Roman"/>
            <w:noProof/>
          </w:rPr>
          <w:t>Место дисциплины в структуре образовательной программы</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_Toc117092671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7</w:t>
        </w:r>
        <w:r w:rsidR="00E6319D" w:rsidRPr="00F64801">
          <w:rPr>
            <w:rFonts w:ascii="Times New Roman" w:hAnsi="Times New Roman" w:cs="Times New Roman"/>
            <w:noProof/>
            <w:webHidden/>
          </w:rPr>
          <w:fldChar w:fldCharType="end"/>
        </w:r>
      </w:hyperlink>
    </w:p>
    <w:p w14:paraId="3E261424" w14:textId="4ADDF982"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2" w:history="1">
        <w:r w:rsidR="00E6319D" w:rsidRPr="00F64801">
          <w:rPr>
            <w:rStyle w:val="a4"/>
            <w:rFonts w:ascii="Times New Roman" w:hAnsi="Times New Roman" w:cs="Times New Roman"/>
            <w:noProof/>
          </w:rPr>
          <w:t>4.</w:t>
        </w:r>
        <w:r w:rsidR="00E6319D" w:rsidRPr="00F64801">
          <w:rPr>
            <w:rFonts w:ascii="Times New Roman" w:eastAsiaTheme="minorEastAsia" w:hAnsi="Times New Roman" w:cs="Times New Roman"/>
            <w:noProof/>
            <w:sz w:val="22"/>
            <w:szCs w:val="22"/>
          </w:rPr>
          <w:tab/>
        </w:r>
        <w:r w:rsidR="00E6319D" w:rsidRPr="00F64801">
          <w:rPr>
            <w:rStyle w:val="a4"/>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_Toc117092672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7</w:t>
        </w:r>
        <w:r w:rsidR="00E6319D" w:rsidRPr="00F64801">
          <w:rPr>
            <w:rFonts w:ascii="Times New Roman" w:hAnsi="Times New Roman" w:cs="Times New Roman"/>
            <w:noProof/>
            <w:webHidden/>
          </w:rPr>
          <w:fldChar w:fldCharType="end"/>
        </w:r>
      </w:hyperlink>
    </w:p>
    <w:p w14:paraId="55DF8E4E" w14:textId="344FEB6A"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3" w:history="1">
        <w:r w:rsidR="00E6319D" w:rsidRPr="00F64801">
          <w:rPr>
            <w:rStyle w:val="a4"/>
            <w:rFonts w:ascii="Times New Roman" w:hAnsi="Times New Roman" w:cs="Times New Roman"/>
            <w:noProof/>
          </w:rPr>
          <w:t>5.</w:t>
        </w:r>
        <w:r w:rsidR="00E6319D" w:rsidRPr="00F64801">
          <w:rPr>
            <w:rFonts w:ascii="Times New Roman" w:eastAsiaTheme="minorEastAsia" w:hAnsi="Times New Roman" w:cs="Times New Roman"/>
            <w:noProof/>
            <w:sz w:val="22"/>
            <w:szCs w:val="22"/>
          </w:rPr>
          <w:tab/>
        </w:r>
        <w:r w:rsidR="00E6319D" w:rsidRPr="00F64801">
          <w:rPr>
            <w:rStyle w:val="a4"/>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_Toc117092673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7</w:t>
        </w:r>
        <w:r w:rsidR="00E6319D" w:rsidRPr="00F64801">
          <w:rPr>
            <w:rFonts w:ascii="Times New Roman" w:hAnsi="Times New Roman" w:cs="Times New Roman"/>
            <w:noProof/>
            <w:webHidden/>
          </w:rPr>
          <w:fldChar w:fldCharType="end"/>
        </w:r>
      </w:hyperlink>
    </w:p>
    <w:p w14:paraId="7C632F62" w14:textId="20C7F5F9"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4" w:history="1">
        <w:r w:rsidR="00E6319D" w:rsidRPr="00F64801">
          <w:rPr>
            <w:rStyle w:val="a4"/>
            <w:rFonts w:ascii="Times New Roman" w:hAnsi="Times New Roman" w:cs="Times New Roman"/>
            <w:noProof/>
          </w:rPr>
          <w:t>5.1.</w:t>
        </w:r>
        <w:r w:rsidR="00E6319D" w:rsidRPr="00F64801">
          <w:rPr>
            <w:rFonts w:ascii="Times New Roman" w:eastAsiaTheme="minorEastAsia" w:hAnsi="Times New Roman" w:cs="Times New Roman"/>
            <w:noProof/>
            <w:sz w:val="22"/>
            <w:szCs w:val="22"/>
          </w:rPr>
          <w:tab/>
        </w:r>
        <w:r w:rsidR="00E6319D" w:rsidRPr="00F64801">
          <w:rPr>
            <w:rStyle w:val="a4"/>
            <w:rFonts w:ascii="Times New Roman" w:hAnsi="Times New Roman" w:cs="Times New Roman"/>
            <w:noProof/>
          </w:rPr>
          <w:t>Содержание дисциплины</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_Toc117092674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7</w:t>
        </w:r>
        <w:r w:rsidR="00E6319D" w:rsidRPr="00F64801">
          <w:rPr>
            <w:rFonts w:ascii="Times New Roman" w:hAnsi="Times New Roman" w:cs="Times New Roman"/>
            <w:noProof/>
            <w:webHidden/>
          </w:rPr>
          <w:fldChar w:fldCharType="end"/>
        </w:r>
      </w:hyperlink>
    </w:p>
    <w:p w14:paraId="041DB5C5" w14:textId="11718DB4" w:rsidR="00E6319D" w:rsidRPr="00F64801" w:rsidRDefault="00D04C01" w:rsidP="00E6319D">
      <w:pPr>
        <w:pStyle w:val="25"/>
        <w:tabs>
          <w:tab w:val="clear" w:pos="9487"/>
          <w:tab w:val="right" w:leader="dot" w:pos="9781"/>
        </w:tabs>
        <w:rPr>
          <w:rFonts w:ascii="Times New Roman" w:eastAsiaTheme="minorEastAsia" w:hAnsi="Times New Roman" w:cs="Times New Roman"/>
          <w:noProof/>
          <w:sz w:val="22"/>
          <w:szCs w:val="22"/>
        </w:rPr>
      </w:pPr>
      <w:hyperlink w:anchor="_Toc117092675" w:history="1">
        <w:r w:rsidR="00E6319D" w:rsidRPr="00F64801">
          <w:rPr>
            <w:rStyle w:val="a4"/>
            <w:rFonts w:ascii="Times New Roman" w:hAnsi="Times New Roman" w:cs="Times New Roman"/>
            <w:noProof/>
          </w:rPr>
          <w:t>5.2. Учебно–тематический план</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_Toc117092675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10</w:t>
        </w:r>
        <w:r w:rsidR="00E6319D" w:rsidRPr="00F64801">
          <w:rPr>
            <w:rFonts w:ascii="Times New Roman" w:hAnsi="Times New Roman" w:cs="Times New Roman"/>
            <w:noProof/>
            <w:webHidden/>
          </w:rPr>
          <w:fldChar w:fldCharType="end"/>
        </w:r>
      </w:hyperlink>
    </w:p>
    <w:p w14:paraId="02D30117" w14:textId="1A4E5A0F"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6" w:history="1">
        <w:r w:rsidR="00E6319D" w:rsidRPr="00F64801">
          <w:rPr>
            <w:rStyle w:val="a4"/>
            <w:rFonts w:ascii="Times New Roman" w:hAnsi="Times New Roman" w:cs="Times New Roman"/>
            <w:noProof/>
          </w:rPr>
          <w:t>5.3. Содержание семинаров, практических занятий</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_Toc117092676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10</w:t>
        </w:r>
        <w:r w:rsidR="00E6319D" w:rsidRPr="00F64801">
          <w:rPr>
            <w:rFonts w:ascii="Times New Roman" w:hAnsi="Times New Roman" w:cs="Times New Roman"/>
            <w:noProof/>
            <w:webHidden/>
          </w:rPr>
          <w:fldChar w:fldCharType="end"/>
        </w:r>
      </w:hyperlink>
    </w:p>
    <w:p w14:paraId="73DD7D82" w14:textId="4FBFCFE7"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7" w:history="1">
        <w:r w:rsidR="00E6319D" w:rsidRPr="00F64801">
          <w:rPr>
            <w:rStyle w:val="a4"/>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_Toc117092677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14</w:t>
        </w:r>
        <w:r w:rsidR="00E6319D" w:rsidRPr="00F64801">
          <w:rPr>
            <w:rFonts w:ascii="Times New Roman" w:hAnsi="Times New Roman" w:cs="Times New Roman"/>
            <w:noProof/>
            <w:webHidden/>
          </w:rPr>
          <w:fldChar w:fldCharType="end"/>
        </w:r>
      </w:hyperlink>
    </w:p>
    <w:p w14:paraId="1324E03D" w14:textId="346444C9"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8" w:history="1">
        <w:r w:rsidR="00E6319D" w:rsidRPr="00F64801">
          <w:rPr>
            <w:rStyle w:val="a4"/>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_Toc117092678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14</w:t>
        </w:r>
        <w:r w:rsidR="00E6319D" w:rsidRPr="00F64801">
          <w:rPr>
            <w:rFonts w:ascii="Times New Roman" w:hAnsi="Times New Roman" w:cs="Times New Roman"/>
            <w:noProof/>
            <w:webHidden/>
          </w:rPr>
          <w:fldChar w:fldCharType="end"/>
        </w:r>
      </w:hyperlink>
    </w:p>
    <w:p w14:paraId="08BB3FE2" w14:textId="3B59F5B4"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79" w:history="1">
        <w:r w:rsidR="00E6319D" w:rsidRPr="00F64801">
          <w:rPr>
            <w:rStyle w:val="a4"/>
            <w:rFonts w:ascii="Times New Roman" w:eastAsiaTheme="minorHAnsi" w:hAnsi="Times New Roman" w:cs="Times New Roman"/>
            <w:noProof/>
            <w:lang w:eastAsia="en-US"/>
          </w:rPr>
          <w:t>6.2. Перечень вопросов, заданий, тем для подготовки к текущему контролю</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_Toc117092679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15</w:t>
        </w:r>
        <w:r w:rsidR="00E6319D" w:rsidRPr="00F64801">
          <w:rPr>
            <w:rFonts w:ascii="Times New Roman" w:hAnsi="Times New Roman" w:cs="Times New Roman"/>
            <w:noProof/>
            <w:webHidden/>
          </w:rPr>
          <w:fldChar w:fldCharType="end"/>
        </w:r>
      </w:hyperlink>
    </w:p>
    <w:p w14:paraId="128E6BAA" w14:textId="3016F078"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0" w:history="1">
        <w:r w:rsidR="00E6319D" w:rsidRPr="00F64801">
          <w:rPr>
            <w:rStyle w:val="a4"/>
            <w:rFonts w:ascii="Times New Roman" w:eastAsiaTheme="minorHAnsi" w:hAnsi="Times New Roman" w:cs="Times New Roman"/>
            <w:noProof/>
            <w:lang w:eastAsia="en-US"/>
          </w:rPr>
          <w:t>7. Фонд оценочных средств для проведения промежуточной аттестации обучающихся по дисциплине</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_Toc117092680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18</w:t>
        </w:r>
        <w:r w:rsidR="00E6319D" w:rsidRPr="00F64801">
          <w:rPr>
            <w:rFonts w:ascii="Times New Roman" w:hAnsi="Times New Roman" w:cs="Times New Roman"/>
            <w:noProof/>
            <w:webHidden/>
          </w:rPr>
          <w:fldChar w:fldCharType="end"/>
        </w:r>
      </w:hyperlink>
    </w:p>
    <w:p w14:paraId="7CC512D3" w14:textId="48DF537B"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1" w:history="1">
        <w:r w:rsidR="00E6319D" w:rsidRPr="00F64801">
          <w:rPr>
            <w:rStyle w:val="a4"/>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_Toc117092681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35</w:t>
        </w:r>
        <w:r w:rsidR="00E6319D" w:rsidRPr="00F64801">
          <w:rPr>
            <w:rFonts w:ascii="Times New Roman" w:hAnsi="Times New Roman" w:cs="Times New Roman"/>
            <w:noProof/>
            <w:webHidden/>
          </w:rPr>
          <w:fldChar w:fldCharType="end"/>
        </w:r>
      </w:hyperlink>
    </w:p>
    <w:p w14:paraId="2F702017" w14:textId="1EEFB7CD"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2" w:history="1">
        <w:r w:rsidR="00E6319D" w:rsidRPr="00F64801">
          <w:rPr>
            <w:rStyle w:val="a4"/>
            <w:rFonts w:ascii="Times New Roman" w:hAnsi="Times New Roman" w:cs="Times New Roman"/>
            <w:noProof/>
          </w:rPr>
          <w:t>9.Перечень ресурсов информационно-телекоммуникационной сети «Интернет», необходимых для освоения дисциплины</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_Toc117092682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37</w:t>
        </w:r>
        <w:r w:rsidR="00E6319D" w:rsidRPr="00F64801">
          <w:rPr>
            <w:rFonts w:ascii="Times New Roman" w:hAnsi="Times New Roman" w:cs="Times New Roman"/>
            <w:noProof/>
            <w:webHidden/>
          </w:rPr>
          <w:fldChar w:fldCharType="end"/>
        </w:r>
      </w:hyperlink>
    </w:p>
    <w:p w14:paraId="7B8BDA82" w14:textId="3D2FDBA7"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3" w:history="1">
        <w:r w:rsidR="00E6319D" w:rsidRPr="00F64801">
          <w:rPr>
            <w:rStyle w:val="a4"/>
            <w:rFonts w:ascii="Times New Roman" w:eastAsiaTheme="majorEastAsia" w:hAnsi="Times New Roman" w:cs="Times New Roman"/>
            <w:noProof/>
          </w:rPr>
          <w:t>10. Методические указания для обучающихся по освоению дисциплины</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_Toc117092683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39</w:t>
        </w:r>
        <w:r w:rsidR="00E6319D" w:rsidRPr="00F64801">
          <w:rPr>
            <w:rFonts w:ascii="Times New Roman" w:hAnsi="Times New Roman" w:cs="Times New Roman"/>
            <w:noProof/>
            <w:webHidden/>
          </w:rPr>
          <w:fldChar w:fldCharType="end"/>
        </w:r>
      </w:hyperlink>
    </w:p>
    <w:p w14:paraId="3F4AAA5B" w14:textId="58B2BEEF"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4" w:history="1">
        <w:r w:rsidR="00E6319D" w:rsidRPr="00F64801">
          <w:rPr>
            <w:rStyle w:val="a4"/>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_Toc117092684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39</w:t>
        </w:r>
        <w:r w:rsidR="00E6319D" w:rsidRPr="00F64801">
          <w:rPr>
            <w:rFonts w:ascii="Times New Roman" w:hAnsi="Times New Roman" w:cs="Times New Roman"/>
            <w:noProof/>
            <w:webHidden/>
          </w:rPr>
          <w:fldChar w:fldCharType="end"/>
        </w:r>
      </w:hyperlink>
    </w:p>
    <w:p w14:paraId="2E764C16" w14:textId="161F8838"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5" w:history="1">
        <w:r w:rsidR="00E6319D" w:rsidRPr="00F64801">
          <w:rPr>
            <w:rStyle w:val="a4"/>
            <w:rFonts w:ascii="Times New Roman" w:hAnsi="Times New Roman" w:cs="Times New Roman"/>
            <w:noProof/>
          </w:rPr>
          <w:t>11.1 Комплект лицензионного программного обеспечения</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_Toc117092685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39</w:t>
        </w:r>
        <w:r w:rsidR="00E6319D" w:rsidRPr="00F64801">
          <w:rPr>
            <w:rFonts w:ascii="Times New Roman" w:hAnsi="Times New Roman" w:cs="Times New Roman"/>
            <w:noProof/>
            <w:webHidden/>
          </w:rPr>
          <w:fldChar w:fldCharType="end"/>
        </w:r>
      </w:hyperlink>
    </w:p>
    <w:p w14:paraId="0B51B878" w14:textId="33FE8F38"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6" w:history="1">
        <w:r w:rsidR="00E6319D" w:rsidRPr="00F64801">
          <w:rPr>
            <w:rStyle w:val="a4"/>
            <w:rFonts w:ascii="Times New Roman" w:hAnsi="Times New Roman" w:cs="Times New Roman"/>
            <w:noProof/>
          </w:rPr>
          <w:t>11.2 Современные профессиональные базы данных и информационные справочные системы</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_Toc117092686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40</w:t>
        </w:r>
        <w:r w:rsidR="00E6319D" w:rsidRPr="00F64801">
          <w:rPr>
            <w:rFonts w:ascii="Times New Roman" w:hAnsi="Times New Roman" w:cs="Times New Roman"/>
            <w:noProof/>
            <w:webHidden/>
          </w:rPr>
          <w:fldChar w:fldCharType="end"/>
        </w:r>
      </w:hyperlink>
    </w:p>
    <w:p w14:paraId="591E8A37" w14:textId="084ED957"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7" w:history="1">
        <w:r w:rsidR="00E6319D" w:rsidRPr="00F64801">
          <w:rPr>
            <w:rStyle w:val="a4"/>
            <w:rFonts w:ascii="Times New Roman" w:hAnsi="Times New Roman" w:cs="Times New Roman"/>
            <w:noProof/>
          </w:rPr>
          <w:t>11.3. Сертифицированные программные и аппаратные средства защиты информации</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_Toc117092687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40</w:t>
        </w:r>
        <w:r w:rsidR="00E6319D" w:rsidRPr="00F64801">
          <w:rPr>
            <w:rFonts w:ascii="Times New Roman" w:hAnsi="Times New Roman" w:cs="Times New Roman"/>
            <w:noProof/>
            <w:webHidden/>
          </w:rPr>
          <w:fldChar w:fldCharType="end"/>
        </w:r>
      </w:hyperlink>
    </w:p>
    <w:p w14:paraId="03A949C9" w14:textId="6B919EE6" w:rsidR="00E6319D" w:rsidRPr="00F64801" w:rsidRDefault="00D04C01" w:rsidP="00E6319D">
      <w:pPr>
        <w:pStyle w:val="12"/>
        <w:tabs>
          <w:tab w:val="clear" w:pos="9487"/>
          <w:tab w:val="right" w:leader="dot" w:pos="9781"/>
        </w:tabs>
        <w:rPr>
          <w:rFonts w:ascii="Times New Roman" w:eastAsiaTheme="minorEastAsia" w:hAnsi="Times New Roman" w:cs="Times New Roman"/>
          <w:noProof/>
          <w:sz w:val="22"/>
          <w:szCs w:val="22"/>
        </w:rPr>
      </w:pPr>
      <w:hyperlink w:anchor="_Toc117092688" w:history="1">
        <w:r w:rsidR="00E6319D" w:rsidRPr="00F64801">
          <w:rPr>
            <w:rStyle w:val="a4"/>
            <w:rFonts w:ascii="Times New Roman" w:eastAsiaTheme="majorEastAsia" w:hAnsi="Times New Roman" w:cs="Times New Roman"/>
            <w:noProof/>
          </w:rPr>
          <w:t>12. Описание материально-технической базы, необходимой для осуществления образовательного процесса по дисциплине.</w:t>
        </w:r>
        <w:r w:rsidR="00E6319D" w:rsidRPr="00F64801">
          <w:rPr>
            <w:rFonts w:ascii="Times New Roman" w:hAnsi="Times New Roman" w:cs="Times New Roman"/>
            <w:noProof/>
            <w:webHidden/>
          </w:rPr>
          <w:tab/>
        </w:r>
        <w:r w:rsidR="00E6319D" w:rsidRPr="00F64801">
          <w:rPr>
            <w:rFonts w:ascii="Times New Roman" w:hAnsi="Times New Roman" w:cs="Times New Roman"/>
            <w:noProof/>
            <w:webHidden/>
          </w:rPr>
          <w:fldChar w:fldCharType="begin"/>
        </w:r>
        <w:r w:rsidR="00E6319D" w:rsidRPr="00F64801">
          <w:rPr>
            <w:rFonts w:ascii="Times New Roman" w:hAnsi="Times New Roman" w:cs="Times New Roman"/>
            <w:noProof/>
            <w:webHidden/>
          </w:rPr>
          <w:instrText xml:space="preserve"> PAGEREF _Toc117092688 \h </w:instrText>
        </w:r>
        <w:r w:rsidR="00E6319D" w:rsidRPr="00F64801">
          <w:rPr>
            <w:rFonts w:ascii="Times New Roman" w:hAnsi="Times New Roman" w:cs="Times New Roman"/>
            <w:noProof/>
            <w:webHidden/>
          </w:rPr>
        </w:r>
        <w:r w:rsidR="00E6319D" w:rsidRPr="00F64801">
          <w:rPr>
            <w:rFonts w:ascii="Times New Roman" w:hAnsi="Times New Roman" w:cs="Times New Roman"/>
            <w:noProof/>
            <w:webHidden/>
          </w:rPr>
          <w:fldChar w:fldCharType="separate"/>
        </w:r>
        <w:r w:rsidR="00F64801">
          <w:rPr>
            <w:rFonts w:ascii="Times New Roman" w:hAnsi="Times New Roman" w:cs="Times New Roman"/>
            <w:noProof/>
            <w:webHidden/>
          </w:rPr>
          <w:t>40</w:t>
        </w:r>
        <w:r w:rsidR="00E6319D" w:rsidRPr="00F64801">
          <w:rPr>
            <w:rFonts w:ascii="Times New Roman" w:hAnsi="Times New Roman" w:cs="Times New Roman"/>
            <w:noProof/>
            <w:webHidden/>
          </w:rPr>
          <w:fldChar w:fldCharType="end"/>
        </w:r>
      </w:hyperlink>
    </w:p>
    <w:p w14:paraId="1D7FED81" w14:textId="48A6A4D0" w:rsidR="00E6319D" w:rsidRPr="00F64801" w:rsidRDefault="00CE5A5D" w:rsidP="00E6319D">
      <w:pPr>
        <w:jc w:val="both"/>
        <w:rPr>
          <w:rFonts w:ascii="Times New Roman" w:hAnsi="Times New Roman" w:cs="Times New Roman"/>
          <w:noProof/>
        </w:rPr>
      </w:pPr>
      <w:r w:rsidRPr="00F64801">
        <w:rPr>
          <w:rFonts w:ascii="Times New Roman" w:hAnsi="Times New Roman" w:cs="Times New Roman"/>
          <w:noProof/>
        </w:rPr>
        <w:fldChar w:fldCharType="end"/>
      </w:r>
      <w:r w:rsidR="00E6319D" w:rsidRPr="00F64801">
        <w:rPr>
          <w:rFonts w:ascii="Times New Roman" w:hAnsi="Times New Roman" w:cs="Times New Roman"/>
          <w:noProof/>
        </w:rPr>
        <w:br w:type="page"/>
      </w:r>
    </w:p>
    <w:p w14:paraId="5A2D985A" w14:textId="217DDDEC" w:rsidR="00233C3F" w:rsidRPr="00F64801" w:rsidRDefault="005F650F">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7092669"/>
      <w:r w:rsidRPr="00F64801">
        <w:rPr>
          <w:rFonts w:ascii="Times New Roman" w:hAnsi="Times New Roman" w:cs="Times New Roman"/>
          <w:sz w:val="28"/>
          <w:szCs w:val="28"/>
        </w:rPr>
        <w:lastRenderedPageBreak/>
        <w:t>Наименование дисциплины</w:t>
      </w:r>
      <w:bookmarkEnd w:id="1"/>
      <w:r w:rsidR="00B20545" w:rsidRPr="00F64801">
        <w:rPr>
          <w:rFonts w:ascii="Times New Roman" w:hAnsi="Times New Roman" w:cs="Times New Roman"/>
          <w:sz w:val="28"/>
          <w:szCs w:val="28"/>
        </w:rPr>
        <w:t xml:space="preserve"> </w:t>
      </w:r>
      <w:r w:rsidR="00DC133E" w:rsidRPr="00F64801">
        <w:rPr>
          <w:rFonts w:ascii="Times New Roman" w:hAnsi="Times New Roman" w:cs="Times New Roman"/>
          <w:sz w:val="28"/>
          <w:szCs w:val="28"/>
        </w:rPr>
        <w:t xml:space="preserve"> </w:t>
      </w:r>
    </w:p>
    <w:p w14:paraId="223AA0D2" w14:textId="16E99B17" w:rsidR="00C864F1" w:rsidRPr="00F64801" w:rsidRDefault="001C5A7F" w:rsidP="00DC133E">
      <w:pPr>
        <w:tabs>
          <w:tab w:val="left" w:pos="993"/>
        </w:tabs>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П</w:t>
      </w:r>
      <w:r w:rsidR="00B028C1" w:rsidRPr="00F64801">
        <w:rPr>
          <w:rFonts w:ascii="Times New Roman" w:hAnsi="Times New Roman" w:cs="Times New Roman"/>
          <w:szCs w:val="28"/>
        </w:rPr>
        <w:t>роектное финансирование</w:t>
      </w:r>
    </w:p>
    <w:p w14:paraId="4C547DC0" w14:textId="02CF0AC3" w:rsidR="00C864F1" w:rsidRPr="00F64801" w:rsidRDefault="00BE2F0A">
      <w:pPr>
        <w:pStyle w:val="1"/>
        <w:numPr>
          <w:ilvl w:val="0"/>
          <w:numId w:val="1"/>
        </w:numPr>
        <w:spacing w:before="0" w:after="0" w:line="360" w:lineRule="auto"/>
        <w:ind w:left="0" w:firstLine="709"/>
        <w:jc w:val="both"/>
        <w:rPr>
          <w:rFonts w:ascii="Times New Roman" w:hAnsi="Times New Roman" w:cs="Times New Roman"/>
          <w:sz w:val="28"/>
          <w:szCs w:val="28"/>
        </w:rPr>
      </w:pPr>
      <w:bookmarkStart w:id="2" w:name="_Toc117092670"/>
      <w:r w:rsidRPr="00F6480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10219" w:type="dxa"/>
        <w:tblLayout w:type="fixed"/>
        <w:tblLook w:val="04A0" w:firstRow="1" w:lastRow="0" w:firstColumn="1" w:lastColumn="0" w:noHBand="0" w:noVBand="1"/>
      </w:tblPr>
      <w:tblGrid>
        <w:gridCol w:w="988"/>
        <w:gridCol w:w="2268"/>
        <w:gridCol w:w="2835"/>
        <w:gridCol w:w="4111"/>
        <w:gridCol w:w="17"/>
      </w:tblGrid>
      <w:tr w:rsidR="00B20731" w:rsidRPr="00F64801" w14:paraId="71A83C8B" w14:textId="77777777" w:rsidTr="0067669A">
        <w:trPr>
          <w:gridAfter w:val="1"/>
          <w:wAfter w:w="17" w:type="dxa"/>
          <w:trHeight w:val="845"/>
        </w:trPr>
        <w:tc>
          <w:tcPr>
            <w:tcW w:w="988" w:type="dxa"/>
          </w:tcPr>
          <w:p w14:paraId="44303F8B" w14:textId="3C94F5A5" w:rsidR="00B20731" w:rsidRPr="00F64801" w:rsidRDefault="006837D0" w:rsidP="004D5541">
            <w:pPr>
              <w:tabs>
                <w:tab w:val="left" w:pos="540"/>
              </w:tabs>
              <w:contextualSpacing/>
              <w:jc w:val="both"/>
              <w:rPr>
                <w:rFonts w:ascii="Times New Roman" w:hAnsi="Times New Roman" w:cs="Times New Roman"/>
                <w:sz w:val="24"/>
              </w:rPr>
            </w:pPr>
            <w:r w:rsidRPr="00F64801">
              <w:rPr>
                <w:rFonts w:asciiTheme="minorHAnsi" w:hAnsiTheme="minorHAnsi"/>
              </w:rPr>
              <w:t xml:space="preserve"> </w:t>
            </w:r>
            <w:r w:rsidR="00B20731" w:rsidRPr="00F64801">
              <w:rPr>
                <w:rFonts w:ascii="Times New Roman" w:hAnsi="Times New Roman" w:cs="Times New Roman"/>
                <w:sz w:val="24"/>
              </w:rPr>
              <w:t>Код компетенции</w:t>
            </w:r>
          </w:p>
        </w:tc>
        <w:tc>
          <w:tcPr>
            <w:tcW w:w="2268" w:type="dxa"/>
          </w:tcPr>
          <w:p w14:paraId="0A027D7C" w14:textId="77777777" w:rsidR="00B20731" w:rsidRPr="00F64801" w:rsidRDefault="00B20731" w:rsidP="004D5541">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Наименование компетенции</w:t>
            </w:r>
          </w:p>
        </w:tc>
        <w:tc>
          <w:tcPr>
            <w:tcW w:w="2835" w:type="dxa"/>
          </w:tcPr>
          <w:p w14:paraId="1C94A430" w14:textId="5244B624" w:rsidR="00B20731" w:rsidRPr="00F64801" w:rsidRDefault="00B20731"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Индикаторы достижения компетенции</w:t>
            </w:r>
          </w:p>
        </w:tc>
        <w:tc>
          <w:tcPr>
            <w:tcW w:w="4111" w:type="dxa"/>
          </w:tcPr>
          <w:p w14:paraId="0D6B8A60" w14:textId="311ED18E" w:rsidR="00B20731" w:rsidRPr="00F64801" w:rsidRDefault="00B20731"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163C6B" w:rsidRPr="00F64801" w14:paraId="5DF7AC41" w14:textId="77777777" w:rsidTr="0067669A">
        <w:trPr>
          <w:trHeight w:val="261"/>
        </w:trPr>
        <w:tc>
          <w:tcPr>
            <w:tcW w:w="10219" w:type="dxa"/>
            <w:gridSpan w:val="5"/>
          </w:tcPr>
          <w:p w14:paraId="21E4B4C5" w14:textId="1B1BAB5D" w:rsidR="00163C6B" w:rsidRPr="00F64801" w:rsidRDefault="00FC1B26" w:rsidP="00163C6B">
            <w:pPr>
              <w:tabs>
                <w:tab w:val="left" w:pos="540"/>
              </w:tabs>
              <w:contextualSpacing/>
              <w:jc w:val="center"/>
              <w:rPr>
                <w:rFonts w:ascii="Times New Roman" w:hAnsi="Times New Roman" w:cs="Times New Roman"/>
                <w:sz w:val="24"/>
              </w:rPr>
            </w:pPr>
            <w:r w:rsidRPr="00F64801">
              <w:rPr>
                <w:rFonts w:ascii="Times New Roman" w:hAnsi="Times New Roman" w:cs="Times New Roman"/>
                <w:sz w:val="24"/>
              </w:rPr>
              <w:t>образовательная программа «Экономика и бизнес» (все профили)</w:t>
            </w:r>
          </w:p>
        </w:tc>
      </w:tr>
      <w:tr w:rsidR="00ED7E59" w:rsidRPr="00F64801" w14:paraId="0DC8F595" w14:textId="77777777" w:rsidTr="0067669A">
        <w:trPr>
          <w:gridAfter w:val="1"/>
          <w:wAfter w:w="17" w:type="dxa"/>
          <w:trHeight w:val="339"/>
        </w:trPr>
        <w:tc>
          <w:tcPr>
            <w:tcW w:w="988" w:type="dxa"/>
            <w:vMerge w:val="restart"/>
          </w:tcPr>
          <w:p w14:paraId="540416AA" w14:textId="7FBEDB5D" w:rsidR="00ED7E59" w:rsidRPr="00F64801" w:rsidRDefault="00ED7E59" w:rsidP="00ED7E59">
            <w:pPr>
              <w:tabs>
                <w:tab w:val="left" w:pos="540"/>
              </w:tabs>
              <w:contextualSpacing/>
              <w:jc w:val="both"/>
              <w:rPr>
                <w:rFonts w:asciiTheme="minorHAnsi" w:hAnsiTheme="minorHAnsi"/>
              </w:rPr>
            </w:pPr>
            <w:r w:rsidRPr="00F64801">
              <w:rPr>
                <w:rFonts w:ascii="Times New Roman" w:hAnsi="Times New Roman" w:cs="Times New Roman"/>
                <w:bCs/>
                <w:sz w:val="24"/>
              </w:rPr>
              <w:t>ПКН-3</w:t>
            </w:r>
          </w:p>
        </w:tc>
        <w:tc>
          <w:tcPr>
            <w:tcW w:w="2268" w:type="dxa"/>
            <w:vMerge w:val="restart"/>
          </w:tcPr>
          <w:p w14:paraId="3BE66707" w14:textId="57F272B3" w:rsidR="00ED7E59" w:rsidRPr="00F64801" w:rsidRDefault="00ED7E59"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 xml:space="preserve">Способность </w:t>
            </w:r>
            <w:r w:rsidRPr="00F64801">
              <w:rPr>
                <w:rFonts w:ascii="Times New Roman" w:hAnsi="Times New Roman" w:cs="Times New Roman"/>
                <w:color w:val="000000"/>
                <w:sz w:val="24"/>
              </w:rPr>
              <w:t>осуществлять сбор, обработку и статистический анализ данных, прим</w:t>
            </w:r>
            <w:r w:rsidRPr="00F64801">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F64801">
              <w:rPr>
                <w:rFonts w:ascii="Times New Roman" w:hAnsi="Times New Roman" w:cs="Times New Roman"/>
                <w:color w:val="FF0000"/>
                <w:sz w:val="24"/>
              </w:rPr>
              <w:t xml:space="preserve"> </w:t>
            </w:r>
            <w:r w:rsidRPr="00F64801">
              <w:rPr>
                <w:rFonts w:ascii="Times New Roman" w:hAnsi="Times New Roman" w:cs="Times New Roman"/>
                <w:sz w:val="24"/>
              </w:rPr>
              <w:t xml:space="preserve">результаты  </w:t>
            </w:r>
          </w:p>
        </w:tc>
        <w:tc>
          <w:tcPr>
            <w:tcW w:w="2835" w:type="dxa"/>
          </w:tcPr>
          <w:p w14:paraId="0B2716DF" w14:textId="77777777" w:rsidR="00ED7E59" w:rsidRPr="00F64801" w:rsidRDefault="00ED7E59" w:rsidP="00ED7E59">
            <w:pPr>
              <w:rPr>
                <w:rFonts w:ascii="Times New Roman" w:hAnsi="Times New Roman" w:cs="Times New Roman"/>
                <w:sz w:val="24"/>
              </w:rPr>
            </w:pPr>
            <w:r w:rsidRPr="00F64801">
              <w:rPr>
                <w:rFonts w:ascii="Times New Roman" w:hAnsi="Times New Roman" w:cs="Times New Roman"/>
                <w:sz w:val="24"/>
              </w:rPr>
              <w:t>1.Проводит сбор, обработку и статистический анализ данных для решения финансово-экономических задач.</w:t>
            </w:r>
          </w:p>
          <w:p w14:paraId="110B4745" w14:textId="77777777" w:rsidR="00ED7E59" w:rsidRPr="00F64801" w:rsidRDefault="00ED7E59" w:rsidP="00ED7E59">
            <w:pPr>
              <w:tabs>
                <w:tab w:val="left" w:pos="540"/>
              </w:tabs>
              <w:contextualSpacing/>
              <w:jc w:val="both"/>
              <w:rPr>
                <w:rFonts w:ascii="Times New Roman" w:hAnsi="Times New Roman" w:cs="Times New Roman"/>
                <w:sz w:val="24"/>
              </w:rPr>
            </w:pPr>
          </w:p>
        </w:tc>
        <w:tc>
          <w:tcPr>
            <w:tcW w:w="4111" w:type="dxa"/>
          </w:tcPr>
          <w:p w14:paraId="75A51451" w14:textId="77777777" w:rsidR="00ED7E59" w:rsidRPr="00F64801" w:rsidRDefault="00ED7E59" w:rsidP="00ED7E59">
            <w:pPr>
              <w:rPr>
                <w:rFonts w:ascii="Times New Roman" w:hAnsi="Times New Roman" w:cs="Times New Roman"/>
                <w:b/>
                <w:bCs/>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p w14:paraId="78B9DFBB" w14:textId="5909672D" w:rsidR="00ED7E59" w:rsidRPr="00F64801" w:rsidRDefault="00ED7E59"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tc>
      </w:tr>
      <w:tr w:rsidR="00ED7E59" w:rsidRPr="00F64801" w14:paraId="7A69CD2A" w14:textId="77777777" w:rsidTr="0067669A">
        <w:trPr>
          <w:gridAfter w:val="1"/>
          <w:wAfter w:w="17" w:type="dxa"/>
          <w:trHeight w:val="339"/>
        </w:trPr>
        <w:tc>
          <w:tcPr>
            <w:tcW w:w="988" w:type="dxa"/>
            <w:vMerge/>
          </w:tcPr>
          <w:p w14:paraId="7E39C14C" w14:textId="77777777" w:rsidR="00ED7E59" w:rsidRPr="00F64801" w:rsidRDefault="00ED7E59" w:rsidP="00ED7E59">
            <w:pPr>
              <w:tabs>
                <w:tab w:val="left" w:pos="540"/>
              </w:tabs>
              <w:contextualSpacing/>
              <w:jc w:val="both"/>
              <w:rPr>
                <w:rFonts w:asciiTheme="minorHAnsi" w:hAnsiTheme="minorHAnsi"/>
              </w:rPr>
            </w:pPr>
          </w:p>
        </w:tc>
        <w:tc>
          <w:tcPr>
            <w:tcW w:w="2268" w:type="dxa"/>
            <w:vMerge/>
            <w:vAlign w:val="center"/>
          </w:tcPr>
          <w:p w14:paraId="08B97653" w14:textId="77777777" w:rsidR="00ED7E59" w:rsidRPr="00F64801" w:rsidRDefault="00ED7E59" w:rsidP="00ED7E59">
            <w:pPr>
              <w:tabs>
                <w:tab w:val="left" w:pos="540"/>
              </w:tabs>
              <w:contextualSpacing/>
              <w:jc w:val="both"/>
              <w:rPr>
                <w:rFonts w:ascii="Times New Roman" w:hAnsi="Times New Roman" w:cs="Times New Roman"/>
                <w:sz w:val="24"/>
              </w:rPr>
            </w:pPr>
          </w:p>
        </w:tc>
        <w:tc>
          <w:tcPr>
            <w:tcW w:w="2835" w:type="dxa"/>
          </w:tcPr>
          <w:p w14:paraId="4DFD0F6A" w14:textId="58C81E03" w:rsidR="00ED7E59" w:rsidRPr="00F64801" w:rsidRDefault="00ED7E59" w:rsidP="00E96921">
            <w:pPr>
              <w:tabs>
                <w:tab w:val="left" w:pos="180"/>
                <w:tab w:val="left" w:pos="322"/>
              </w:tabs>
              <w:contextualSpacing/>
              <w:rPr>
                <w:rFonts w:ascii="Times New Roman" w:hAnsi="Times New Roman" w:cs="Times New Roman"/>
                <w:sz w:val="24"/>
              </w:rPr>
            </w:pPr>
            <w:r w:rsidRPr="00F64801">
              <w:rPr>
                <w:rFonts w:ascii="Times New Roman" w:hAnsi="Times New Roman" w:cs="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11" w:type="dxa"/>
          </w:tcPr>
          <w:p w14:paraId="10342BD0" w14:textId="77777777" w:rsidR="00ED7E59" w:rsidRPr="00F64801" w:rsidRDefault="00ED7E59" w:rsidP="00ED7E59">
            <w:pPr>
              <w:rPr>
                <w:rFonts w:ascii="Times New Roman" w:hAnsi="Times New Roman" w:cs="Times New Roman"/>
                <w:b/>
                <w:bCs/>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 xml:space="preserve">макроэкономические и отраслевые факторы, влияющие на инвестиционный проект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p w14:paraId="3C81926B" w14:textId="77777777" w:rsidR="00ED7E59" w:rsidRPr="00F64801" w:rsidRDefault="00ED7E59" w:rsidP="00ED7E59">
            <w:pPr>
              <w:rPr>
                <w:rFonts w:ascii="Times New Roman" w:hAnsi="Times New Roman" w:cs="Times New Roman"/>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51DAF421" w14:textId="77777777" w:rsidR="00ED7E59" w:rsidRPr="00F64801" w:rsidRDefault="00ED7E59" w:rsidP="00ED7E59">
            <w:pPr>
              <w:rPr>
                <w:rFonts w:ascii="Times New Roman" w:hAnsi="Times New Roman" w:cs="Times New Roman"/>
                <w:sz w:val="24"/>
              </w:rPr>
            </w:pPr>
          </w:p>
          <w:p w14:paraId="0045375E" w14:textId="77777777" w:rsidR="00ED7E59" w:rsidRPr="00F64801" w:rsidRDefault="00ED7E59" w:rsidP="00ED7E59">
            <w:pPr>
              <w:tabs>
                <w:tab w:val="left" w:pos="540"/>
              </w:tabs>
              <w:contextualSpacing/>
              <w:jc w:val="both"/>
              <w:rPr>
                <w:rFonts w:ascii="Times New Roman" w:hAnsi="Times New Roman" w:cs="Times New Roman"/>
                <w:sz w:val="24"/>
              </w:rPr>
            </w:pPr>
          </w:p>
        </w:tc>
      </w:tr>
      <w:tr w:rsidR="00ED7E59" w:rsidRPr="00F64801" w14:paraId="6E56322C" w14:textId="77777777" w:rsidTr="0067669A">
        <w:trPr>
          <w:gridAfter w:val="1"/>
          <w:wAfter w:w="17" w:type="dxa"/>
          <w:trHeight w:val="339"/>
        </w:trPr>
        <w:tc>
          <w:tcPr>
            <w:tcW w:w="988" w:type="dxa"/>
            <w:vMerge/>
          </w:tcPr>
          <w:p w14:paraId="4D5FF1EA" w14:textId="77777777" w:rsidR="00ED7E59" w:rsidRPr="00F64801" w:rsidRDefault="00ED7E59" w:rsidP="00ED7E59">
            <w:pPr>
              <w:tabs>
                <w:tab w:val="left" w:pos="540"/>
              </w:tabs>
              <w:contextualSpacing/>
              <w:jc w:val="both"/>
              <w:rPr>
                <w:rFonts w:asciiTheme="minorHAnsi" w:hAnsiTheme="minorHAnsi"/>
              </w:rPr>
            </w:pPr>
          </w:p>
        </w:tc>
        <w:tc>
          <w:tcPr>
            <w:tcW w:w="2268" w:type="dxa"/>
            <w:vMerge/>
            <w:vAlign w:val="center"/>
          </w:tcPr>
          <w:p w14:paraId="74D08089" w14:textId="77777777" w:rsidR="00ED7E59" w:rsidRPr="00F64801" w:rsidRDefault="00ED7E59" w:rsidP="00ED7E59">
            <w:pPr>
              <w:tabs>
                <w:tab w:val="left" w:pos="540"/>
              </w:tabs>
              <w:contextualSpacing/>
              <w:jc w:val="both"/>
              <w:rPr>
                <w:rFonts w:ascii="Times New Roman" w:hAnsi="Times New Roman" w:cs="Times New Roman"/>
                <w:sz w:val="24"/>
              </w:rPr>
            </w:pPr>
          </w:p>
        </w:tc>
        <w:tc>
          <w:tcPr>
            <w:tcW w:w="2835" w:type="dxa"/>
          </w:tcPr>
          <w:p w14:paraId="7DE00280" w14:textId="57D466FC" w:rsidR="00ED7E59" w:rsidRPr="00F64801" w:rsidRDefault="00ED7E59" w:rsidP="00E96921">
            <w:pPr>
              <w:tabs>
                <w:tab w:val="left" w:pos="180"/>
                <w:tab w:val="left" w:pos="322"/>
              </w:tabs>
              <w:contextualSpacing/>
              <w:rPr>
                <w:rFonts w:ascii="Times New Roman" w:hAnsi="Times New Roman" w:cs="Times New Roman"/>
                <w:sz w:val="24"/>
              </w:rPr>
            </w:pPr>
            <w:r w:rsidRPr="00F64801">
              <w:rPr>
                <w:rFonts w:ascii="Times New Roman" w:hAnsi="Times New Roman" w:cs="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111" w:type="dxa"/>
          </w:tcPr>
          <w:p w14:paraId="0A7FB8F4" w14:textId="77777777" w:rsidR="00ED7E59" w:rsidRPr="00F64801" w:rsidRDefault="00ED7E59" w:rsidP="00ED7E59">
            <w:pPr>
              <w:jc w:val="both"/>
              <w:rPr>
                <w:rFonts w:ascii="Times New Roman" w:hAnsi="Times New Roman" w:cs="Times New Roman"/>
                <w:color w:val="000000"/>
                <w:sz w:val="24"/>
              </w:rPr>
            </w:pPr>
            <w:r w:rsidRPr="00F64801">
              <w:rPr>
                <w:rFonts w:ascii="Times New Roman" w:hAnsi="Times New Roman" w:cs="Times New Roman"/>
                <w:b/>
                <w:bCs/>
                <w:color w:val="000000"/>
                <w:sz w:val="24"/>
              </w:rPr>
              <w:t>Знать</w:t>
            </w:r>
            <w:r w:rsidRPr="00F64801">
              <w:rPr>
                <w:rFonts w:ascii="Times New Roman" w:hAnsi="Times New Roman" w:cs="Times New Roman"/>
                <w:color w:val="000000"/>
                <w:sz w:val="24"/>
              </w:rPr>
              <w:t xml:space="preserve"> показатели эффективности проектов на разных стадиях жизненного цикла</w:t>
            </w:r>
          </w:p>
          <w:p w14:paraId="15CCD6B9" w14:textId="60E70F3A" w:rsidR="00ED7E59" w:rsidRPr="00F64801" w:rsidRDefault="00ED7E59"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b/>
                <w:bCs/>
                <w:color w:val="000000"/>
                <w:sz w:val="24"/>
              </w:rPr>
              <w:t xml:space="preserve">Уметь </w:t>
            </w:r>
            <w:r w:rsidRPr="00F64801">
              <w:rPr>
                <w:rFonts w:ascii="Times New Roman" w:hAnsi="Times New Roman" w:cs="Times New Roman"/>
                <w:color w:val="000000"/>
                <w:sz w:val="24"/>
              </w:rPr>
              <w:t>определять эффективность проекта разными методами на разных стадиях жизненного цикла проекта</w:t>
            </w:r>
            <w:r w:rsidRPr="00F64801">
              <w:rPr>
                <w:rFonts w:ascii="Times New Roman" w:hAnsi="Times New Roman" w:cs="Times New Roman"/>
                <w:b/>
                <w:bCs/>
                <w:color w:val="000000"/>
                <w:sz w:val="24"/>
              </w:rPr>
              <w:t xml:space="preserve">  </w:t>
            </w:r>
            <w:r w:rsidRPr="00F64801">
              <w:rPr>
                <w:rFonts w:ascii="Times New Roman" w:hAnsi="Times New Roman" w:cs="Times New Roman"/>
                <w:bCs/>
                <w:sz w:val="24"/>
              </w:rPr>
              <w:t xml:space="preserve"> </w:t>
            </w:r>
          </w:p>
        </w:tc>
      </w:tr>
      <w:tr w:rsidR="00ED7E59" w:rsidRPr="00F64801" w14:paraId="304EC6FF" w14:textId="77777777" w:rsidTr="0067669A">
        <w:trPr>
          <w:gridAfter w:val="1"/>
          <w:wAfter w:w="17" w:type="dxa"/>
          <w:trHeight w:val="339"/>
        </w:trPr>
        <w:tc>
          <w:tcPr>
            <w:tcW w:w="988" w:type="dxa"/>
            <w:vMerge/>
          </w:tcPr>
          <w:p w14:paraId="1AFCF629" w14:textId="77777777" w:rsidR="00ED7E59" w:rsidRPr="00F64801" w:rsidRDefault="00ED7E59" w:rsidP="00ED7E59">
            <w:pPr>
              <w:tabs>
                <w:tab w:val="left" w:pos="540"/>
              </w:tabs>
              <w:contextualSpacing/>
              <w:jc w:val="both"/>
              <w:rPr>
                <w:rFonts w:asciiTheme="minorHAnsi" w:hAnsiTheme="minorHAnsi"/>
              </w:rPr>
            </w:pPr>
          </w:p>
        </w:tc>
        <w:tc>
          <w:tcPr>
            <w:tcW w:w="2268" w:type="dxa"/>
            <w:vMerge/>
            <w:vAlign w:val="center"/>
          </w:tcPr>
          <w:p w14:paraId="757C3DA3" w14:textId="77777777" w:rsidR="00ED7E59" w:rsidRPr="00F64801" w:rsidRDefault="00ED7E59" w:rsidP="00ED7E59">
            <w:pPr>
              <w:tabs>
                <w:tab w:val="left" w:pos="540"/>
              </w:tabs>
              <w:contextualSpacing/>
              <w:jc w:val="both"/>
              <w:rPr>
                <w:rFonts w:ascii="Times New Roman" w:hAnsi="Times New Roman" w:cs="Times New Roman"/>
                <w:sz w:val="24"/>
              </w:rPr>
            </w:pPr>
          </w:p>
        </w:tc>
        <w:tc>
          <w:tcPr>
            <w:tcW w:w="2835" w:type="dxa"/>
          </w:tcPr>
          <w:p w14:paraId="3A557FA4" w14:textId="1B4012D1" w:rsidR="00ED7E59" w:rsidRPr="00F64801" w:rsidRDefault="00ED7E59" w:rsidP="00E96921">
            <w:pPr>
              <w:tabs>
                <w:tab w:val="left" w:pos="180"/>
                <w:tab w:val="left" w:pos="322"/>
              </w:tabs>
              <w:contextualSpacing/>
              <w:rPr>
                <w:rFonts w:ascii="Times New Roman" w:hAnsi="Times New Roman" w:cs="Times New Roman"/>
                <w:sz w:val="24"/>
              </w:rPr>
            </w:pPr>
            <w:r w:rsidRPr="00F64801">
              <w:rPr>
                <w:rFonts w:ascii="Times New Roman" w:hAnsi="Times New Roman" w:cs="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1" w:type="dxa"/>
          </w:tcPr>
          <w:p w14:paraId="041EA13D" w14:textId="77777777" w:rsidR="00ED7E59" w:rsidRPr="00F64801" w:rsidRDefault="00ED7E59" w:rsidP="00ED7E59">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методологию разработки финансовой модели проектной компании с нуля в Excel.   </w:t>
            </w:r>
          </w:p>
          <w:p w14:paraId="7D0E7FEE" w14:textId="261C5550" w:rsidR="00ED7E59" w:rsidRPr="00F64801" w:rsidRDefault="00ED7E59"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строить финансовую модель проекта в Excel, оценивать эффективность проекта типа Greenfield и на действующем предприятии</w:t>
            </w:r>
          </w:p>
        </w:tc>
      </w:tr>
      <w:tr w:rsidR="00ED7E59" w:rsidRPr="00F64801" w14:paraId="4964B809" w14:textId="77777777" w:rsidTr="0067669A">
        <w:trPr>
          <w:trHeight w:val="249"/>
        </w:trPr>
        <w:tc>
          <w:tcPr>
            <w:tcW w:w="10219" w:type="dxa"/>
            <w:gridSpan w:val="5"/>
          </w:tcPr>
          <w:p w14:paraId="76D7A1BD" w14:textId="64C59D71" w:rsidR="00ED7E59" w:rsidRPr="00F64801" w:rsidRDefault="00ED7E59" w:rsidP="00FC1B26">
            <w:pPr>
              <w:tabs>
                <w:tab w:val="left" w:pos="540"/>
              </w:tabs>
              <w:contextualSpacing/>
              <w:jc w:val="center"/>
              <w:rPr>
                <w:rFonts w:ascii="Times New Roman" w:hAnsi="Times New Roman" w:cs="Times New Roman"/>
                <w:sz w:val="24"/>
              </w:rPr>
            </w:pPr>
            <w:r w:rsidRPr="00F64801">
              <w:rPr>
                <w:rFonts w:ascii="Times New Roman" w:hAnsi="Times New Roman" w:cs="Times New Roman"/>
                <w:sz w:val="24"/>
              </w:rPr>
              <w:lastRenderedPageBreak/>
              <w:t>Профил</w:t>
            </w:r>
            <w:r w:rsidR="0003400F" w:rsidRPr="00F64801">
              <w:rPr>
                <w:rFonts w:ascii="Times New Roman" w:hAnsi="Times New Roman" w:cs="Times New Roman"/>
                <w:sz w:val="24"/>
              </w:rPr>
              <w:t>ь</w:t>
            </w:r>
            <w:r w:rsidRPr="00F64801">
              <w:rPr>
                <w:rFonts w:ascii="Times New Roman" w:hAnsi="Times New Roman" w:cs="Times New Roman"/>
                <w:sz w:val="24"/>
              </w:rPr>
              <w:t xml:space="preserve"> «Анализ рисков и экономическая безопасность»</w:t>
            </w:r>
          </w:p>
        </w:tc>
      </w:tr>
      <w:tr w:rsidR="00B7014B" w:rsidRPr="00F64801" w14:paraId="5E21603A" w14:textId="77777777" w:rsidTr="0067669A">
        <w:trPr>
          <w:gridAfter w:val="1"/>
          <w:wAfter w:w="17" w:type="dxa"/>
          <w:trHeight w:val="1989"/>
        </w:trPr>
        <w:tc>
          <w:tcPr>
            <w:tcW w:w="988" w:type="dxa"/>
            <w:vMerge w:val="restart"/>
          </w:tcPr>
          <w:p w14:paraId="17279C01" w14:textId="662A076A" w:rsidR="00B7014B" w:rsidRPr="00F64801" w:rsidRDefault="00B7014B" w:rsidP="00060F40">
            <w:pPr>
              <w:tabs>
                <w:tab w:val="left" w:pos="540"/>
              </w:tabs>
              <w:contextualSpacing/>
              <w:jc w:val="both"/>
              <w:rPr>
                <w:rFonts w:ascii="Times New Roman" w:hAnsi="Times New Roman" w:cs="Times New Roman"/>
                <w:bCs/>
                <w:sz w:val="24"/>
              </w:rPr>
            </w:pPr>
            <w:r w:rsidRPr="00F64801">
              <w:rPr>
                <w:rFonts w:ascii="Times New Roman" w:hAnsi="Times New Roman" w:cs="Times New Roman"/>
                <w:sz w:val="24"/>
              </w:rPr>
              <w:t>ПКП-3</w:t>
            </w:r>
          </w:p>
        </w:tc>
        <w:tc>
          <w:tcPr>
            <w:tcW w:w="2268" w:type="dxa"/>
            <w:vMerge w:val="restart"/>
          </w:tcPr>
          <w:p w14:paraId="31E1AFE2" w14:textId="59393728" w:rsidR="00B7014B" w:rsidRPr="00F64801" w:rsidRDefault="00B7014B" w:rsidP="00E96921">
            <w:pPr>
              <w:pStyle w:val="af"/>
              <w:ind w:left="0"/>
            </w:pPr>
            <w:r w:rsidRPr="00F64801">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w:t>
            </w:r>
          </w:p>
          <w:p w14:paraId="65989173" w14:textId="77777777" w:rsidR="00B7014B" w:rsidRPr="00F64801" w:rsidRDefault="00B7014B" w:rsidP="00E96921">
            <w:pPr>
              <w:tabs>
                <w:tab w:val="left" w:pos="540"/>
              </w:tabs>
              <w:contextualSpacing/>
              <w:rPr>
                <w:rFonts w:ascii="Times New Roman" w:hAnsi="Times New Roman" w:cs="Times New Roman"/>
                <w:sz w:val="24"/>
              </w:rPr>
            </w:pPr>
          </w:p>
        </w:tc>
        <w:tc>
          <w:tcPr>
            <w:tcW w:w="2835" w:type="dxa"/>
          </w:tcPr>
          <w:p w14:paraId="2910E6BC" w14:textId="3F6C44B6" w:rsidR="00B7014B" w:rsidRPr="00F64801" w:rsidRDefault="00B7014B" w:rsidP="00E96921">
            <w:pPr>
              <w:pStyle w:val="Default"/>
              <w:widowControl w:val="0"/>
              <w:tabs>
                <w:tab w:val="left" w:pos="284"/>
              </w:tabs>
            </w:pPr>
            <w:r w:rsidRPr="00F64801">
              <w:t>1.Осуществляет расчеты, прогнозирует, тестирует и верифицирует методики управления рисками с учетом отраслевой специфики.</w:t>
            </w:r>
          </w:p>
        </w:tc>
        <w:tc>
          <w:tcPr>
            <w:tcW w:w="4111" w:type="dxa"/>
          </w:tcPr>
          <w:p w14:paraId="5F18F0D0" w14:textId="5C36910B" w:rsidR="005511C7" w:rsidRPr="00F64801" w:rsidRDefault="005511C7" w:rsidP="00E96921">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методологию управления рисками проект</w:t>
            </w:r>
            <w:r w:rsidR="0029788B" w:rsidRPr="00F64801">
              <w:rPr>
                <w:rFonts w:ascii="Times New Roman" w:hAnsi="Times New Roman" w:cs="Times New Roman"/>
                <w:sz w:val="24"/>
              </w:rPr>
              <w:t>ной компании</w:t>
            </w:r>
            <w:r w:rsidRPr="00F64801">
              <w:rPr>
                <w:rFonts w:ascii="Times New Roman" w:hAnsi="Times New Roman" w:cs="Times New Roman"/>
                <w:sz w:val="24"/>
              </w:rPr>
              <w:t xml:space="preserve">    </w:t>
            </w:r>
          </w:p>
          <w:p w14:paraId="08707ABD" w14:textId="347A9815" w:rsidR="00B7014B" w:rsidRPr="00F64801" w:rsidRDefault="005511C7" w:rsidP="00E96921">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идентифицировать риски </w:t>
            </w:r>
            <w:r w:rsidR="0029788B" w:rsidRPr="00F64801">
              <w:rPr>
                <w:rFonts w:ascii="Times New Roman" w:hAnsi="Times New Roman" w:cs="Times New Roman"/>
                <w:sz w:val="24"/>
              </w:rPr>
              <w:t xml:space="preserve">проектной компании, разрабатывать мероприятия по снижению рисков </w:t>
            </w:r>
            <w:r w:rsidRPr="00F64801">
              <w:rPr>
                <w:rFonts w:ascii="Times New Roman" w:hAnsi="Times New Roman" w:cs="Times New Roman"/>
                <w:sz w:val="24"/>
              </w:rPr>
              <w:t xml:space="preserve"> </w:t>
            </w:r>
          </w:p>
        </w:tc>
      </w:tr>
      <w:tr w:rsidR="00B7014B" w:rsidRPr="00F64801" w14:paraId="45B18CE3" w14:textId="77777777" w:rsidTr="0067669A">
        <w:trPr>
          <w:gridAfter w:val="1"/>
          <w:wAfter w:w="17" w:type="dxa"/>
          <w:trHeight w:val="2258"/>
        </w:trPr>
        <w:tc>
          <w:tcPr>
            <w:tcW w:w="988" w:type="dxa"/>
            <w:vMerge/>
          </w:tcPr>
          <w:p w14:paraId="1C306D6F" w14:textId="77777777" w:rsidR="00B7014B" w:rsidRPr="00F64801" w:rsidRDefault="00B7014B" w:rsidP="00060F40">
            <w:pPr>
              <w:tabs>
                <w:tab w:val="left" w:pos="540"/>
              </w:tabs>
              <w:contextualSpacing/>
              <w:jc w:val="both"/>
              <w:rPr>
                <w:rFonts w:ascii="Times New Roman" w:hAnsi="Times New Roman" w:cs="Times New Roman"/>
                <w:sz w:val="24"/>
              </w:rPr>
            </w:pPr>
          </w:p>
        </w:tc>
        <w:tc>
          <w:tcPr>
            <w:tcW w:w="2268" w:type="dxa"/>
            <w:vMerge/>
            <w:vAlign w:val="center"/>
          </w:tcPr>
          <w:p w14:paraId="08E30C1A" w14:textId="77777777" w:rsidR="00B7014B" w:rsidRPr="00F64801" w:rsidRDefault="00B7014B" w:rsidP="00E96921">
            <w:pPr>
              <w:pStyle w:val="af"/>
              <w:ind w:left="0"/>
            </w:pPr>
          </w:p>
        </w:tc>
        <w:tc>
          <w:tcPr>
            <w:tcW w:w="2835" w:type="dxa"/>
          </w:tcPr>
          <w:p w14:paraId="0953ED95" w14:textId="540EDE0F" w:rsidR="00B7014B" w:rsidRPr="00F64801" w:rsidRDefault="00B7014B" w:rsidP="00E96921">
            <w:pPr>
              <w:widowControl w:val="0"/>
              <w:tabs>
                <w:tab w:val="left" w:pos="284"/>
              </w:tabs>
              <w:contextualSpacing/>
              <w:rPr>
                <w:rFonts w:asciiTheme="minorHAnsi" w:hAnsiTheme="minorHAnsi"/>
              </w:rPr>
            </w:pPr>
            <w:r w:rsidRPr="00F64801">
              <w:rPr>
                <w:rFonts w:ascii="Times New Roman" w:hAnsi="Times New Roman"/>
                <w:sz w:val="24"/>
              </w:rPr>
              <w:t>2. Моделирует хозяйственные ситуации и определяет пороговые значения негативных показателей деятельности</w:t>
            </w:r>
          </w:p>
        </w:tc>
        <w:tc>
          <w:tcPr>
            <w:tcW w:w="4111" w:type="dxa"/>
          </w:tcPr>
          <w:p w14:paraId="0094F517" w14:textId="77777777" w:rsidR="00795F15" w:rsidRPr="00F64801" w:rsidRDefault="00795F15" w:rsidP="00E96921">
            <w:pPr>
              <w:rPr>
                <w:rFonts w:ascii="Times New Roman" w:hAnsi="Times New Roman" w:cs="Times New Roman"/>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 xml:space="preserve">основные понятия и определения, связанные с проектным финансированием </w:t>
            </w:r>
          </w:p>
          <w:p w14:paraId="73CE2014" w14:textId="6D8B155F" w:rsidR="00B7014B" w:rsidRPr="00F64801" w:rsidRDefault="00795F15" w:rsidP="00E96921">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формулировать, правильно трактовать и уточнять с учетом новых условий определения понятий, терминов и категорий, используемых в проектном финансировании.</w:t>
            </w:r>
            <w:r w:rsidRPr="00F64801">
              <w:rPr>
                <w:rFonts w:ascii="Times New Roman" w:hAnsi="Times New Roman" w:cs="Times New Roman"/>
                <w:b/>
                <w:bCs/>
                <w:color w:val="000000"/>
                <w:sz w:val="24"/>
              </w:rPr>
              <w:t xml:space="preserve">    </w:t>
            </w:r>
          </w:p>
        </w:tc>
      </w:tr>
      <w:tr w:rsidR="00B7014B" w:rsidRPr="00F64801" w14:paraId="376B925F" w14:textId="77777777" w:rsidTr="0067669A">
        <w:trPr>
          <w:gridAfter w:val="1"/>
          <w:wAfter w:w="17" w:type="dxa"/>
          <w:trHeight w:val="2684"/>
        </w:trPr>
        <w:tc>
          <w:tcPr>
            <w:tcW w:w="988" w:type="dxa"/>
            <w:vMerge/>
          </w:tcPr>
          <w:p w14:paraId="1308BDAC" w14:textId="77777777" w:rsidR="00B7014B" w:rsidRPr="00F64801" w:rsidRDefault="00B7014B" w:rsidP="00060F40">
            <w:pPr>
              <w:tabs>
                <w:tab w:val="left" w:pos="540"/>
              </w:tabs>
              <w:contextualSpacing/>
              <w:jc w:val="both"/>
              <w:rPr>
                <w:rFonts w:ascii="Times New Roman" w:hAnsi="Times New Roman" w:cs="Times New Roman"/>
                <w:sz w:val="24"/>
              </w:rPr>
            </w:pPr>
          </w:p>
        </w:tc>
        <w:tc>
          <w:tcPr>
            <w:tcW w:w="2268" w:type="dxa"/>
            <w:vMerge/>
            <w:vAlign w:val="center"/>
          </w:tcPr>
          <w:p w14:paraId="516137A4" w14:textId="77777777" w:rsidR="00B7014B" w:rsidRPr="00F64801" w:rsidRDefault="00B7014B" w:rsidP="00E96921">
            <w:pPr>
              <w:pStyle w:val="af"/>
              <w:ind w:left="0"/>
            </w:pPr>
          </w:p>
        </w:tc>
        <w:tc>
          <w:tcPr>
            <w:tcW w:w="2835" w:type="dxa"/>
          </w:tcPr>
          <w:p w14:paraId="19A06559" w14:textId="059E141A" w:rsidR="00B7014B" w:rsidRPr="00F64801" w:rsidRDefault="00B7014B" w:rsidP="00E96921">
            <w:pPr>
              <w:pStyle w:val="Default"/>
              <w:widowControl w:val="0"/>
              <w:tabs>
                <w:tab w:val="left" w:pos="284"/>
              </w:tabs>
            </w:pPr>
            <w:r w:rsidRPr="00F64801">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4111" w:type="dxa"/>
          </w:tcPr>
          <w:p w14:paraId="1939A302" w14:textId="77777777" w:rsidR="005511C7" w:rsidRPr="00F64801" w:rsidRDefault="005511C7" w:rsidP="00E96921">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количественной оценки рисков инвестиционных проектов   </w:t>
            </w:r>
          </w:p>
          <w:p w14:paraId="395CC7D9" w14:textId="238D0AB7" w:rsidR="00B7014B" w:rsidRPr="00F64801" w:rsidRDefault="005511C7" w:rsidP="00E96921">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r w:rsidR="0003400F" w:rsidRPr="00F64801" w14:paraId="43DB9995" w14:textId="77777777" w:rsidTr="0067669A">
        <w:trPr>
          <w:trHeight w:val="417"/>
        </w:trPr>
        <w:tc>
          <w:tcPr>
            <w:tcW w:w="10219" w:type="dxa"/>
            <w:gridSpan w:val="5"/>
          </w:tcPr>
          <w:p w14:paraId="0E8949A9" w14:textId="390A2E0B" w:rsidR="0003400F" w:rsidRPr="00F64801" w:rsidRDefault="0003400F" w:rsidP="0003400F">
            <w:pPr>
              <w:jc w:val="center"/>
              <w:rPr>
                <w:rFonts w:ascii="Times New Roman" w:hAnsi="Times New Roman" w:cs="Times New Roman"/>
                <w:b/>
                <w:bCs/>
                <w:sz w:val="24"/>
              </w:rPr>
            </w:pPr>
            <w:r w:rsidRPr="00F64801">
              <w:rPr>
                <w:rFonts w:ascii="Times New Roman" w:hAnsi="Times New Roman" w:cs="Times New Roman"/>
                <w:sz w:val="24"/>
              </w:rPr>
              <w:t>Профиль «Оценка бизнеса в цифровой экономике»</w:t>
            </w:r>
          </w:p>
        </w:tc>
      </w:tr>
      <w:tr w:rsidR="0003400F" w:rsidRPr="00F64801" w14:paraId="0DC460C8" w14:textId="77777777" w:rsidTr="0067669A">
        <w:trPr>
          <w:gridAfter w:val="1"/>
          <w:wAfter w:w="17" w:type="dxa"/>
          <w:trHeight w:val="1357"/>
        </w:trPr>
        <w:tc>
          <w:tcPr>
            <w:tcW w:w="988" w:type="dxa"/>
            <w:vMerge w:val="restart"/>
          </w:tcPr>
          <w:p w14:paraId="39947F67" w14:textId="044BA316" w:rsidR="0003400F" w:rsidRPr="00F64801" w:rsidRDefault="0003400F" w:rsidP="00060F40">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ПКП-3</w:t>
            </w:r>
          </w:p>
        </w:tc>
        <w:tc>
          <w:tcPr>
            <w:tcW w:w="2268" w:type="dxa"/>
            <w:vMerge w:val="restart"/>
            <w:vAlign w:val="center"/>
          </w:tcPr>
          <w:p w14:paraId="10E86943" w14:textId="50F63C1B" w:rsidR="0003400F" w:rsidRPr="00F64801" w:rsidRDefault="00E24A63" w:rsidP="00E24A63">
            <w:pPr>
              <w:pStyle w:val="af"/>
              <w:ind w:left="0"/>
            </w:pPr>
            <w:r w:rsidRPr="00F64801">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835" w:type="dxa"/>
          </w:tcPr>
          <w:p w14:paraId="26704BE0" w14:textId="3C42F4ED" w:rsidR="00E24A63" w:rsidRPr="00F64801" w:rsidRDefault="00E24A63" w:rsidP="00E24A63">
            <w:pPr>
              <w:pStyle w:val="Style2"/>
              <w:spacing w:line="240" w:lineRule="auto"/>
              <w:ind w:firstLine="0"/>
              <w:jc w:val="left"/>
              <w:rPr>
                <w:rStyle w:val="FontStyle12"/>
                <w:rFonts w:eastAsia="Calibri"/>
                <w:sz w:val="24"/>
                <w:szCs w:val="24"/>
              </w:rPr>
            </w:pPr>
            <w:r w:rsidRPr="00F64801">
              <w:rPr>
                <w:rStyle w:val="FontStyle12"/>
                <w:rFonts w:eastAsia="Calibri"/>
                <w:sz w:val="24"/>
                <w:szCs w:val="24"/>
              </w:rPr>
              <w:t>1.Осуществляет планирование и реализацию мероприятий</w:t>
            </w:r>
            <w:r w:rsidRPr="00F64801">
              <w:t xml:space="preserve"> </w:t>
            </w:r>
            <w:r w:rsidRPr="00F64801">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p w14:paraId="3F1AF6D2" w14:textId="77777777" w:rsidR="0003400F" w:rsidRPr="00F64801" w:rsidRDefault="0003400F" w:rsidP="00E24A63">
            <w:pPr>
              <w:pStyle w:val="Default"/>
              <w:widowControl w:val="0"/>
              <w:tabs>
                <w:tab w:val="left" w:pos="284"/>
              </w:tabs>
            </w:pPr>
          </w:p>
        </w:tc>
        <w:tc>
          <w:tcPr>
            <w:tcW w:w="4111" w:type="dxa"/>
          </w:tcPr>
          <w:p w14:paraId="4A1C214F" w14:textId="1FF3F6DB" w:rsidR="00E24A63" w:rsidRPr="00F64801" w:rsidRDefault="00E24A63" w:rsidP="00E24A63">
            <w:pPr>
              <w:rPr>
                <w:rFonts w:ascii="Times New Roman" w:hAnsi="Times New Roman" w:cs="Times New Roman"/>
                <w:sz w:val="24"/>
              </w:rPr>
            </w:pPr>
            <w:r w:rsidRPr="00F64801">
              <w:rPr>
                <w:rFonts w:ascii="Times New Roman" w:hAnsi="Times New Roman" w:cs="Times New Roman"/>
                <w:b/>
                <w:bCs/>
                <w:sz w:val="24"/>
              </w:rPr>
              <w:t>Знать –</w:t>
            </w:r>
            <w:r w:rsidR="007304B8" w:rsidRPr="00F64801">
              <w:rPr>
                <w:rFonts w:ascii="Times New Roman" w:hAnsi="Times New Roman" w:cs="Times New Roman"/>
                <w:sz w:val="24"/>
              </w:rPr>
              <w:t>методологию стоимостно-ориентированного менеджмента</w:t>
            </w:r>
            <w:r w:rsidR="00AE6A23" w:rsidRPr="00F64801">
              <w:rPr>
                <w:rFonts w:ascii="Times New Roman" w:hAnsi="Times New Roman" w:cs="Times New Roman"/>
                <w:sz w:val="24"/>
              </w:rPr>
              <w:t xml:space="preserve"> и роль проектов в стратегическом управлении бизнесом</w:t>
            </w:r>
            <w:r w:rsidR="007304B8" w:rsidRPr="00F64801">
              <w:rPr>
                <w:rFonts w:ascii="Times New Roman" w:hAnsi="Times New Roman" w:cs="Times New Roman"/>
                <w:sz w:val="24"/>
              </w:rPr>
              <w:t xml:space="preserve"> </w:t>
            </w:r>
            <w:r w:rsidR="007304B8" w:rsidRPr="00F64801">
              <w:rPr>
                <w:rFonts w:ascii="Times New Roman" w:hAnsi="Times New Roman" w:cs="Times New Roman"/>
                <w:b/>
                <w:bCs/>
                <w:sz w:val="24"/>
              </w:rPr>
              <w:t xml:space="preserve">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p w14:paraId="3436AC91" w14:textId="77777777" w:rsidR="00E24A63" w:rsidRPr="00F64801" w:rsidRDefault="00E24A63" w:rsidP="00E24A63">
            <w:pPr>
              <w:rPr>
                <w:rFonts w:ascii="Times New Roman" w:hAnsi="Times New Roman" w:cs="Times New Roman"/>
                <w:sz w:val="24"/>
              </w:rPr>
            </w:pPr>
          </w:p>
          <w:p w14:paraId="087BBB12" w14:textId="7C1AE681" w:rsidR="0003400F" w:rsidRPr="00F64801" w:rsidRDefault="00E24A63" w:rsidP="00E24A63">
            <w:pPr>
              <w:rPr>
                <w:rFonts w:ascii="Times New Roman" w:hAnsi="Times New Roman" w:cs="Times New Roman"/>
                <w:b/>
                <w:bCs/>
                <w:sz w:val="24"/>
              </w:rPr>
            </w:pPr>
            <w:r w:rsidRPr="00F64801">
              <w:rPr>
                <w:rFonts w:ascii="Times New Roman" w:hAnsi="Times New Roman" w:cs="Times New Roman"/>
                <w:b/>
                <w:bCs/>
                <w:sz w:val="24"/>
              </w:rPr>
              <w:t xml:space="preserve">Уметь – </w:t>
            </w:r>
            <w:r w:rsidR="00AE6A23" w:rsidRPr="00F64801">
              <w:rPr>
                <w:rFonts w:ascii="Times New Roman" w:hAnsi="Times New Roman" w:cs="Times New Roman"/>
                <w:sz w:val="24"/>
              </w:rPr>
              <w:t>обосновывать оптимальную структуру проектов, ориентированную на рост стоимости бизнеса</w:t>
            </w:r>
            <w:r w:rsidR="00AE6A23" w:rsidRPr="00F64801">
              <w:rPr>
                <w:rFonts w:ascii="Times New Roman" w:hAnsi="Times New Roman" w:cs="Times New Roman"/>
                <w:b/>
                <w:bCs/>
                <w:sz w:val="24"/>
              </w:rPr>
              <w:t xml:space="preserve"> </w:t>
            </w:r>
            <w:r w:rsidRPr="00F64801">
              <w:rPr>
                <w:rFonts w:ascii="Times New Roman" w:hAnsi="Times New Roman" w:cs="Times New Roman"/>
                <w:b/>
                <w:bCs/>
                <w:color w:val="000000"/>
                <w:sz w:val="24"/>
              </w:rPr>
              <w:t xml:space="preserve">   </w:t>
            </w:r>
          </w:p>
        </w:tc>
      </w:tr>
      <w:tr w:rsidR="0003400F" w:rsidRPr="00F64801" w14:paraId="7D2BE108" w14:textId="77777777" w:rsidTr="0067669A">
        <w:trPr>
          <w:gridAfter w:val="1"/>
          <w:wAfter w:w="17" w:type="dxa"/>
          <w:trHeight w:val="556"/>
        </w:trPr>
        <w:tc>
          <w:tcPr>
            <w:tcW w:w="988" w:type="dxa"/>
            <w:vMerge/>
          </w:tcPr>
          <w:p w14:paraId="1FC3E26C" w14:textId="77777777" w:rsidR="0003400F" w:rsidRPr="00F64801" w:rsidRDefault="0003400F" w:rsidP="00060F40">
            <w:pPr>
              <w:tabs>
                <w:tab w:val="left" w:pos="540"/>
              </w:tabs>
              <w:contextualSpacing/>
              <w:jc w:val="both"/>
              <w:rPr>
                <w:rFonts w:ascii="Times New Roman" w:hAnsi="Times New Roman" w:cs="Times New Roman"/>
                <w:sz w:val="24"/>
              </w:rPr>
            </w:pPr>
          </w:p>
        </w:tc>
        <w:tc>
          <w:tcPr>
            <w:tcW w:w="2268" w:type="dxa"/>
            <w:vMerge/>
            <w:vAlign w:val="center"/>
          </w:tcPr>
          <w:p w14:paraId="38D21729" w14:textId="77777777" w:rsidR="0003400F" w:rsidRPr="00F64801" w:rsidRDefault="0003400F" w:rsidP="00E24A63">
            <w:pPr>
              <w:pStyle w:val="af"/>
              <w:ind w:left="0"/>
            </w:pPr>
          </w:p>
        </w:tc>
        <w:tc>
          <w:tcPr>
            <w:tcW w:w="2835" w:type="dxa"/>
          </w:tcPr>
          <w:p w14:paraId="6ECF61A3" w14:textId="2AA37999" w:rsidR="0003400F" w:rsidRPr="00F64801" w:rsidRDefault="00E24A63" w:rsidP="00E24A63">
            <w:pPr>
              <w:pStyle w:val="Default"/>
              <w:widowControl w:val="0"/>
              <w:tabs>
                <w:tab w:val="left" w:pos="284"/>
              </w:tabs>
            </w:pPr>
            <w:r w:rsidRPr="00F64801">
              <w:rPr>
                <w:rStyle w:val="FontStyle12"/>
                <w:rFonts w:eastAsia="Calibri"/>
                <w:sz w:val="24"/>
                <w:szCs w:val="24"/>
              </w:rPr>
              <w:t>2.Учитывает риски цифровизации экономики при разработке и реализации указанных мероприятий.</w:t>
            </w:r>
          </w:p>
        </w:tc>
        <w:tc>
          <w:tcPr>
            <w:tcW w:w="4111" w:type="dxa"/>
          </w:tcPr>
          <w:p w14:paraId="2163D36D" w14:textId="77777777" w:rsidR="007304B8" w:rsidRPr="00F64801" w:rsidRDefault="007304B8" w:rsidP="007304B8">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количественной оценки рисков инвестиционных проектов   </w:t>
            </w:r>
          </w:p>
          <w:p w14:paraId="24E1955D" w14:textId="3D3EBD9D" w:rsidR="0003400F" w:rsidRPr="00F64801" w:rsidRDefault="007304B8" w:rsidP="007304B8">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 с использованием </w:t>
            </w:r>
            <w:r w:rsidRPr="00F64801">
              <w:rPr>
                <w:rFonts w:ascii="Times New Roman" w:hAnsi="Times New Roman" w:cs="Times New Roman"/>
                <w:sz w:val="24"/>
              </w:rPr>
              <w:lastRenderedPageBreak/>
              <w:t xml:space="preserve">современных программных продуктов  </w:t>
            </w:r>
          </w:p>
        </w:tc>
      </w:tr>
      <w:tr w:rsidR="00ED7E59" w:rsidRPr="00F64801" w14:paraId="52FC54A7" w14:textId="77777777" w:rsidTr="0067669A">
        <w:trPr>
          <w:trHeight w:val="389"/>
        </w:trPr>
        <w:tc>
          <w:tcPr>
            <w:tcW w:w="10219" w:type="dxa"/>
            <w:gridSpan w:val="5"/>
          </w:tcPr>
          <w:p w14:paraId="56ECBC30" w14:textId="51551E3E" w:rsidR="00ED7E59" w:rsidRPr="00F64801" w:rsidRDefault="00ED7E59" w:rsidP="00ED7E59">
            <w:pPr>
              <w:jc w:val="center"/>
              <w:rPr>
                <w:rFonts w:ascii="Times New Roman" w:hAnsi="Times New Roman" w:cs="Times New Roman"/>
                <w:bCs/>
                <w:sz w:val="24"/>
              </w:rPr>
            </w:pPr>
            <w:r w:rsidRPr="00F64801">
              <w:rPr>
                <w:rFonts w:ascii="Times New Roman" w:hAnsi="Times New Roman" w:cs="Times New Roman"/>
                <w:bCs/>
                <w:sz w:val="24"/>
              </w:rPr>
              <w:lastRenderedPageBreak/>
              <w:t>Профиль «</w:t>
            </w:r>
            <w:r w:rsidRPr="00F64801">
              <w:rPr>
                <w:rFonts w:ascii="Times New Roman" w:hAnsi="Times New Roman" w:cs="Times New Roman"/>
                <w:sz w:val="24"/>
              </w:rPr>
              <w:t>Корпоративные финансы и бизнес-аналитика (с частичной реализацией на английском языке)</w:t>
            </w:r>
            <w:r w:rsidRPr="00F64801">
              <w:rPr>
                <w:rFonts w:ascii="Times New Roman" w:hAnsi="Times New Roman" w:cs="Times New Roman"/>
                <w:bCs/>
                <w:sz w:val="24"/>
              </w:rPr>
              <w:t>»</w:t>
            </w:r>
          </w:p>
        </w:tc>
      </w:tr>
      <w:tr w:rsidR="00ED7E59" w:rsidRPr="00F64801" w14:paraId="2CCF2B1E" w14:textId="77777777" w:rsidTr="0067669A">
        <w:trPr>
          <w:gridAfter w:val="1"/>
          <w:wAfter w:w="17" w:type="dxa"/>
          <w:trHeight w:val="389"/>
        </w:trPr>
        <w:tc>
          <w:tcPr>
            <w:tcW w:w="988" w:type="dxa"/>
            <w:vMerge w:val="restart"/>
          </w:tcPr>
          <w:p w14:paraId="1C42DDE9" w14:textId="130F6DA2" w:rsidR="00ED7E59" w:rsidRPr="00F64801" w:rsidRDefault="00ED7E59"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ПКП-2</w:t>
            </w:r>
          </w:p>
        </w:tc>
        <w:tc>
          <w:tcPr>
            <w:tcW w:w="2268" w:type="dxa"/>
            <w:vMerge w:val="restart"/>
          </w:tcPr>
          <w:p w14:paraId="4C47E2A0" w14:textId="3835E39F" w:rsidR="00ED7E59" w:rsidRPr="00F64801" w:rsidRDefault="004851B9" w:rsidP="004851B9">
            <w:pPr>
              <w:pStyle w:val="af"/>
              <w:ind w:left="0"/>
            </w:pPr>
            <w:r w:rsidRPr="00F64801">
              <w:t>Способность оценивать доходы и риски бизнеса корпорации</w:t>
            </w:r>
          </w:p>
        </w:tc>
        <w:tc>
          <w:tcPr>
            <w:tcW w:w="2835" w:type="dxa"/>
          </w:tcPr>
          <w:p w14:paraId="7CCDE9B1" w14:textId="6DFE201C" w:rsidR="00ED7E59" w:rsidRPr="00F64801" w:rsidRDefault="004851B9" w:rsidP="0067669A">
            <w:pPr>
              <w:pStyle w:val="af"/>
              <w:numPr>
                <w:ilvl w:val="0"/>
                <w:numId w:val="29"/>
              </w:numPr>
              <w:ind w:left="0" w:firstLine="0"/>
              <w:contextualSpacing/>
            </w:pPr>
            <w:r w:rsidRPr="00F64801">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4111" w:type="dxa"/>
          </w:tcPr>
          <w:p w14:paraId="5A0D03AA" w14:textId="3F225E14" w:rsidR="00ED7E59" w:rsidRPr="00F64801" w:rsidRDefault="00ED7E59" w:rsidP="00E96921">
            <w:pPr>
              <w:rPr>
                <w:rFonts w:ascii="Times New Roman" w:hAnsi="Times New Roman" w:cs="Times New Roman"/>
                <w:sz w:val="24"/>
              </w:rPr>
            </w:pPr>
            <w:r w:rsidRPr="00F64801">
              <w:rPr>
                <w:rFonts w:ascii="Times New Roman" w:hAnsi="Times New Roman" w:cs="Times New Roman"/>
                <w:b/>
                <w:bCs/>
                <w:sz w:val="24"/>
              </w:rPr>
              <w:t>Знать –</w:t>
            </w:r>
            <w:r w:rsidR="00A7735F" w:rsidRPr="00F64801">
              <w:rPr>
                <w:rFonts w:ascii="Times New Roman" w:hAnsi="Times New Roman" w:cs="Times New Roman"/>
                <w:sz w:val="24"/>
              </w:rPr>
              <w:t xml:space="preserve"> </w:t>
            </w:r>
            <w:r w:rsidR="00423EAB" w:rsidRPr="00F64801">
              <w:rPr>
                <w:rFonts w:ascii="Times New Roman" w:hAnsi="Times New Roman" w:cs="Times New Roman"/>
                <w:sz w:val="24"/>
              </w:rPr>
              <w:t>методы анализа маркетинговой концепции проекта (модель Портера, модель 4</w:t>
            </w:r>
            <w:r w:rsidR="00423EAB" w:rsidRPr="00F64801">
              <w:rPr>
                <w:rFonts w:ascii="Times New Roman" w:hAnsi="Times New Roman" w:cs="Times New Roman"/>
                <w:sz w:val="24"/>
                <w:lang w:val="en-US"/>
              </w:rPr>
              <w:t>P</w:t>
            </w:r>
            <w:r w:rsidR="00D03AC3" w:rsidRPr="00F64801">
              <w:rPr>
                <w:rFonts w:ascii="Times New Roman" w:hAnsi="Times New Roman" w:cs="Times New Roman"/>
                <w:sz w:val="24"/>
              </w:rPr>
              <w:t xml:space="preserve"> и другие</w:t>
            </w:r>
            <w:r w:rsidR="00423EAB" w:rsidRPr="00F64801">
              <w:rPr>
                <w:rFonts w:ascii="Times New Roman" w:hAnsi="Times New Roman" w:cs="Times New Roman"/>
                <w:sz w:val="24"/>
              </w:rPr>
              <w:t>)</w:t>
            </w:r>
          </w:p>
          <w:p w14:paraId="028B15C7" w14:textId="6D8F6DCA" w:rsidR="00ED7E59" w:rsidRPr="00F64801" w:rsidRDefault="00ED7E59" w:rsidP="00A7735F">
            <w:pPr>
              <w:rPr>
                <w:rFonts w:ascii="Times New Roman" w:hAnsi="Times New Roman" w:cs="Times New Roman"/>
                <w:b/>
                <w:bCs/>
                <w:sz w:val="24"/>
              </w:rPr>
            </w:pPr>
            <w:r w:rsidRPr="00F64801">
              <w:rPr>
                <w:rFonts w:ascii="Times New Roman" w:hAnsi="Times New Roman" w:cs="Times New Roman"/>
                <w:b/>
                <w:bCs/>
                <w:sz w:val="24"/>
              </w:rPr>
              <w:t xml:space="preserve">Уметь </w:t>
            </w:r>
            <w:r w:rsidR="00A7735F" w:rsidRPr="00F64801">
              <w:rPr>
                <w:rFonts w:ascii="Times New Roman" w:hAnsi="Times New Roman" w:cs="Times New Roman"/>
                <w:sz w:val="24"/>
              </w:rPr>
              <w:t xml:space="preserve"> </w:t>
            </w:r>
            <w:r w:rsidR="00A7735F" w:rsidRPr="00F64801">
              <w:rPr>
                <w:rFonts w:ascii="Times New Roman" w:hAnsi="Times New Roman" w:cs="Times New Roman"/>
                <w:b/>
                <w:bCs/>
                <w:sz w:val="24"/>
              </w:rPr>
              <w:t>–</w:t>
            </w:r>
            <w:r w:rsidR="00423EAB" w:rsidRPr="00F64801">
              <w:rPr>
                <w:rFonts w:ascii="Times New Roman" w:hAnsi="Times New Roman" w:cs="Times New Roman"/>
                <w:b/>
                <w:bCs/>
                <w:sz w:val="24"/>
              </w:rPr>
              <w:t xml:space="preserve"> </w:t>
            </w:r>
            <w:r w:rsidR="00423EAB" w:rsidRPr="00F64801">
              <w:rPr>
                <w:rFonts w:ascii="Times New Roman" w:hAnsi="Times New Roman" w:cs="Times New Roman"/>
                <w:sz w:val="24"/>
              </w:rPr>
              <w:t xml:space="preserve">осуществлять сбор маркетинговой информации, оценивать состояние рынка продукта/услуги проектной компании      </w:t>
            </w:r>
            <w:r w:rsidR="00A7735F" w:rsidRPr="00F64801">
              <w:rPr>
                <w:rFonts w:ascii="Times New Roman" w:hAnsi="Times New Roman" w:cs="Times New Roman"/>
                <w:sz w:val="24"/>
              </w:rPr>
              <w:t xml:space="preserve"> </w:t>
            </w:r>
            <w:r w:rsidRPr="00F64801">
              <w:rPr>
                <w:rFonts w:ascii="Times New Roman" w:hAnsi="Times New Roman" w:cs="Times New Roman"/>
                <w:sz w:val="24"/>
              </w:rPr>
              <w:t xml:space="preserve">   </w:t>
            </w:r>
          </w:p>
        </w:tc>
      </w:tr>
      <w:tr w:rsidR="004851B9" w:rsidRPr="00F64801" w14:paraId="1BA1C1C4" w14:textId="77777777" w:rsidTr="0067669A">
        <w:trPr>
          <w:gridAfter w:val="1"/>
          <w:wAfter w:w="17" w:type="dxa"/>
          <w:trHeight w:val="1421"/>
        </w:trPr>
        <w:tc>
          <w:tcPr>
            <w:tcW w:w="988" w:type="dxa"/>
            <w:vMerge/>
          </w:tcPr>
          <w:p w14:paraId="2ACF8215" w14:textId="77777777" w:rsidR="004851B9" w:rsidRPr="00F64801" w:rsidRDefault="004851B9" w:rsidP="00ED7E59">
            <w:pPr>
              <w:tabs>
                <w:tab w:val="left" w:pos="540"/>
              </w:tabs>
              <w:contextualSpacing/>
              <w:jc w:val="both"/>
              <w:rPr>
                <w:rFonts w:ascii="Times New Roman" w:hAnsi="Times New Roman" w:cs="Times New Roman"/>
                <w:sz w:val="24"/>
              </w:rPr>
            </w:pPr>
          </w:p>
        </w:tc>
        <w:tc>
          <w:tcPr>
            <w:tcW w:w="2268" w:type="dxa"/>
            <w:vMerge/>
          </w:tcPr>
          <w:p w14:paraId="75BE2456" w14:textId="77777777" w:rsidR="004851B9" w:rsidRPr="00F64801" w:rsidRDefault="004851B9" w:rsidP="004851B9">
            <w:pPr>
              <w:pStyle w:val="af"/>
              <w:ind w:left="0"/>
            </w:pPr>
          </w:p>
        </w:tc>
        <w:tc>
          <w:tcPr>
            <w:tcW w:w="2835" w:type="dxa"/>
          </w:tcPr>
          <w:p w14:paraId="1A84E6BD" w14:textId="5060085B" w:rsidR="004851B9" w:rsidRPr="00F64801" w:rsidRDefault="004851B9" w:rsidP="004851B9">
            <w:pPr>
              <w:pStyle w:val="Default"/>
              <w:widowControl w:val="0"/>
              <w:tabs>
                <w:tab w:val="left" w:pos="284"/>
              </w:tabs>
            </w:pPr>
            <w:r w:rsidRPr="00F64801">
              <w:t>2.Предлагает эффективные решения по оптимизации рисков бизнеса.</w:t>
            </w:r>
          </w:p>
          <w:p w14:paraId="76BB47E0" w14:textId="77777777" w:rsidR="004851B9" w:rsidRPr="00F64801" w:rsidRDefault="004851B9" w:rsidP="004851B9"/>
        </w:tc>
        <w:tc>
          <w:tcPr>
            <w:tcW w:w="4111" w:type="dxa"/>
          </w:tcPr>
          <w:p w14:paraId="5514F7D0" w14:textId="123ED163" w:rsidR="00423EAB" w:rsidRPr="00F64801" w:rsidRDefault="00423EAB" w:rsidP="00423EAB">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управления рисками проектной компании    </w:t>
            </w:r>
          </w:p>
          <w:p w14:paraId="0EF38A86" w14:textId="77777777" w:rsidR="00423EAB" w:rsidRPr="00F64801" w:rsidRDefault="00423EAB" w:rsidP="00423EAB">
            <w:pPr>
              <w:rPr>
                <w:rFonts w:ascii="Times New Roman" w:hAnsi="Times New Roman" w:cs="Times New Roman"/>
                <w:sz w:val="24"/>
              </w:rPr>
            </w:pPr>
          </w:p>
          <w:p w14:paraId="77949EEC" w14:textId="2073B6F6" w:rsidR="004851B9" w:rsidRPr="00F64801" w:rsidRDefault="00423EAB" w:rsidP="00423EAB">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идентифицировать риски проектной компании, разрабатывать мероприятия по снижению рисков  </w:t>
            </w:r>
          </w:p>
        </w:tc>
      </w:tr>
      <w:tr w:rsidR="00163C6B" w:rsidRPr="00F64801" w14:paraId="7464480C" w14:textId="77777777" w:rsidTr="0067669A">
        <w:trPr>
          <w:trHeight w:val="389"/>
        </w:trPr>
        <w:tc>
          <w:tcPr>
            <w:tcW w:w="10219" w:type="dxa"/>
            <w:gridSpan w:val="5"/>
          </w:tcPr>
          <w:p w14:paraId="1F5754FE" w14:textId="730D82F8" w:rsidR="00163C6B" w:rsidRPr="00F64801" w:rsidRDefault="00163C6B" w:rsidP="00163C6B">
            <w:pPr>
              <w:jc w:val="center"/>
              <w:rPr>
                <w:rFonts w:ascii="Times New Roman" w:hAnsi="Times New Roman" w:cs="Times New Roman"/>
                <w:b/>
                <w:bCs/>
                <w:sz w:val="24"/>
              </w:rPr>
            </w:pPr>
            <w:r w:rsidRPr="00F64801">
              <w:rPr>
                <w:rFonts w:ascii="Times New Roman" w:hAnsi="Times New Roman" w:cs="Times New Roman"/>
                <w:bCs/>
                <w:sz w:val="24"/>
              </w:rPr>
              <w:t>Профиль «</w:t>
            </w:r>
            <w:r w:rsidRPr="00F64801">
              <w:rPr>
                <w:rFonts w:ascii="Times New Roman" w:hAnsi="Times New Roman" w:cs="Times New Roman"/>
                <w:sz w:val="24"/>
              </w:rPr>
              <w:t>Корпоративные финансы»</w:t>
            </w:r>
          </w:p>
        </w:tc>
      </w:tr>
      <w:tr w:rsidR="00163C6B" w:rsidRPr="00F64801" w14:paraId="07431747" w14:textId="77777777" w:rsidTr="0067669A">
        <w:trPr>
          <w:gridAfter w:val="1"/>
          <w:wAfter w:w="17" w:type="dxa"/>
          <w:trHeight w:val="1479"/>
        </w:trPr>
        <w:tc>
          <w:tcPr>
            <w:tcW w:w="988" w:type="dxa"/>
            <w:vMerge w:val="restart"/>
          </w:tcPr>
          <w:p w14:paraId="39351421" w14:textId="58B7D546" w:rsidR="00163C6B" w:rsidRPr="00F64801" w:rsidRDefault="00163C6B"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ПКП-2</w:t>
            </w:r>
          </w:p>
        </w:tc>
        <w:tc>
          <w:tcPr>
            <w:tcW w:w="2268" w:type="dxa"/>
            <w:vMerge w:val="restart"/>
          </w:tcPr>
          <w:p w14:paraId="445208A2" w14:textId="6DA9A845" w:rsidR="00163C6B" w:rsidRPr="00F64801" w:rsidRDefault="00691AF5" w:rsidP="00691AF5">
            <w:pPr>
              <w:pStyle w:val="af"/>
              <w:ind w:left="0"/>
            </w:pPr>
            <w:r w:rsidRPr="00F64801">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835" w:type="dxa"/>
          </w:tcPr>
          <w:p w14:paraId="1A22161B" w14:textId="0AD08CFB" w:rsidR="00163C6B" w:rsidRPr="00F64801" w:rsidRDefault="00691AF5" w:rsidP="0067669A">
            <w:pPr>
              <w:pStyle w:val="af"/>
              <w:ind w:left="0"/>
              <w:contextualSpacing/>
            </w:pPr>
            <w:r w:rsidRPr="00F64801">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111" w:type="dxa"/>
          </w:tcPr>
          <w:p w14:paraId="491AE7D4" w14:textId="15B2F323" w:rsidR="00D03AC3" w:rsidRPr="00F64801" w:rsidRDefault="00D03AC3" w:rsidP="00D03AC3">
            <w:pPr>
              <w:jc w:val="both"/>
              <w:rPr>
                <w:rFonts w:ascii="Times New Roman" w:hAnsi="Times New Roman" w:cs="Times New Roman"/>
                <w:color w:val="000000"/>
                <w:sz w:val="24"/>
              </w:rPr>
            </w:pPr>
            <w:r w:rsidRPr="00F64801">
              <w:rPr>
                <w:rFonts w:ascii="Times New Roman" w:hAnsi="Times New Roman" w:cs="Times New Roman"/>
                <w:b/>
                <w:bCs/>
                <w:color w:val="000000"/>
                <w:sz w:val="24"/>
              </w:rPr>
              <w:t>Знать</w:t>
            </w:r>
            <w:r w:rsidRPr="00F64801">
              <w:rPr>
                <w:rFonts w:ascii="Times New Roman" w:hAnsi="Times New Roman" w:cs="Times New Roman"/>
                <w:color w:val="000000"/>
                <w:sz w:val="24"/>
              </w:rPr>
              <w:t xml:space="preserve"> показатели эффективности проекта на разных стадиях жизненного цикла для </w:t>
            </w:r>
            <w:r w:rsidR="00B75B74" w:rsidRPr="00F64801">
              <w:rPr>
                <w:rFonts w:ascii="Times New Roman" w:hAnsi="Times New Roman" w:cs="Times New Roman"/>
                <w:color w:val="000000"/>
                <w:sz w:val="24"/>
              </w:rPr>
              <w:t>с</w:t>
            </w:r>
            <w:r w:rsidRPr="00F64801">
              <w:rPr>
                <w:rFonts w:ascii="Times New Roman" w:hAnsi="Times New Roman" w:cs="Times New Roman"/>
                <w:color w:val="000000"/>
                <w:sz w:val="24"/>
              </w:rPr>
              <w:t xml:space="preserve">тейклохолдеров проекта  </w:t>
            </w:r>
          </w:p>
          <w:p w14:paraId="28B6C8D3" w14:textId="196366AD" w:rsidR="00163C6B" w:rsidRPr="00F64801" w:rsidRDefault="00D03AC3" w:rsidP="00D03AC3">
            <w:pPr>
              <w:rPr>
                <w:rFonts w:ascii="Times New Roman" w:hAnsi="Times New Roman" w:cs="Times New Roman"/>
                <w:b/>
                <w:bCs/>
                <w:sz w:val="24"/>
              </w:rPr>
            </w:pPr>
            <w:r w:rsidRPr="00F64801">
              <w:rPr>
                <w:rFonts w:ascii="Times New Roman" w:hAnsi="Times New Roman" w:cs="Times New Roman"/>
                <w:b/>
                <w:bCs/>
                <w:color w:val="000000"/>
                <w:sz w:val="24"/>
              </w:rPr>
              <w:t xml:space="preserve">Уметь </w:t>
            </w:r>
            <w:r w:rsidRPr="00F64801">
              <w:rPr>
                <w:rFonts w:ascii="Times New Roman" w:hAnsi="Times New Roman" w:cs="Times New Roman"/>
                <w:color w:val="000000"/>
                <w:sz w:val="24"/>
              </w:rPr>
              <w:t xml:space="preserve">определять эффективность проекта для различных стейкхолдеров проекта </w:t>
            </w:r>
            <w:r w:rsidRPr="00F64801">
              <w:rPr>
                <w:rFonts w:ascii="Times New Roman" w:hAnsi="Times New Roman" w:cs="Times New Roman"/>
                <w:b/>
                <w:bCs/>
                <w:color w:val="000000"/>
                <w:sz w:val="24"/>
              </w:rPr>
              <w:t xml:space="preserve">  </w:t>
            </w:r>
            <w:r w:rsidRPr="00F64801">
              <w:rPr>
                <w:rFonts w:ascii="Times New Roman" w:hAnsi="Times New Roman" w:cs="Times New Roman"/>
                <w:bCs/>
                <w:sz w:val="24"/>
              </w:rPr>
              <w:t xml:space="preserve"> </w:t>
            </w:r>
          </w:p>
        </w:tc>
      </w:tr>
      <w:tr w:rsidR="00163C6B" w:rsidRPr="00F64801" w14:paraId="3B96D2B0" w14:textId="77777777" w:rsidTr="0067669A">
        <w:trPr>
          <w:gridAfter w:val="1"/>
          <w:wAfter w:w="17" w:type="dxa"/>
          <w:trHeight w:val="1416"/>
        </w:trPr>
        <w:tc>
          <w:tcPr>
            <w:tcW w:w="988" w:type="dxa"/>
            <w:vMerge/>
          </w:tcPr>
          <w:p w14:paraId="0AE4BD51" w14:textId="77777777" w:rsidR="00163C6B" w:rsidRPr="00F64801" w:rsidRDefault="00163C6B" w:rsidP="00ED7E59">
            <w:pPr>
              <w:tabs>
                <w:tab w:val="left" w:pos="540"/>
              </w:tabs>
              <w:contextualSpacing/>
              <w:jc w:val="both"/>
              <w:rPr>
                <w:rFonts w:ascii="Times New Roman" w:hAnsi="Times New Roman" w:cs="Times New Roman"/>
                <w:sz w:val="24"/>
              </w:rPr>
            </w:pPr>
          </w:p>
        </w:tc>
        <w:tc>
          <w:tcPr>
            <w:tcW w:w="2268" w:type="dxa"/>
            <w:vMerge/>
          </w:tcPr>
          <w:p w14:paraId="043F79D6" w14:textId="77777777" w:rsidR="00163C6B" w:rsidRPr="00F64801" w:rsidRDefault="00163C6B" w:rsidP="00691AF5">
            <w:pPr>
              <w:pStyle w:val="af"/>
              <w:ind w:left="0"/>
            </w:pPr>
          </w:p>
        </w:tc>
        <w:tc>
          <w:tcPr>
            <w:tcW w:w="2835" w:type="dxa"/>
          </w:tcPr>
          <w:p w14:paraId="1231BD11" w14:textId="6174C3D8" w:rsidR="00691AF5" w:rsidRPr="00F64801" w:rsidRDefault="00691AF5" w:rsidP="00691AF5">
            <w:pPr>
              <w:pStyle w:val="Default"/>
              <w:widowControl w:val="0"/>
              <w:tabs>
                <w:tab w:val="left" w:pos="284"/>
              </w:tabs>
            </w:pPr>
            <w:r w:rsidRPr="00F64801">
              <w:t>2.Предлагает эффективные решения по реализации финансово-экономических задач.</w:t>
            </w:r>
          </w:p>
          <w:p w14:paraId="42D73497" w14:textId="77777777" w:rsidR="00163C6B" w:rsidRPr="00F64801" w:rsidRDefault="00163C6B" w:rsidP="00691AF5"/>
        </w:tc>
        <w:tc>
          <w:tcPr>
            <w:tcW w:w="4111" w:type="dxa"/>
          </w:tcPr>
          <w:p w14:paraId="6D941660" w14:textId="5D51BAC6" w:rsidR="00691AF5" w:rsidRPr="00F64801" w:rsidRDefault="00691AF5" w:rsidP="00691AF5">
            <w:pPr>
              <w:rPr>
                <w:rFonts w:ascii="Times New Roman" w:hAnsi="Times New Roman" w:cs="Times New Roman"/>
                <w:sz w:val="24"/>
              </w:rPr>
            </w:pPr>
            <w:r w:rsidRPr="00F64801">
              <w:rPr>
                <w:rFonts w:ascii="Times New Roman" w:hAnsi="Times New Roman" w:cs="Times New Roman"/>
                <w:b/>
                <w:bCs/>
                <w:sz w:val="24"/>
              </w:rPr>
              <w:t xml:space="preserve">Знать – </w:t>
            </w:r>
            <w:r w:rsidR="00D03AC3" w:rsidRPr="00F64801">
              <w:rPr>
                <w:rFonts w:ascii="Times New Roman" w:hAnsi="Times New Roman" w:cs="Times New Roman"/>
                <w:sz w:val="24"/>
              </w:rPr>
              <w:t>финансовые инструменты, используемые в рамках проектного финансирования</w:t>
            </w:r>
            <w:r w:rsidR="00D03AC3"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p w14:paraId="652B5131" w14:textId="77777777" w:rsidR="00691AF5" w:rsidRPr="00F64801" w:rsidRDefault="00691AF5" w:rsidP="00691AF5">
            <w:pPr>
              <w:rPr>
                <w:rFonts w:ascii="Times New Roman" w:hAnsi="Times New Roman" w:cs="Times New Roman"/>
                <w:sz w:val="24"/>
              </w:rPr>
            </w:pPr>
          </w:p>
          <w:p w14:paraId="192F031B" w14:textId="61896E32" w:rsidR="00163C6B" w:rsidRPr="00F64801" w:rsidRDefault="00691AF5" w:rsidP="00691AF5">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w:t>
            </w:r>
            <w:r w:rsidR="005117EB" w:rsidRPr="00F64801">
              <w:rPr>
                <w:rFonts w:ascii="Times New Roman" w:hAnsi="Times New Roman" w:cs="Times New Roman"/>
                <w:b/>
                <w:bCs/>
                <w:sz w:val="24"/>
              </w:rPr>
              <w:t xml:space="preserve"> </w:t>
            </w:r>
            <w:r w:rsidR="00D03AC3" w:rsidRPr="00F64801">
              <w:rPr>
                <w:rFonts w:ascii="Times New Roman" w:hAnsi="Times New Roman" w:cs="Times New Roman"/>
                <w:sz w:val="24"/>
              </w:rPr>
              <w:t>обосновывать</w:t>
            </w:r>
            <w:r w:rsidR="00654C8C" w:rsidRPr="00F64801">
              <w:rPr>
                <w:rFonts w:ascii="Times New Roman" w:hAnsi="Times New Roman" w:cs="Times New Roman"/>
                <w:sz w:val="24"/>
              </w:rPr>
              <w:t xml:space="preserve"> оптимальную структуру финансирования проектной компании </w:t>
            </w:r>
            <w:r w:rsidR="00D03AC3" w:rsidRPr="00F64801">
              <w:rPr>
                <w:rFonts w:ascii="Times New Roman" w:hAnsi="Times New Roman" w:cs="Times New Roman"/>
                <w:sz w:val="24"/>
              </w:rPr>
              <w:t xml:space="preserve">  </w:t>
            </w:r>
          </w:p>
        </w:tc>
      </w:tr>
      <w:tr w:rsidR="00ED7E59" w:rsidRPr="00F64801" w14:paraId="56AB46A6" w14:textId="77777777" w:rsidTr="0067669A">
        <w:trPr>
          <w:trHeight w:val="389"/>
        </w:trPr>
        <w:tc>
          <w:tcPr>
            <w:tcW w:w="10219" w:type="dxa"/>
            <w:gridSpan w:val="5"/>
          </w:tcPr>
          <w:p w14:paraId="0E510EA3" w14:textId="18D499DC" w:rsidR="00ED7E59" w:rsidRPr="00F64801" w:rsidRDefault="00ED7E59" w:rsidP="00ED7E59">
            <w:pPr>
              <w:jc w:val="center"/>
              <w:rPr>
                <w:rFonts w:ascii="Times New Roman" w:hAnsi="Times New Roman" w:cs="Times New Roman"/>
                <w:bCs/>
                <w:sz w:val="24"/>
              </w:rPr>
            </w:pPr>
            <w:r w:rsidRPr="00F64801">
              <w:rPr>
                <w:rFonts w:ascii="Times New Roman" w:hAnsi="Times New Roman" w:cs="Times New Roman"/>
                <w:bCs/>
                <w:sz w:val="24"/>
              </w:rPr>
              <w:t>Профиль «Финансовая разведка»</w:t>
            </w:r>
          </w:p>
        </w:tc>
      </w:tr>
      <w:tr w:rsidR="00ED7E59" w:rsidRPr="00F64801" w14:paraId="013DC65B" w14:textId="77777777" w:rsidTr="0067669A">
        <w:trPr>
          <w:gridAfter w:val="1"/>
          <w:wAfter w:w="17" w:type="dxa"/>
          <w:trHeight w:val="389"/>
        </w:trPr>
        <w:tc>
          <w:tcPr>
            <w:tcW w:w="988" w:type="dxa"/>
            <w:vMerge w:val="restart"/>
          </w:tcPr>
          <w:p w14:paraId="5336EF6E" w14:textId="32AB2714" w:rsidR="00ED7E59" w:rsidRPr="00F64801" w:rsidRDefault="00ED7E59" w:rsidP="00ED7E59">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ПКП-4</w:t>
            </w:r>
          </w:p>
        </w:tc>
        <w:tc>
          <w:tcPr>
            <w:tcW w:w="2268" w:type="dxa"/>
            <w:vMerge w:val="restart"/>
          </w:tcPr>
          <w:p w14:paraId="7D8C3D07" w14:textId="36284976" w:rsidR="00ED7E59" w:rsidRPr="00F64801" w:rsidRDefault="00A7735F" w:rsidP="00A7735F">
            <w:pPr>
              <w:pStyle w:val="af"/>
              <w:ind w:left="0"/>
            </w:pPr>
            <w:r w:rsidRPr="00F64801">
              <w:t xml:space="preserve">Способность подготавливать аналитические записки и отчетные документы об эффективности системы внутреннего контроля в организации и в </w:t>
            </w:r>
            <w:r w:rsidRPr="00F64801">
              <w:lastRenderedPageBreak/>
              <w:t>подразделениях контроля в целях ПОД/ФТ</w:t>
            </w:r>
          </w:p>
        </w:tc>
        <w:tc>
          <w:tcPr>
            <w:tcW w:w="2835" w:type="dxa"/>
          </w:tcPr>
          <w:p w14:paraId="080E2F3B" w14:textId="6267CEE9" w:rsidR="00ED7E59" w:rsidRPr="00F64801" w:rsidRDefault="00A7735F" w:rsidP="0067669A">
            <w:pPr>
              <w:pStyle w:val="af"/>
              <w:numPr>
                <w:ilvl w:val="0"/>
                <w:numId w:val="26"/>
              </w:numPr>
              <w:tabs>
                <w:tab w:val="left" w:pos="318"/>
              </w:tabs>
              <w:ind w:left="0" w:firstLine="0"/>
              <w:contextualSpacing/>
            </w:pPr>
            <w:r w:rsidRPr="00F64801">
              <w:lastRenderedPageBreak/>
              <w:t xml:space="preserve">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4111" w:type="dxa"/>
          </w:tcPr>
          <w:p w14:paraId="2A345B9A" w14:textId="1F40DD22" w:rsidR="00A7735F" w:rsidRPr="00F64801" w:rsidRDefault="00A7735F" w:rsidP="00A7735F">
            <w:pPr>
              <w:rPr>
                <w:rFonts w:ascii="Times New Roman" w:hAnsi="Times New Roman" w:cs="Times New Roman"/>
                <w:sz w:val="24"/>
              </w:rPr>
            </w:pPr>
            <w:r w:rsidRPr="00F64801">
              <w:rPr>
                <w:rFonts w:ascii="Times New Roman" w:hAnsi="Times New Roman" w:cs="Times New Roman"/>
                <w:b/>
                <w:bCs/>
                <w:sz w:val="24"/>
              </w:rPr>
              <w:t xml:space="preserve">Знать – </w:t>
            </w:r>
            <w:r w:rsidR="005117EB" w:rsidRPr="00F64801">
              <w:rPr>
                <w:rFonts w:ascii="Times New Roman" w:hAnsi="Times New Roman" w:cs="Times New Roman"/>
                <w:sz w:val="24"/>
              </w:rPr>
              <w:t>основные подходы к мониторингу</w:t>
            </w:r>
            <w:r w:rsidR="00427814" w:rsidRPr="00F64801">
              <w:rPr>
                <w:rFonts w:ascii="Times New Roman" w:hAnsi="Times New Roman" w:cs="Times New Roman"/>
                <w:sz w:val="24"/>
              </w:rPr>
              <w:t xml:space="preserve"> и контролю </w:t>
            </w:r>
            <w:r w:rsidR="005117EB" w:rsidRPr="00F64801">
              <w:rPr>
                <w:rFonts w:ascii="Times New Roman" w:hAnsi="Times New Roman" w:cs="Times New Roman"/>
                <w:sz w:val="24"/>
              </w:rPr>
              <w:t xml:space="preserve">проектов на всех этапах его жизненного цикла </w:t>
            </w:r>
          </w:p>
          <w:p w14:paraId="35AAEEA0" w14:textId="77777777" w:rsidR="00A7735F" w:rsidRPr="00F64801" w:rsidRDefault="00A7735F" w:rsidP="00A7735F">
            <w:pPr>
              <w:rPr>
                <w:rFonts w:ascii="Times New Roman" w:hAnsi="Times New Roman" w:cs="Times New Roman"/>
                <w:sz w:val="24"/>
              </w:rPr>
            </w:pPr>
          </w:p>
          <w:p w14:paraId="23369D50" w14:textId="01865B48" w:rsidR="00ED7E59" w:rsidRPr="00F64801" w:rsidRDefault="00A7735F" w:rsidP="00A7735F">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005117EB" w:rsidRPr="00F64801">
              <w:rPr>
                <w:rFonts w:ascii="Times New Roman" w:hAnsi="Times New Roman" w:cs="Times New Roman"/>
                <w:color w:val="000000"/>
                <w:sz w:val="24"/>
              </w:rPr>
              <w:t xml:space="preserve">разрабатывать план мониторинга ключевых показателей проекта  </w:t>
            </w:r>
            <w:r w:rsidRPr="00F64801">
              <w:rPr>
                <w:rFonts w:ascii="Times New Roman" w:hAnsi="Times New Roman" w:cs="Times New Roman"/>
                <w:b/>
                <w:bCs/>
                <w:color w:val="000000"/>
                <w:sz w:val="24"/>
              </w:rPr>
              <w:t xml:space="preserve">  </w:t>
            </w:r>
          </w:p>
        </w:tc>
      </w:tr>
      <w:tr w:rsidR="00ED7E59" w:rsidRPr="00F64801" w14:paraId="41E70E1B" w14:textId="77777777" w:rsidTr="0067669A">
        <w:trPr>
          <w:gridAfter w:val="1"/>
          <w:wAfter w:w="17" w:type="dxa"/>
          <w:trHeight w:val="389"/>
        </w:trPr>
        <w:tc>
          <w:tcPr>
            <w:tcW w:w="988" w:type="dxa"/>
            <w:vMerge/>
          </w:tcPr>
          <w:p w14:paraId="64F9E477" w14:textId="77777777" w:rsidR="00ED7E59" w:rsidRPr="00F64801" w:rsidRDefault="00ED7E59" w:rsidP="00ED7E59">
            <w:pPr>
              <w:tabs>
                <w:tab w:val="left" w:pos="540"/>
              </w:tabs>
              <w:contextualSpacing/>
              <w:jc w:val="both"/>
              <w:rPr>
                <w:rFonts w:ascii="Times New Roman" w:hAnsi="Times New Roman" w:cs="Times New Roman"/>
                <w:sz w:val="24"/>
              </w:rPr>
            </w:pPr>
          </w:p>
        </w:tc>
        <w:tc>
          <w:tcPr>
            <w:tcW w:w="2268" w:type="dxa"/>
            <w:vMerge/>
          </w:tcPr>
          <w:p w14:paraId="61BEA7B5" w14:textId="77777777" w:rsidR="00ED7E59" w:rsidRPr="00F64801" w:rsidRDefault="00ED7E59" w:rsidP="00A7735F">
            <w:pPr>
              <w:pStyle w:val="af"/>
              <w:ind w:left="0"/>
            </w:pPr>
          </w:p>
        </w:tc>
        <w:tc>
          <w:tcPr>
            <w:tcW w:w="2835" w:type="dxa"/>
          </w:tcPr>
          <w:p w14:paraId="382A746E" w14:textId="77777777" w:rsidR="00A7735F" w:rsidRPr="00F64801" w:rsidRDefault="00A7735F" w:rsidP="00A7735F">
            <w:pPr>
              <w:pStyle w:val="af"/>
              <w:numPr>
                <w:ilvl w:val="0"/>
                <w:numId w:val="26"/>
              </w:numPr>
              <w:tabs>
                <w:tab w:val="left" w:pos="318"/>
              </w:tabs>
              <w:ind w:left="0" w:firstLine="0"/>
              <w:contextualSpacing/>
            </w:pPr>
            <w:r w:rsidRPr="00F64801">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6A34BBF8" w14:textId="15D03E0A" w:rsidR="00ED7E59" w:rsidRPr="00F64801" w:rsidRDefault="00ED7E59" w:rsidP="00A7735F">
            <w:pPr>
              <w:pStyle w:val="Default"/>
              <w:widowControl w:val="0"/>
              <w:tabs>
                <w:tab w:val="left" w:pos="284"/>
              </w:tabs>
            </w:pPr>
          </w:p>
        </w:tc>
        <w:tc>
          <w:tcPr>
            <w:tcW w:w="4111" w:type="dxa"/>
          </w:tcPr>
          <w:p w14:paraId="30C3C227" w14:textId="20B4164A" w:rsidR="00A7735F" w:rsidRPr="00F64801" w:rsidRDefault="00A7735F" w:rsidP="00A7735F">
            <w:pPr>
              <w:rPr>
                <w:rFonts w:ascii="Times New Roman" w:hAnsi="Times New Roman" w:cs="Times New Roman"/>
                <w:sz w:val="24"/>
              </w:rPr>
            </w:pPr>
            <w:r w:rsidRPr="00F64801">
              <w:rPr>
                <w:rFonts w:ascii="Times New Roman" w:hAnsi="Times New Roman" w:cs="Times New Roman"/>
                <w:b/>
                <w:bCs/>
                <w:sz w:val="24"/>
              </w:rPr>
              <w:t>Знать –</w:t>
            </w:r>
            <w:r w:rsidR="00427814" w:rsidRPr="00F64801">
              <w:rPr>
                <w:rFonts w:ascii="Times New Roman" w:hAnsi="Times New Roman" w:cs="Times New Roman"/>
                <w:b/>
                <w:bCs/>
                <w:sz w:val="24"/>
              </w:rPr>
              <w:t xml:space="preserve"> </w:t>
            </w:r>
            <w:r w:rsidR="00427814" w:rsidRPr="00F64801">
              <w:rPr>
                <w:rFonts w:ascii="Times New Roman" w:hAnsi="Times New Roman" w:cs="Times New Roman"/>
                <w:sz w:val="24"/>
              </w:rPr>
              <w:t xml:space="preserve">цели и содержание процессов: </w:t>
            </w:r>
            <w:r w:rsidR="00FD7781" w:rsidRPr="00F64801">
              <w:rPr>
                <w:rFonts w:ascii="Times New Roman" w:hAnsi="Times New Roman" w:cs="Times New Roman"/>
                <w:sz w:val="24"/>
              </w:rPr>
              <w:t>управления изменениями, контроля содержания, контроля сроков, контроля стоимости, контроля персонала, контроля рисков</w:t>
            </w:r>
            <w:r w:rsidR="009251FE" w:rsidRPr="00F64801">
              <w:rPr>
                <w:rFonts w:ascii="Times New Roman" w:hAnsi="Times New Roman" w:cs="Times New Roman"/>
                <w:sz w:val="24"/>
              </w:rPr>
              <w:t xml:space="preserve"> и качества</w:t>
            </w:r>
            <w:r w:rsidR="00FD7781" w:rsidRPr="00F64801">
              <w:rPr>
                <w:rFonts w:ascii="Times New Roman" w:hAnsi="Times New Roman" w:cs="Times New Roman"/>
                <w:sz w:val="24"/>
              </w:rPr>
              <w:t xml:space="preserve">. </w:t>
            </w:r>
          </w:p>
          <w:p w14:paraId="60FC257D" w14:textId="77777777" w:rsidR="00A7735F" w:rsidRPr="00F64801" w:rsidRDefault="00A7735F" w:rsidP="00A7735F">
            <w:pPr>
              <w:rPr>
                <w:rFonts w:ascii="Times New Roman" w:hAnsi="Times New Roman" w:cs="Times New Roman"/>
                <w:sz w:val="24"/>
              </w:rPr>
            </w:pPr>
          </w:p>
          <w:p w14:paraId="041C048B" w14:textId="7B9D7723" w:rsidR="00ED7E59" w:rsidRPr="00F64801" w:rsidRDefault="00A7735F" w:rsidP="00A7735F">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r w:rsidR="00FD7781" w:rsidRPr="00F64801">
              <w:rPr>
                <w:rFonts w:ascii="Times New Roman" w:hAnsi="Times New Roman" w:cs="Times New Roman"/>
                <w:sz w:val="24"/>
              </w:rPr>
              <w:t>формулировать параметры проекта, которые подлежат контролю</w:t>
            </w:r>
          </w:p>
        </w:tc>
      </w:tr>
      <w:tr w:rsidR="00ED7E59" w:rsidRPr="00F64801" w14:paraId="3361CF66" w14:textId="77777777" w:rsidTr="0067669A">
        <w:trPr>
          <w:gridAfter w:val="1"/>
          <w:wAfter w:w="17" w:type="dxa"/>
          <w:trHeight w:val="389"/>
        </w:trPr>
        <w:tc>
          <w:tcPr>
            <w:tcW w:w="988" w:type="dxa"/>
            <w:vMerge/>
          </w:tcPr>
          <w:p w14:paraId="00FBFBF2" w14:textId="77777777" w:rsidR="00ED7E59" w:rsidRPr="00F64801" w:rsidRDefault="00ED7E59" w:rsidP="00ED7E59">
            <w:pPr>
              <w:tabs>
                <w:tab w:val="left" w:pos="540"/>
              </w:tabs>
              <w:contextualSpacing/>
              <w:jc w:val="both"/>
              <w:rPr>
                <w:rFonts w:ascii="Times New Roman" w:hAnsi="Times New Roman" w:cs="Times New Roman"/>
                <w:sz w:val="24"/>
              </w:rPr>
            </w:pPr>
          </w:p>
        </w:tc>
        <w:tc>
          <w:tcPr>
            <w:tcW w:w="2268" w:type="dxa"/>
            <w:vMerge/>
          </w:tcPr>
          <w:p w14:paraId="5DFD118F" w14:textId="77777777" w:rsidR="00ED7E59" w:rsidRPr="00F64801" w:rsidRDefault="00ED7E59" w:rsidP="00A7735F">
            <w:pPr>
              <w:pStyle w:val="af"/>
              <w:ind w:left="0"/>
            </w:pPr>
          </w:p>
        </w:tc>
        <w:tc>
          <w:tcPr>
            <w:tcW w:w="2835" w:type="dxa"/>
          </w:tcPr>
          <w:p w14:paraId="50977FF4" w14:textId="1602C3FD" w:rsidR="00ED7E59" w:rsidRPr="00F64801" w:rsidRDefault="00A7735F" w:rsidP="00A7735F">
            <w:pPr>
              <w:pStyle w:val="Default"/>
              <w:widowControl w:val="0"/>
              <w:tabs>
                <w:tab w:val="left" w:pos="284"/>
              </w:tabs>
            </w:pPr>
            <w:r w:rsidRPr="00F64801">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4111" w:type="dxa"/>
          </w:tcPr>
          <w:p w14:paraId="3D1BE17C" w14:textId="313BBD41" w:rsidR="00A7735F" w:rsidRPr="00F64801" w:rsidRDefault="00A7735F" w:rsidP="00A7735F">
            <w:pPr>
              <w:rPr>
                <w:rFonts w:ascii="Times New Roman" w:hAnsi="Times New Roman" w:cs="Times New Roman"/>
                <w:sz w:val="24"/>
              </w:rPr>
            </w:pPr>
            <w:r w:rsidRPr="00F64801">
              <w:rPr>
                <w:rFonts w:ascii="Times New Roman" w:hAnsi="Times New Roman" w:cs="Times New Roman"/>
                <w:b/>
                <w:bCs/>
                <w:sz w:val="24"/>
              </w:rPr>
              <w:t xml:space="preserve">Знать – </w:t>
            </w:r>
            <w:r w:rsidR="009251FE" w:rsidRPr="00F64801">
              <w:rPr>
                <w:rFonts w:ascii="Times New Roman" w:hAnsi="Times New Roman" w:cs="Times New Roman"/>
                <w:sz w:val="24"/>
              </w:rPr>
              <w:t>методику принятия решений на основании отчетной информации по проекту</w:t>
            </w:r>
            <w:r w:rsidRPr="00F64801">
              <w:rPr>
                <w:rFonts w:ascii="Times New Roman" w:hAnsi="Times New Roman" w:cs="Times New Roman"/>
                <w:sz w:val="24"/>
              </w:rPr>
              <w:t xml:space="preserve"> </w:t>
            </w:r>
          </w:p>
          <w:p w14:paraId="71A63420" w14:textId="77777777" w:rsidR="00A7735F" w:rsidRPr="00F64801" w:rsidRDefault="00A7735F" w:rsidP="00A7735F">
            <w:pPr>
              <w:rPr>
                <w:rFonts w:ascii="Times New Roman" w:hAnsi="Times New Roman" w:cs="Times New Roman"/>
                <w:sz w:val="24"/>
              </w:rPr>
            </w:pPr>
          </w:p>
          <w:p w14:paraId="5F14933F" w14:textId="6F388E97" w:rsidR="00ED7E59" w:rsidRPr="00F64801" w:rsidRDefault="00A7735F" w:rsidP="00A7735F">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w:t>
            </w:r>
            <w:r w:rsidR="009251FE" w:rsidRPr="00F64801">
              <w:rPr>
                <w:rFonts w:ascii="Times New Roman" w:hAnsi="Times New Roman" w:cs="Times New Roman"/>
                <w:b/>
                <w:bCs/>
                <w:sz w:val="24"/>
              </w:rPr>
              <w:t xml:space="preserve"> </w:t>
            </w:r>
            <w:r w:rsidR="009251FE" w:rsidRPr="00F64801">
              <w:rPr>
                <w:rFonts w:ascii="Times New Roman" w:hAnsi="Times New Roman" w:cs="Times New Roman"/>
                <w:color w:val="000000"/>
                <w:sz w:val="24"/>
              </w:rPr>
              <w:t>проектировать систему контроля проекта</w:t>
            </w:r>
            <w:r w:rsidR="009251FE" w:rsidRPr="00F64801">
              <w:rPr>
                <w:rFonts w:ascii="Times New Roman" w:hAnsi="Times New Roman" w:cs="Times New Roman"/>
                <w:b/>
                <w:bCs/>
                <w:color w:val="000000"/>
                <w:sz w:val="24"/>
              </w:rPr>
              <w:t xml:space="preserve"> </w:t>
            </w:r>
            <w:r w:rsidRPr="00F64801">
              <w:rPr>
                <w:rFonts w:ascii="Times New Roman" w:hAnsi="Times New Roman" w:cs="Times New Roman"/>
                <w:b/>
                <w:bCs/>
                <w:color w:val="000000"/>
                <w:sz w:val="24"/>
              </w:rPr>
              <w:t xml:space="preserve">  </w:t>
            </w:r>
          </w:p>
        </w:tc>
      </w:tr>
      <w:tr w:rsidR="004D5541" w:rsidRPr="00F64801" w14:paraId="35C93EBA" w14:textId="77777777" w:rsidTr="0067669A">
        <w:trPr>
          <w:trHeight w:val="389"/>
        </w:trPr>
        <w:tc>
          <w:tcPr>
            <w:tcW w:w="10219" w:type="dxa"/>
            <w:gridSpan w:val="5"/>
          </w:tcPr>
          <w:p w14:paraId="09344860" w14:textId="287481B6" w:rsidR="004D5541" w:rsidRPr="00F64801" w:rsidRDefault="004D5541" w:rsidP="004D5541">
            <w:pPr>
              <w:jc w:val="center"/>
              <w:rPr>
                <w:rFonts w:ascii="Times New Roman" w:hAnsi="Times New Roman" w:cs="Times New Roman"/>
                <w:b/>
                <w:bCs/>
                <w:sz w:val="24"/>
              </w:rPr>
            </w:pPr>
            <w:r w:rsidRPr="00F64801">
              <w:rPr>
                <w:rFonts w:ascii="Times New Roman" w:hAnsi="Times New Roman" w:cs="Times New Roman"/>
                <w:bCs/>
                <w:sz w:val="24"/>
              </w:rPr>
              <w:t>Профиль «</w:t>
            </w:r>
            <w:r w:rsidRPr="00F64801">
              <w:rPr>
                <w:rFonts w:ascii="Times New Roman" w:hAnsi="Times New Roman" w:cs="Times New Roman"/>
                <w:sz w:val="24"/>
              </w:rPr>
              <w:t>Экономика и финансы топливно-энергетического комплекса</w:t>
            </w:r>
            <w:r w:rsidRPr="00F64801">
              <w:rPr>
                <w:rFonts w:ascii="Times New Roman" w:hAnsi="Times New Roman" w:cs="Times New Roman"/>
                <w:bCs/>
                <w:sz w:val="24"/>
              </w:rPr>
              <w:t>»</w:t>
            </w:r>
          </w:p>
        </w:tc>
      </w:tr>
      <w:tr w:rsidR="004D5541" w:rsidRPr="00F64801" w14:paraId="23B6EC59" w14:textId="77777777" w:rsidTr="0067669A">
        <w:trPr>
          <w:gridAfter w:val="1"/>
          <w:wAfter w:w="17" w:type="dxa"/>
          <w:trHeight w:val="389"/>
        </w:trPr>
        <w:tc>
          <w:tcPr>
            <w:tcW w:w="988" w:type="dxa"/>
            <w:vMerge w:val="restart"/>
          </w:tcPr>
          <w:p w14:paraId="59CFEC08" w14:textId="023B7DAC" w:rsidR="004D5541" w:rsidRPr="00F64801" w:rsidRDefault="004D5541" w:rsidP="004D5541">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ПКП-1</w:t>
            </w:r>
          </w:p>
        </w:tc>
        <w:tc>
          <w:tcPr>
            <w:tcW w:w="2268" w:type="dxa"/>
            <w:vMerge w:val="restart"/>
          </w:tcPr>
          <w:p w14:paraId="189ED962" w14:textId="38C5BA66" w:rsidR="004D5541" w:rsidRPr="00F64801" w:rsidRDefault="00A26416" w:rsidP="00A26416">
            <w:pPr>
              <w:pStyle w:val="af"/>
              <w:ind w:left="0"/>
            </w:pPr>
            <w:r w:rsidRPr="00F64801">
              <w:rPr>
                <w:rFonts w:eastAsia="Calibri"/>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835" w:type="dxa"/>
          </w:tcPr>
          <w:p w14:paraId="21063C5A" w14:textId="5CE1B59B" w:rsidR="004D5541" w:rsidRPr="00F64801" w:rsidRDefault="00A26416" w:rsidP="0067669A">
            <w:pPr>
              <w:pStyle w:val="Style2"/>
              <w:spacing w:line="240" w:lineRule="auto"/>
              <w:ind w:firstLine="0"/>
              <w:jc w:val="left"/>
            </w:pPr>
            <w:r w:rsidRPr="00F64801">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 в ТЭК.</w:t>
            </w:r>
          </w:p>
        </w:tc>
        <w:tc>
          <w:tcPr>
            <w:tcW w:w="4111" w:type="dxa"/>
          </w:tcPr>
          <w:p w14:paraId="50AA06A8" w14:textId="2CA0347F" w:rsidR="00A26416" w:rsidRPr="00F64801" w:rsidRDefault="00A26416" w:rsidP="00A26416">
            <w:pPr>
              <w:rPr>
                <w:rFonts w:ascii="Times New Roman" w:hAnsi="Times New Roman" w:cs="Times New Roman"/>
                <w:sz w:val="24"/>
              </w:rPr>
            </w:pPr>
            <w:r w:rsidRPr="00F64801">
              <w:rPr>
                <w:rFonts w:ascii="Times New Roman" w:hAnsi="Times New Roman" w:cs="Times New Roman"/>
                <w:b/>
                <w:bCs/>
                <w:sz w:val="24"/>
              </w:rPr>
              <w:t>Знать –</w:t>
            </w:r>
            <w:r w:rsidRPr="00F64801">
              <w:rPr>
                <w:rFonts w:ascii="Times New Roman" w:hAnsi="Times New Roman" w:cs="Times New Roman"/>
                <w:sz w:val="24"/>
              </w:rPr>
              <w:t xml:space="preserve"> </w:t>
            </w:r>
            <w:r w:rsidR="00FE008A" w:rsidRPr="00F64801">
              <w:rPr>
                <w:rFonts w:ascii="Times New Roman" w:hAnsi="Times New Roman" w:cs="Times New Roman"/>
                <w:sz w:val="24"/>
              </w:rPr>
              <w:t xml:space="preserve">нормативно-правовую базу, регламентирующую проектное финансирование в России </w:t>
            </w:r>
          </w:p>
          <w:p w14:paraId="25CE2B22" w14:textId="77777777" w:rsidR="00A26416" w:rsidRPr="00F64801" w:rsidRDefault="00A26416" w:rsidP="00A26416">
            <w:pPr>
              <w:rPr>
                <w:rFonts w:ascii="Times New Roman" w:hAnsi="Times New Roman" w:cs="Times New Roman"/>
                <w:sz w:val="24"/>
              </w:rPr>
            </w:pPr>
          </w:p>
          <w:p w14:paraId="07460192" w14:textId="09FE8223" w:rsidR="004D5541" w:rsidRPr="00F64801" w:rsidRDefault="00A26416" w:rsidP="00A26416">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00F94E76" w:rsidRPr="00F64801">
              <w:rPr>
                <w:rFonts w:ascii="Times New Roman" w:hAnsi="Times New Roman" w:cs="Times New Roman"/>
                <w:sz w:val="24"/>
              </w:rPr>
              <w:t xml:space="preserve">применять нормативно-правовую базу при разработке концепции проекта. </w:t>
            </w:r>
          </w:p>
        </w:tc>
      </w:tr>
      <w:tr w:rsidR="004D5541" w:rsidRPr="00F64801" w14:paraId="43E8B3F6" w14:textId="77777777" w:rsidTr="0067669A">
        <w:trPr>
          <w:gridAfter w:val="1"/>
          <w:wAfter w:w="17" w:type="dxa"/>
          <w:trHeight w:val="389"/>
        </w:trPr>
        <w:tc>
          <w:tcPr>
            <w:tcW w:w="988" w:type="dxa"/>
            <w:vMerge/>
          </w:tcPr>
          <w:p w14:paraId="2A2256C9" w14:textId="77777777" w:rsidR="004D5541" w:rsidRPr="00F64801" w:rsidRDefault="004D5541" w:rsidP="004D5541">
            <w:pPr>
              <w:tabs>
                <w:tab w:val="left" w:pos="540"/>
              </w:tabs>
              <w:contextualSpacing/>
              <w:jc w:val="both"/>
              <w:rPr>
                <w:rFonts w:ascii="Times New Roman" w:hAnsi="Times New Roman" w:cs="Times New Roman"/>
                <w:sz w:val="24"/>
              </w:rPr>
            </w:pPr>
          </w:p>
        </w:tc>
        <w:tc>
          <w:tcPr>
            <w:tcW w:w="2268" w:type="dxa"/>
            <w:vMerge/>
          </w:tcPr>
          <w:p w14:paraId="0268367D" w14:textId="77777777" w:rsidR="004D5541" w:rsidRPr="00F64801" w:rsidRDefault="004D5541" w:rsidP="00A26416">
            <w:pPr>
              <w:pStyle w:val="af"/>
              <w:ind w:left="0"/>
            </w:pPr>
          </w:p>
        </w:tc>
        <w:tc>
          <w:tcPr>
            <w:tcW w:w="2835" w:type="dxa"/>
          </w:tcPr>
          <w:p w14:paraId="72FF083D" w14:textId="09EACDEB" w:rsidR="004D5541" w:rsidRPr="00F64801" w:rsidRDefault="00A26416" w:rsidP="0067669A">
            <w:pPr>
              <w:pStyle w:val="Style2"/>
              <w:spacing w:line="240" w:lineRule="auto"/>
              <w:ind w:firstLine="0"/>
              <w:jc w:val="left"/>
            </w:pPr>
            <w:r w:rsidRPr="00F64801">
              <w:rPr>
                <w:rStyle w:val="FontStyle12"/>
                <w:rFonts w:eastAsia="Calibri"/>
                <w:sz w:val="24"/>
                <w:szCs w:val="24"/>
              </w:rPr>
              <w:t>2.Производит расчет и интерпретирует финансово-экономические показатели компаний и интегрированных структур ТЭК.</w:t>
            </w:r>
          </w:p>
        </w:tc>
        <w:tc>
          <w:tcPr>
            <w:tcW w:w="4111" w:type="dxa"/>
          </w:tcPr>
          <w:p w14:paraId="5A6F00C7" w14:textId="53083577" w:rsidR="00B75B74" w:rsidRPr="00F64801" w:rsidRDefault="00B75B74" w:rsidP="00B75B74">
            <w:pPr>
              <w:jc w:val="both"/>
              <w:rPr>
                <w:rFonts w:ascii="Times New Roman" w:hAnsi="Times New Roman" w:cs="Times New Roman"/>
                <w:color w:val="000000"/>
                <w:sz w:val="24"/>
              </w:rPr>
            </w:pPr>
            <w:r w:rsidRPr="00F64801">
              <w:rPr>
                <w:rFonts w:ascii="Times New Roman" w:hAnsi="Times New Roman" w:cs="Times New Roman"/>
                <w:b/>
                <w:bCs/>
                <w:color w:val="000000"/>
                <w:sz w:val="24"/>
              </w:rPr>
              <w:t>Знать</w:t>
            </w:r>
            <w:r w:rsidRPr="00F64801">
              <w:rPr>
                <w:rFonts w:ascii="Times New Roman" w:hAnsi="Times New Roman" w:cs="Times New Roman"/>
                <w:color w:val="000000"/>
                <w:sz w:val="24"/>
              </w:rPr>
              <w:t xml:space="preserve"> показатели эффективности проекта на разных стадиях жизненного цикла для стейклохолдеров проекта в сфере ТЭК  </w:t>
            </w:r>
          </w:p>
          <w:p w14:paraId="3CEBFA28" w14:textId="0AD96F2E" w:rsidR="004D5541" w:rsidRPr="00F64801" w:rsidRDefault="00B75B74" w:rsidP="00B75B74">
            <w:pPr>
              <w:rPr>
                <w:rFonts w:ascii="Times New Roman" w:hAnsi="Times New Roman" w:cs="Times New Roman"/>
                <w:b/>
                <w:bCs/>
                <w:sz w:val="24"/>
              </w:rPr>
            </w:pPr>
            <w:r w:rsidRPr="00F64801">
              <w:rPr>
                <w:rFonts w:ascii="Times New Roman" w:hAnsi="Times New Roman" w:cs="Times New Roman"/>
                <w:b/>
                <w:bCs/>
                <w:color w:val="000000"/>
                <w:sz w:val="24"/>
              </w:rPr>
              <w:t xml:space="preserve">Уметь </w:t>
            </w:r>
            <w:r w:rsidRPr="00F64801">
              <w:rPr>
                <w:rFonts w:ascii="Times New Roman" w:hAnsi="Times New Roman" w:cs="Times New Roman"/>
                <w:color w:val="000000"/>
                <w:sz w:val="24"/>
              </w:rPr>
              <w:t>определять эффективность проекта для различных стейкхолдеров проекта в сфере ТЭК</w:t>
            </w:r>
            <w:r w:rsidRPr="00F64801">
              <w:rPr>
                <w:rFonts w:ascii="Times New Roman" w:hAnsi="Times New Roman" w:cs="Times New Roman"/>
                <w:b/>
                <w:bCs/>
                <w:color w:val="000000"/>
                <w:sz w:val="24"/>
              </w:rPr>
              <w:t xml:space="preserve">  </w:t>
            </w:r>
            <w:r w:rsidRPr="00F64801">
              <w:rPr>
                <w:rFonts w:ascii="Times New Roman" w:hAnsi="Times New Roman" w:cs="Times New Roman"/>
                <w:bCs/>
                <w:sz w:val="24"/>
              </w:rPr>
              <w:t xml:space="preserve"> </w:t>
            </w:r>
          </w:p>
        </w:tc>
      </w:tr>
      <w:tr w:rsidR="004D5541" w:rsidRPr="00F64801" w14:paraId="53859C27" w14:textId="77777777" w:rsidTr="0067669A">
        <w:trPr>
          <w:gridAfter w:val="1"/>
          <w:wAfter w:w="17" w:type="dxa"/>
          <w:trHeight w:val="389"/>
        </w:trPr>
        <w:tc>
          <w:tcPr>
            <w:tcW w:w="988" w:type="dxa"/>
            <w:vMerge/>
          </w:tcPr>
          <w:p w14:paraId="4946B739" w14:textId="77777777" w:rsidR="004D5541" w:rsidRPr="00F64801" w:rsidRDefault="004D5541" w:rsidP="004D5541">
            <w:pPr>
              <w:tabs>
                <w:tab w:val="left" w:pos="540"/>
              </w:tabs>
              <w:contextualSpacing/>
              <w:jc w:val="both"/>
              <w:rPr>
                <w:rFonts w:ascii="Times New Roman" w:hAnsi="Times New Roman" w:cs="Times New Roman"/>
                <w:sz w:val="24"/>
              </w:rPr>
            </w:pPr>
          </w:p>
        </w:tc>
        <w:tc>
          <w:tcPr>
            <w:tcW w:w="2268" w:type="dxa"/>
            <w:vMerge/>
          </w:tcPr>
          <w:p w14:paraId="38EFDAAD" w14:textId="77777777" w:rsidR="004D5541" w:rsidRPr="00F64801" w:rsidRDefault="004D5541" w:rsidP="00A26416">
            <w:pPr>
              <w:pStyle w:val="af"/>
              <w:ind w:left="0"/>
            </w:pPr>
          </w:p>
        </w:tc>
        <w:tc>
          <w:tcPr>
            <w:tcW w:w="2835" w:type="dxa"/>
          </w:tcPr>
          <w:p w14:paraId="64A4F7EF" w14:textId="6E68176F" w:rsidR="004D5541" w:rsidRPr="00F64801" w:rsidRDefault="00A26416" w:rsidP="00A26416">
            <w:pPr>
              <w:pStyle w:val="Default"/>
              <w:widowControl w:val="0"/>
              <w:tabs>
                <w:tab w:val="left" w:pos="284"/>
              </w:tabs>
            </w:pPr>
            <w:r w:rsidRPr="00F64801">
              <w:rPr>
                <w:rStyle w:val="FontStyle12"/>
                <w:rFonts w:eastAsia="Calibri"/>
                <w:sz w:val="24"/>
                <w:szCs w:val="24"/>
              </w:rPr>
              <w:t>3.Анализирует и оценивает финансовые риски компаний ТЭК на основе полученных финансово-экономических показателей.</w:t>
            </w:r>
          </w:p>
        </w:tc>
        <w:tc>
          <w:tcPr>
            <w:tcW w:w="4111" w:type="dxa"/>
          </w:tcPr>
          <w:p w14:paraId="750CB825" w14:textId="1590E48B" w:rsidR="00F94E76" w:rsidRPr="00F64801" w:rsidRDefault="00F94E76" w:rsidP="00F94E76">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количественной оценки рисков инвестиционных проектов в ТЭК  </w:t>
            </w:r>
          </w:p>
          <w:p w14:paraId="27C88AE8" w14:textId="04015064" w:rsidR="004D5541" w:rsidRPr="00F64801" w:rsidRDefault="00F94E76" w:rsidP="00F94E76">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bl>
    <w:p w14:paraId="1DCB09E3" w14:textId="1146F9A6" w:rsidR="0087121D" w:rsidRPr="00F64801" w:rsidRDefault="0087121D" w:rsidP="00FC1B26">
      <w:pPr>
        <w:jc w:val="both"/>
        <w:rPr>
          <w:rFonts w:ascii="Times New Roman" w:hAnsi="Times New Roman" w:cs="Times New Roman"/>
          <w:sz w:val="16"/>
          <w:szCs w:val="16"/>
        </w:rPr>
      </w:pPr>
    </w:p>
    <w:p w14:paraId="20A73EF0" w14:textId="5592855B" w:rsidR="005F650F" w:rsidRPr="00F64801" w:rsidRDefault="00DC133E">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092671"/>
      <w:r w:rsidRPr="00F64801">
        <w:rPr>
          <w:rFonts w:ascii="Times New Roman" w:hAnsi="Times New Roman" w:cs="Times New Roman"/>
          <w:bCs w:val="0"/>
          <w:sz w:val="28"/>
          <w:szCs w:val="28"/>
        </w:rPr>
        <w:lastRenderedPageBreak/>
        <w:t>Место дисциплины в структуре образовательной программы</w:t>
      </w:r>
      <w:bookmarkEnd w:id="3"/>
    </w:p>
    <w:p w14:paraId="54BF0402" w14:textId="59900CF7" w:rsidR="00DC133E" w:rsidRPr="00F64801" w:rsidRDefault="00DC133E" w:rsidP="00DC133E">
      <w:pPr>
        <w:pStyle w:val="Default"/>
        <w:tabs>
          <w:tab w:val="left" w:pos="993"/>
          <w:tab w:val="left" w:pos="1134"/>
        </w:tabs>
        <w:spacing w:line="360" w:lineRule="auto"/>
        <w:ind w:firstLine="709"/>
        <w:jc w:val="both"/>
        <w:rPr>
          <w:sz w:val="28"/>
          <w:szCs w:val="28"/>
        </w:rPr>
      </w:pPr>
      <w:r w:rsidRPr="00F64801">
        <w:rPr>
          <w:sz w:val="28"/>
          <w:szCs w:val="28"/>
        </w:rPr>
        <w:t>Дисциплина «</w:t>
      </w:r>
      <w:r w:rsidR="001C5A7F" w:rsidRPr="00F64801">
        <w:rPr>
          <w:sz w:val="28"/>
          <w:szCs w:val="28"/>
        </w:rPr>
        <w:t>П</w:t>
      </w:r>
      <w:r w:rsidR="00B028C1" w:rsidRPr="00F64801">
        <w:rPr>
          <w:sz w:val="28"/>
          <w:szCs w:val="28"/>
        </w:rPr>
        <w:t>роектное финансирование</w:t>
      </w:r>
      <w:r w:rsidRPr="00F64801">
        <w:rPr>
          <w:sz w:val="28"/>
          <w:szCs w:val="28"/>
        </w:rPr>
        <w:t xml:space="preserve">» </w:t>
      </w:r>
      <w:r w:rsidR="004560AD" w:rsidRPr="00F64801">
        <w:rPr>
          <w:sz w:val="28"/>
          <w:szCs w:val="28"/>
        </w:rPr>
        <w:t>относится к</w:t>
      </w:r>
      <w:r w:rsidRPr="00F64801">
        <w:rPr>
          <w:sz w:val="28"/>
          <w:szCs w:val="28"/>
        </w:rPr>
        <w:t xml:space="preserve"> </w:t>
      </w:r>
      <w:r w:rsidR="00FC1B26" w:rsidRPr="00F64801">
        <w:rPr>
          <w:sz w:val="28"/>
          <w:szCs w:val="28"/>
        </w:rPr>
        <w:t xml:space="preserve">элективному </w:t>
      </w:r>
      <w:r w:rsidRPr="00F64801">
        <w:rPr>
          <w:sz w:val="28"/>
          <w:szCs w:val="28"/>
        </w:rPr>
        <w:t>модул</w:t>
      </w:r>
      <w:r w:rsidR="004560AD" w:rsidRPr="00F64801">
        <w:rPr>
          <w:sz w:val="28"/>
          <w:szCs w:val="28"/>
        </w:rPr>
        <w:t>ю</w:t>
      </w:r>
      <w:r w:rsidRPr="00F64801">
        <w:rPr>
          <w:sz w:val="28"/>
          <w:szCs w:val="28"/>
        </w:rPr>
        <w:t xml:space="preserve"> дисциплин </w:t>
      </w:r>
      <w:r w:rsidR="00FC1B26" w:rsidRPr="00F64801">
        <w:rPr>
          <w:sz w:val="28"/>
          <w:szCs w:val="28"/>
        </w:rPr>
        <w:t>образовательной программы «Экономика и бизнес»</w:t>
      </w:r>
      <w:r w:rsidR="00EA2E8C" w:rsidRPr="00F64801">
        <w:rPr>
          <w:sz w:val="28"/>
          <w:szCs w:val="28"/>
        </w:rPr>
        <w:t>,</w:t>
      </w:r>
      <w:r w:rsidR="00FC1B26" w:rsidRPr="00F64801">
        <w:rPr>
          <w:sz w:val="28"/>
          <w:szCs w:val="28"/>
        </w:rPr>
        <w:t xml:space="preserve"> </w:t>
      </w:r>
      <w:r w:rsidR="00D72EEF" w:rsidRPr="00F64801">
        <w:rPr>
          <w:sz w:val="28"/>
          <w:szCs w:val="28"/>
        </w:rPr>
        <w:t>профил</w:t>
      </w:r>
      <w:r w:rsidR="00EA2E8C" w:rsidRPr="00F64801">
        <w:rPr>
          <w:sz w:val="28"/>
          <w:szCs w:val="28"/>
        </w:rPr>
        <w:t>и</w:t>
      </w:r>
      <w:r w:rsidR="00D72EEF" w:rsidRPr="00F64801">
        <w:rPr>
          <w:b/>
          <w:sz w:val="28"/>
          <w:szCs w:val="28"/>
        </w:rPr>
        <w:t>:</w:t>
      </w:r>
      <w:r w:rsidR="00D72EEF" w:rsidRPr="00F64801">
        <w:rPr>
          <w:sz w:val="28"/>
          <w:szCs w:val="28"/>
        </w:rPr>
        <w:t xml:space="preserve"> «Анализ рисков и экономическая безопасность</w:t>
      </w:r>
      <w:r w:rsidR="00225493" w:rsidRPr="00F64801">
        <w:rPr>
          <w:sz w:val="28"/>
          <w:szCs w:val="28"/>
        </w:rPr>
        <w:t>»</w:t>
      </w:r>
      <w:r w:rsidR="00D72EEF" w:rsidRPr="00F64801">
        <w:rPr>
          <w:sz w:val="28"/>
          <w:szCs w:val="28"/>
        </w:rPr>
        <w:t xml:space="preserve">, </w:t>
      </w:r>
      <w:r w:rsidR="00225493" w:rsidRPr="00F64801">
        <w:rPr>
          <w:sz w:val="28"/>
          <w:szCs w:val="28"/>
        </w:rPr>
        <w:t>«</w:t>
      </w:r>
      <w:r w:rsidR="00D72EEF" w:rsidRPr="00F64801">
        <w:rPr>
          <w:sz w:val="28"/>
          <w:szCs w:val="28"/>
        </w:rPr>
        <w:t>Финансовая разведка</w:t>
      </w:r>
      <w:r w:rsidR="00225493" w:rsidRPr="00F64801">
        <w:rPr>
          <w:sz w:val="28"/>
          <w:szCs w:val="28"/>
        </w:rPr>
        <w:t>»</w:t>
      </w:r>
      <w:r w:rsidR="00D72EEF" w:rsidRPr="00F64801">
        <w:rPr>
          <w:sz w:val="28"/>
          <w:szCs w:val="28"/>
        </w:rPr>
        <w:t xml:space="preserve">, </w:t>
      </w:r>
      <w:r w:rsidR="00225493" w:rsidRPr="00F64801">
        <w:rPr>
          <w:sz w:val="28"/>
          <w:szCs w:val="28"/>
        </w:rPr>
        <w:t>«</w:t>
      </w:r>
      <w:r w:rsidR="00D72EEF" w:rsidRPr="00F64801">
        <w:rPr>
          <w:sz w:val="28"/>
          <w:szCs w:val="28"/>
        </w:rPr>
        <w:t>Экономика и финансы топливно-энергетического комплекса</w:t>
      </w:r>
      <w:r w:rsidR="00225493" w:rsidRPr="00F64801">
        <w:rPr>
          <w:sz w:val="28"/>
          <w:szCs w:val="28"/>
        </w:rPr>
        <w:t>»</w:t>
      </w:r>
      <w:r w:rsidR="00D72EEF" w:rsidRPr="00F64801">
        <w:rPr>
          <w:sz w:val="28"/>
          <w:szCs w:val="28"/>
        </w:rPr>
        <w:t xml:space="preserve">, </w:t>
      </w:r>
      <w:r w:rsidR="00225493" w:rsidRPr="00F64801">
        <w:rPr>
          <w:sz w:val="28"/>
          <w:szCs w:val="28"/>
        </w:rPr>
        <w:t>«</w:t>
      </w:r>
      <w:r w:rsidR="00D72EEF" w:rsidRPr="00F64801">
        <w:rPr>
          <w:sz w:val="28"/>
          <w:szCs w:val="28"/>
        </w:rPr>
        <w:t>Корпоративные финансы</w:t>
      </w:r>
      <w:r w:rsidR="00225493" w:rsidRPr="00F64801">
        <w:rPr>
          <w:sz w:val="28"/>
          <w:szCs w:val="28"/>
        </w:rPr>
        <w:t>»</w:t>
      </w:r>
      <w:r w:rsidR="00D72EEF" w:rsidRPr="00F64801">
        <w:rPr>
          <w:sz w:val="28"/>
          <w:szCs w:val="28"/>
        </w:rPr>
        <w:t xml:space="preserve">, </w:t>
      </w:r>
      <w:r w:rsidR="00225493" w:rsidRPr="00F64801">
        <w:rPr>
          <w:sz w:val="28"/>
          <w:szCs w:val="28"/>
        </w:rPr>
        <w:t>«</w:t>
      </w:r>
      <w:r w:rsidR="00D72EEF" w:rsidRPr="00F64801">
        <w:rPr>
          <w:sz w:val="28"/>
          <w:szCs w:val="28"/>
        </w:rPr>
        <w:t>Корпоративные финансы и бизнес-аналитика (с частичной реализацией на английском языке)</w:t>
      </w:r>
      <w:r w:rsidR="00225493" w:rsidRPr="00F64801">
        <w:rPr>
          <w:sz w:val="28"/>
          <w:szCs w:val="28"/>
        </w:rPr>
        <w:t>»</w:t>
      </w:r>
      <w:r w:rsidR="00D72EEF" w:rsidRPr="00F64801">
        <w:rPr>
          <w:sz w:val="28"/>
          <w:szCs w:val="28"/>
        </w:rPr>
        <w:t xml:space="preserve">, </w:t>
      </w:r>
      <w:r w:rsidR="00225493" w:rsidRPr="00F64801">
        <w:rPr>
          <w:sz w:val="28"/>
          <w:szCs w:val="28"/>
        </w:rPr>
        <w:t>«</w:t>
      </w:r>
      <w:r w:rsidR="00D72EEF" w:rsidRPr="00F64801">
        <w:rPr>
          <w:sz w:val="28"/>
          <w:szCs w:val="28"/>
        </w:rPr>
        <w:t>Оценка бизнеса в цифровой экономике»</w:t>
      </w:r>
      <w:r w:rsidR="004560AD" w:rsidRPr="00F64801">
        <w:rPr>
          <w:sz w:val="28"/>
          <w:szCs w:val="28"/>
        </w:rPr>
        <w:t>, по направлению подготовки 38.03.01 «Экономика»</w:t>
      </w:r>
      <w:r w:rsidR="00D72EEF" w:rsidRPr="00F64801">
        <w:rPr>
          <w:sz w:val="28"/>
          <w:szCs w:val="28"/>
        </w:rPr>
        <w:t xml:space="preserve">. </w:t>
      </w:r>
      <w:r w:rsidRPr="00F64801">
        <w:rPr>
          <w:sz w:val="28"/>
          <w:szCs w:val="28"/>
        </w:rPr>
        <w:t xml:space="preserve"> </w:t>
      </w:r>
    </w:p>
    <w:p w14:paraId="684CD6C1" w14:textId="4EC9C6C4" w:rsidR="00DC133E" w:rsidRPr="00F64801" w:rsidRDefault="00DC133E">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7092672"/>
      <w:r w:rsidRPr="00F64801">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F64801">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F64801" w14:paraId="43B63A9A" w14:textId="77777777" w:rsidTr="00F54F2E">
        <w:trPr>
          <w:trHeight w:val="526"/>
        </w:trPr>
        <w:tc>
          <w:tcPr>
            <w:tcW w:w="3945" w:type="dxa"/>
          </w:tcPr>
          <w:p w14:paraId="1D597F1F" w14:textId="77777777" w:rsidR="00615733" w:rsidRPr="00F64801"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F64801">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F64801" w:rsidRDefault="00615733" w:rsidP="00A2765F">
            <w:pPr>
              <w:jc w:val="center"/>
              <w:rPr>
                <w:rFonts w:ascii="Times New Roman" w:hAnsi="Times New Roman" w:cs="Times New Roman"/>
                <w:sz w:val="24"/>
              </w:rPr>
            </w:pPr>
            <w:r w:rsidRPr="00F64801">
              <w:rPr>
                <w:rFonts w:ascii="Times New Roman" w:hAnsi="Times New Roman" w:cs="Times New Roman"/>
                <w:sz w:val="24"/>
              </w:rPr>
              <w:t>Всего</w:t>
            </w:r>
          </w:p>
          <w:p w14:paraId="630F2D83" w14:textId="77777777" w:rsidR="00615733" w:rsidRPr="00F64801" w:rsidRDefault="00615733" w:rsidP="00A2765F">
            <w:pPr>
              <w:jc w:val="center"/>
              <w:rPr>
                <w:rFonts w:ascii="Times New Roman" w:hAnsi="Times New Roman" w:cs="Times New Roman"/>
                <w:sz w:val="24"/>
              </w:rPr>
            </w:pPr>
            <w:r w:rsidRPr="00F64801">
              <w:rPr>
                <w:rFonts w:ascii="Times New Roman" w:hAnsi="Times New Roman" w:cs="Times New Roman"/>
                <w:sz w:val="24"/>
              </w:rPr>
              <w:t>(в  з/е и часах)</w:t>
            </w:r>
          </w:p>
        </w:tc>
        <w:tc>
          <w:tcPr>
            <w:tcW w:w="2774" w:type="dxa"/>
          </w:tcPr>
          <w:p w14:paraId="5851DA59" w14:textId="71F6BA8B" w:rsidR="00615733" w:rsidRPr="00F6480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F64801">
              <w:rPr>
                <w:rFonts w:ascii="Times New Roman" w:hAnsi="Times New Roman" w:cs="Times New Roman"/>
                <w:sz w:val="24"/>
              </w:rPr>
              <w:t xml:space="preserve">Семестр </w:t>
            </w:r>
            <w:r w:rsidR="009D2C1C" w:rsidRPr="00F64801">
              <w:rPr>
                <w:rFonts w:ascii="Times New Roman" w:hAnsi="Times New Roman" w:cs="Times New Roman"/>
                <w:sz w:val="24"/>
              </w:rPr>
              <w:t>6</w:t>
            </w:r>
          </w:p>
          <w:p w14:paraId="5732676A" w14:textId="77777777" w:rsidR="00615733" w:rsidRPr="00F64801" w:rsidRDefault="00615733" w:rsidP="00A2765F">
            <w:pPr>
              <w:jc w:val="center"/>
              <w:rPr>
                <w:rFonts w:ascii="Times New Roman" w:hAnsi="Times New Roman" w:cs="Times New Roman"/>
                <w:sz w:val="24"/>
              </w:rPr>
            </w:pPr>
            <w:r w:rsidRPr="00F64801">
              <w:rPr>
                <w:rFonts w:ascii="Times New Roman" w:hAnsi="Times New Roman" w:cs="Times New Roman"/>
                <w:sz w:val="24"/>
              </w:rPr>
              <w:t>(в часах)</w:t>
            </w:r>
          </w:p>
        </w:tc>
      </w:tr>
      <w:tr w:rsidR="005E5E2A" w:rsidRPr="00F64801" w14:paraId="48F77331" w14:textId="77777777" w:rsidTr="00F54F2E">
        <w:trPr>
          <w:trHeight w:val="456"/>
        </w:trPr>
        <w:tc>
          <w:tcPr>
            <w:tcW w:w="3945" w:type="dxa"/>
          </w:tcPr>
          <w:p w14:paraId="40F311C4" w14:textId="77777777" w:rsidR="00615733" w:rsidRPr="00F64801"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F64801">
              <w:rPr>
                <w:rFonts w:ascii="Times New Roman" w:hAnsi="Times New Roman" w:cs="Times New Roman"/>
                <w:b/>
                <w:sz w:val="24"/>
              </w:rPr>
              <w:t>Общая трудоёмкость дисциплины</w:t>
            </w:r>
          </w:p>
        </w:tc>
        <w:tc>
          <w:tcPr>
            <w:tcW w:w="2793" w:type="dxa"/>
            <w:vAlign w:val="center"/>
          </w:tcPr>
          <w:p w14:paraId="47FD74A7" w14:textId="77777777" w:rsidR="00615733" w:rsidRPr="00F64801" w:rsidRDefault="00615733" w:rsidP="00A2765F">
            <w:pPr>
              <w:jc w:val="center"/>
              <w:rPr>
                <w:rFonts w:ascii="Times New Roman" w:hAnsi="Times New Roman" w:cs="Times New Roman"/>
                <w:sz w:val="24"/>
              </w:rPr>
            </w:pPr>
            <w:r w:rsidRPr="00F64801">
              <w:rPr>
                <w:rFonts w:ascii="Times New Roman" w:hAnsi="Times New Roman" w:cs="Times New Roman"/>
                <w:sz w:val="24"/>
              </w:rPr>
              <w:t>3/108</w:t>
            </w:r>
          </w:p>
        </w:tc>
        <w:tc>
          <w:tcPr>
            <w:tcW w:w="2774" w:type="dxa"/>
            <w:vAlign w:val="center"/>
          </w:tcPr>
          <w:p w14:paraId="61710C73" w14:textId="77777777" w:rsidR="00615733" w:rsidRPr="00F64801" w:rsidRDefault="00615733" w:rsidP="00A2765F">
            <w:pPr>
              <w:jc w:val="center"/>
              <w:rPr>
                <w:rFonts w:ascii="Times New Roman" w:hAnsi="Times New Roman" w:cs="Times New Roman"/>
                <w:sz w:val="24"/>
                <w:lang w:val="en-US"/>
              </w:rPr>
            </w:pPr>
            <w:r w:rsidRPr="00F64801">
              <w:rPr>
                <w:rFonts w:ascii="Times New Roman" w:hAnsi="Times New Roman" w:cs="Times New Roman"/>
                <w:sz w:val="24"/>
              </w:rPr>
              <w:t>108</w:t>
            </w:r>
          </w:p>
        </w:tc>
      </w:tr>
      <w:tr w:rsidR="005E5E2A" w:rsidRPr="00F64801" w14:paraId="1F004D71" w14:textId="77777777" w:rsidTr="00F54F2E">
        <w:trPr>
          <w:trHeight w:val="516"/>
        </w:trPr>
        <w:tc>
          <w:tcPr>
            <w:tcW w:w="3945" w:type="dxa"/>
          </w:tcPr>
          <w:p w14:paraId="580AE95A" w14:textId="77777777" w:rsidR="005E5E2A" w:rsidRPr="00F64801" w:rsidRDefault="005E5E2A" w:rsidP="005E5E2A">
            <w:pPr>
              <w:pStyle w:val="af"/>
              <w:keepNext/>
              <w:ind w:left="0"/>
              <w:rPr>
                <w:b/>
                <w:i/>
              </w:rPr>
            </w:pPr>
            <w:r w:rsidRPr="00F64801">
              <w:rPr>
                <w:b/>
                <w:i/>
              </w:rPr>
              <w:t xml:space="preserve">Контактная работа - Аудиторные занятия </w:t>
            </w:r>
          </w:p>
        </w:tc>
        <w:tc>
          <w:tcPr>
            <w:tcW w:w="2793" w:type="dxa"/>
          </w:tcPr>
          <w:p w14:paraId="35A717A2" w14:textId="16829DA3" w:rsidR="005E5E2A" w:rsidRPr="00F64801" w:rsidRDefault="00757209" w:rsidP="005E5E2A">
            <w:pPr>
              <w:jc w:val="center"/>
              <w:rPr>
                <w:rFonts w:ascii="Times New Roman" w:hAnsi="Times New Roman" w:cs="Times New Roman"/>
                <w:sz w:val="24"/>
              </w:rPr>
            </w:pPr>
            <w:r w:rsidRPr="00F64801">
              <w:rPr>
                <w:rFonts w:ascii="Times New Roman" w:hAnsi="Times New Roman" w:cs="Times New Roman"/>
                <w:sz w:val="24"/>
              </w:rPr>
              <w:t>34</w:t>
            </w:r>
          </w:p>
        </w:tc>
        <w:tc>
          <w:tcPr>
            <w:tcW w:w="2774" w:type="dxa"/>
          </w:tcPr>
          <w:p w14:paraId="664277F1" w14:textId="4A07F3F2" w:rsidR="005E5E2A" w:rsidRPr="00F64801" w:rsidRDefault="00F54F2E" w:rsidP="005E5E2A">
            <w:pPr>
              <w:jc w:val="center"/>
              <w:rPr>
                <w:rFonts w:ascii="Times New Roman" w:hAnsi="Times New Roman" w:cs="Times New Roman"/>
                <w:sz w:val="24"/>
              </w:rPr>
            </w:pPr>
            <w:r w:rsidRPr="00F64801">
              <w:rPr>
                <w:rFonts w:ascii="Times New Roman" w:hAnsi="Times New Roman" w:cs="Times New Roman"/>
                <w:sz w:val="24"/>
              </w:rPr>
              <w:t>34</w:t>
            </w:r>
          </w:p>
        </w:tc>
      </w:tr>
      <w:tr w:rsidR="005E5E2A" w:rsidRPr="00F64801" w14:paraId="3B13628C" w14:textId="77777777" w:rsidTr="00F54F2E">
        <w:trPr>
          <w:trHeight w:val="258"/>
        </w:trPr>
        <w:tc>
          <w:tcPr>
            <w:tcW w:w="3945" w:type="dxa"/>
          </w:tcPr>
          <w:p w14:paraId="69A7A950" w14:textId="77777777" w:rsidR="005E5E2A" w:rsidRPr="00F64801" w:rsidRDefault="005E5E2A" w:rsidP="005E5E2A">
            <w:pPr>
              <w:pStyle w:val="af"/>
              <w:keepNext/>
              <w:ind w:left="0"/>
              <w:rPr>
                <w:i/>
              </w:rPr>
            </w:pPr>
            <w:r w:rsidRPr="00F64801">
              <w:rPr>
                <w:i/>
              </w:rPr>
              <w:t xml:space="preserve">Лекции </w:t>
            </w:r>
          </w:p>
        </w:tc>
        <w:tc>
          <w:tcPr>
            <w:tcW w:w="2793" w:type="dxa"/>
          </w:tcPr>
          <w:p w14:paraId="601743EB" w14:textId="73EB4EE6" w:rsidR="005E5E2A" w:rsidRPr="00F64801" w:rsidRDefault="005E5E2A" w:rsidP="005E5E2A">
            <w:pPr>
              <w:jc w:val="center"/>
              <w:rPr>
                <w:rFonts w:ascii="Times New Roman" w:hAnsi="Times New Roman" w:cs="Times New Roman"/>
                <w:sz w:val="24"/>
              </w:rPr>
            </w:pPr>
            <w:r w:rsidRPr="00F64801">
              <w:rPr>
                <w:rFonts w:ascii="Times New Roman" w:hAnsi="Times New Roman" w:cs="Times New Roman"/>
                <w:sz w:val="24"/>
              </w:rPr>
              <w:t>16</w:t>
            </w:r>
          </w:p>
        </w:tc>
        <w:tc>
          <w:tcPr>
            <w:tcW w:w="2774" w:type="dxa"/>
          </w:tcPr>
          <w:p w14:paraId="779570C0" w14:textId="35A60CAB" w:rsidR="005E5E2A" w:rsidRPr="00F64801" w:rsidRDefault="005E5E2A" w:rsidP="005E5E2A">
            <w:pPr>
              <w:jc w:val="center"/>
              <w:rPr>
                <w:rFonts w:ascii="Times New Roman" w:hAnsi="Times New Roman" w:cs="Times New Roman"/>
                <w:sz w:val="24"/>
              </w:rPr>
            </w:pPr>
            <w:r w:rsidRPr="00F64801">
              <w:rPr>
                <w:rFonts w:ascii="Times New Roman" w:hAnsi="Times New Roman" w:cs="Times New Roman"/>
                <w:sz w:val="24"/>
              </w:rPr>
              <w:t>16</w:t>
            </w:r>
          </w:p>
        </w:tc>
      </w:tr>
      <w:tr w:rsidR="005E5E2A" w:rsidRPr="00F64801" w14:paraId="1378A213" w14:textId="77777777" w:rsidTr="00F54F2E">
        <w:trPr>
          <w:trHeight w:val="272"/>
        </w:trPr>
        <w:tc>
          <w:tcPr>
            <w:tcW w:w="3945" w:type="dxa"/>
          </w:tcPr>
          <w:p w14:paraId="71B864CE" w14:textId="77777777" w:rsidR="005E5E2A" w:rsidRPr="00F64801" w:rsidRDefault="005E5E2A" w:rsidP="005E5E2A">
            <w:pPr>
              <w:pStyle w:val="af"/>
              <w:keepNext/>
              <w:ind w:left="0"/>
              <w:rPr>
                <w:i/>
              </w:rPr>
            </w:pPr>
            <w:r w:rsidRPr="00F64801">
              <w:rPr>
                <w:i/>
              </w:rPr>
              <w:t xml:space="preserve">Семинары, практические занятия  </w:t>
            </w:r>
          </w:p>
        </w:tc>
        <w:tc>
          <w:tcPr>
            <w:tcW w:w="2793" w:type="dxa"/>
          </w:tcPr>
          <w:p w14:paraId="4A002BC5" w14:textId="7384FFDA" w:rsidR="005E5E2A" w:rsidRPr="00F64801" w:rsidRDefault="00757209" w:rsidP="005E5E2A">
            <w:pPr>
              <w:jc w:val="center"/>
              <w:rPr>
                <w:rFonts w:ascii="Times New Roman" w:hAnsi="Times New Roman" w:cs="Times New Roman"/>
                <w:sz w:val="24"/>
              </w:rPr>
            </w:pPr>
            <w:r w:rsidRPr="00F64801">
              <w:rPr>
                <w:rFonts w:ascii="Times New Roman" w:hAnsi="Times New Roman" w:cs="Times New Roman"/>
                <w:sz w:val="24"/>
              </w:rPr>
              <w:t>18</w:t>
            </w:r>
          </w:p>
        </w:tc>
        <w:tc>
          <w:tcPr>
            <w:tcW w:w="2774" w:type="dxa"/>
          </w:tcPr>
          <w:p w14:paraId="039C0501" w14:textId="0F550ED7" w:rsidR="005E5E2A" w:rsidRPr="00F64801" w:rsidRDefault="00F54F2E" w:rsidP="005E5E2A">
            <w:pPr>
              <w:jc w:val="center"/>
              <w:rPr>
                <w:rFonts w:ascii="Times New Roman" w:hAnsi="Times New Roman" w:cs="Times New Roman"/>
                <w:sz w:val="24"/>
              </w:rPr>
            </w:pPr>
            <w:r w:rsidRPr="00F64801">
              <w:rPr>
                <w:rFonts w:ascii="Times New Roman" w:hAnsi="Times New Roman" w:cs="Times New Roman"/>
                <w:sz w:val="24"/>
              </w:rPr>
              <w:t>18</w:t>
            </w:r>
          </w:p>
        </w:tc>
      </w:tr>
      <w:tr w:rsidR="005E5E2A" w:rsidRPr="00F64801" w14:paraId="7971DB20" w14:textId="77777777" w:rsidTr="00F54F2E">
        <w:trPr>
          <w:trHeight w:val="258"/>
        </w:trPr>
        <w:tc>
          <w:tcPr>
            <w:tcW w:w="3945" w:type="dxa"/>
          </w:tcPr>
          <w:p w14:paraId="15EE7AE9" w14:textId="77777777" w:rsidR="005E5E2A" w:rsidRPr="00F64801"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F64801">
              <w:rPr>
                <w:rFonts w:ascii="Times New Roman" w:hAnsi="Times New Roman" w:cs="Times New Roman"/>
                <w:b/>
                <w:i/>
                <w:sz w:val="24"/>
              </w:rPr>
              <w:t>Самостоятельная работа</w:t>
            </w:r>
          </w:p>
        </w:tc>
        <w:tc>
          <w:tcPr>
            <w:tcW w:w="2793" w:type="dxa"/>
          </w:tcPr>
          <w:p w14:paraId="78EE0579" w14:textId="6FAF8934" w:rsidR="005E5E2A" w:rsidRPr="00F64801" w:rsidRDefault="00757209" w:rsidP="005E5E2A">
            <w:pPr>
              <w:jc w:val="center"/>
              <w:rPr>
                <w:rFonts w:ascii="Times New Roman" w:hAnsi="Times New Roman" w:cs="Times New Roman"/>
                <w:sz w:val="24"/>
              </w:rPr>
            </w:pPr>
            <w:r w:rsidRPr="00F64801">
              <w:rPr>
                <w:rFonts w:ascii="Times New Roman" w:hAnsi="Times New Roman" w:cs="Times New Roman"/>
                <w:sz w:val="24"/>
              </w:rPr>
              <w:t>74</w:t>
            </w:r>
          </w:p>
        </w:tc>
        <w:tc>
          <w:tcPr>
            <w:tcW w:w="2774" w:type="dxa"/>
          </w:tcPr>
          <w:p w14:paraId="5E54E213" w14:textId="6B8ED8EE" w:rsidR="005E5E2A" w:rsidRPr="00F64801" w:rsidRDefault="00F54F2E" w:rsidP="005E5E2A">
            <w:pPr>
              <w:jc w:val="center"/>
              <w:rPr>
                <w:rFonts w:ascii="Times New Roman" w:hAnsi="Times New Roman" w:cs="Times New Roman"/>
                <w:sz w:val="24"/>
              </w:rPr>
            </w:pPr>
            <w:r w:rsidRPr="00F64801">
              <w:rPr>
                <w:rFonts w:ascii="Times New Roman" w:hAnsi="Times New Roman" w:cs="Times New Roman"/>
                <w:sz w:val="24"/>
              </w:rPr>
              <w:t>74</w:t>
            </w:r>
          </w:p>
        </w:tc>
      </w:tr>
      <w:tr w:rsidR="005E5E2A" w:rsidRPr="00F64801" w14:paraId="2B8B4272" w14:textId="77777777" w:rsidTr="00F54F2E">
        <w:trPr>
          <w:trHeight w:val="258"/>
        </w:trPr>
        <w:tc>
          <w:tcPr>
            <w:tcW w:w="3945" w:type="dxa"/>
          </w:tcPr>
          <w:p w14:paraId="1FF04DDE" w14:textId="77777777" w:rsidR="00615733" w:rsidRPr="00F64801" w:rsidRDefault="00615733" w:rsidP="00A2765F">
            <w:pPr>
              <w:widowControl w:val="0"/>
              <w:tabs>
                <w:tab w:val="center" w:pos="4153"/>
                <w:tab w:val="right" w:pos="8306"/>
              </w:tabs>
              <w:autoSpaceDE w:val="0"/>
              <w:autoSpaceDN w:val="0"/>
              <w:adjustRightInd w:val="0"/>
              <w:rPr>
                <w:rFonts w:ascii="Times New Roman" w:hAnsi="Times New Roman" w:cs="Times New Roman"/>
                <w:i/>
                <w:sz w:val="24"/>
              </w:rPr>
            </w:pPr>
            <w:r w:rsidRPr="00F64801">
              <w:rPr>
                <w:rFonts w:ascii="Times New Roman" w:hAnsi="Times New Roman" w:cs="Times New Roman"/>
                <w:sz w:val="24"/>
              </w:rPr>
              <w:t>Вид текущего контроля</w:t>
            </w:r>
          </w:p>
        </w:tc>
        <w:tc>
          <w:tcPr>
            <w:tcW w:w="2793" w:type="dxa"/>
          </w:tcPr>
          <w:p w14:paraId="60E7FF36" w14:textId="77777777" w:rsidR="00615733" w:rsidRPr="00F6480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F64801">
              <w:rPr>
                <w:rFonts w:ascii="Times New Roman" w:hAnsi="Times New Roman" w:cs="Times New Roman"/>
                <w:sz w:val="24"/>
              </w:rPr>
              <w:t>Контрольная работа</w:t>
            </w:r>
          </w:p>
        </w:tc>
        <w:tc>
          <w:tcPr>
            <w:tcW w:w="2774" w:type="dxa"/>
          </w:tcPr>
          <w:p w14:paraId="3F3691FC" w14:textId="77777777" w:rsidR="00615733" w:rsidRPr="00F6480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F64801">
              <w:rPr>
                <w:rFonts w:ascii="Times New Roman" w:hAnsi="Times New Roman" w:cs="Times New Roman"/>
                <w:sz w:val="24"/>
              </w:rPr>
              <w:t>Контрольная работа</w:t>
            </w:r>
          </w:p>
        </w:tc>
      </w:tr>
      <w:tr w:rsidR="005E5E2A" w:rsidRPr="00F64801" w14:paraId="3F40B169" w14:textId="77777777" w:rsidTr="00F54F2E">
        <w:trPr>
          <w:trHeight w:val="393"/>
        </w:trPr>
        <w:tc>
          <w:tcPr>
            <w:tcW w:w="3945" w:type="dxa"/>
          </w:tcPr>
          <w:p w14:paraId="1880D759" w14:textId="77777777" w:rsidR="00615733" w:rsidRPr="00F64801" w:rsidRDefault="00615733" w:rsidP="00A2765F">
            <w:pPr>
              <w:widowControl w:val="0"/>
              <w:tabs>
                <w:tab w:val="center" w:pos="4153"/>
                <w:tab w:val="right" w:pos="8306"/>
              </w:tabs>
              <w:autoSpaceDE w:val="0"/>
              <w:autoSpaceDN w:val="0"/>
              <w:adjustRightInd w:val="0"/>
              <w:rPr>
                <w:rFonts w:ascii="Times New Roman" w:hAnsi="Times New Roman" w:cs="Times New Roman"/>
                <w:sz w:val="24"/>
              </w:rPr>
            </w:pPr>
            <w:r w:rsidRPr="00F64801">
              <w:rPr>
                <w:rFonts w:ascii="Times New Roman" w:hAnsi="Times New Roman" w:cs="Times New Roman"/>
                <w:sz w:val="24"/>
              </w:rPr>
              <w:t>Вид промежуточной аттестации</w:t>
            </w:r>
          </w:p>
        </w:tc>
        <w:tc>
          <w:tcPr>
            <w:tcW w:w="2793" w:type="dxa"/>
          </w:tcPr>
          <w:p w14:paraId="21D23332" w14:textId="77777777" w:rsidR="00615733" w:rsidRPr="00F6480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F64801">
              <w:rPr>
                <w:rFonts w:ascii="Times New Roman" w:hAnsi="Times New Roman" w:cs="Times New Roman"/>
                <w:sz w:val="24"/>
              </w:rPr>
              <w:t>Зачет</w:t>
            </w:r>
          </w:p>
        </w:tc>
        <w:tc>
          <w:tcPr>
            <w:tcW w:w="2774" w:type="dxa"/>
          </w:tcPr>
          <w:p w14:paraId="1802D20B" w14:textId="77777777" w:rsidR="00615733" w:rsidRPr="00F6480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F64801">
              <w:rPr>
                <w:rFonts w:ascii="Times New Roman" w:hAnsi="Times New Roman" w:cs="Times New Roman"/>
                <w:sz w:val="24"/>
              </w:rPr>
              <w:t>Зачет</w:t>
            </w:r>
          </w:p>
        </w:tc>
      </w:tr>
    </w:tbl>
    <w:p w14:paraId="092EE7B8" w14:textId="77777777" w:rsidR="00D85D4F" w:rsidRPr="00F64801" w:rsidRDefault="00D85D4F" w:rsidP="00D85D4F">
      <w:pPr>
        <w:rPr>
          <w:rFonts w:ascii="Times New Roman" w:hAnsi="Times New Roman" w:cs="Times New Roman"/>
          <w:b/>
          <w:sz w:val="16"/>
          <w:szCs w:val="16"/>
        </w:rPr>
      </w:pPr>
    </w:p>
    <w:p w14:paraId="677C3FEE" w14:textId="77777777" w:rsidR="005F650F" w:rsidRPr="00F64801" w:rsidRDefault="00D26943">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7092673"/>
      <w:r w:rsidRPr="00F6480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F64801" w:rsidRDefault="000A798F">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F64801">
        <w:rPr>
          <w:rFonts w:ascii="Times New Roman" w:hAnsi="Times New Roman" w:cs="Times New Roman"/>
          <w:sz w:val="28"/>
          <w:szCs w:val="28"/>
        </w:rPr>
        <w:t xml:space="preserve"> </w:t>
      </w:r>
      <w:bookmarkStart w:id="6" w:name="_Toc117092674"/>
      <w:r w:rsidR="00D26943" w:rsidRPr="00F64801">
        <w:rPr>
          <w:rFonts w:ascii="Times New Roman" w:hAnsi="Times New Roman" w:cs="Times New Roman"/>
          <w:sz w:val="28"/>
          <w:szCs w:val="28"/>
        </w:rPr>
        <w:t>Содержание дисциплины</w:t>
      </w:r>
      <w:bookmarkEnd w:id="6"/>
    </w:p>
    <w:p w14:paraId="19689B2E" w14:textId="25B78911" w:rsidR="00803B41" w:rsidRPr="00F64801" w:rsidRDefault="00803B41" w:rsidP="00803B41">
      <w:pPr>
        <w:spacing w:line="360" w:lineRule="auto"/>
        <w:ind w:firstLine="709"/>
        <w:jc w:val="both"/>
        <w:rPr>
          <w:rFonts w:ascii="Times New Roman" w:eastAsiaTheme="minorHAnsi" w:hAnsi="Times New Roman" w:cs="Times New Roman"/>
          <w:b/>
          <w:szCs w:val="28"/>
          <w:lang w:eastAsia="en-US"/>
        </w:rPr>
      </w:pPr>
      <w:r w:rsidRPr="00F64801">
        <w:rPr>
          <w:rFonts w:ascii="Times New Roman" w:eastAsiaTheme="minorHAnsi" w:hAnsi="Times New Roman" w:cs="Times New Roman"/>
          <w:b/>
          <w:szCs w:val="28"/>
          <w:lang w:eastAsia="en-US"/>
        </w:rPr>
        <w:t xml:space="preserve">Тема 1. </w:t>
      </w:r>
      <w:r w:rsidR="00860EED" w:rsidRPr="00F64801">
        <w:rPr>
          <w:rFonts w:ascii="Times New Roman" w:eastAsiaTheme="minorHAnsi" w:hAnsi="Times New Roman" w:cs="Times New Roman"/>
          <w:b/>
          <w:szCs w:val="28"/>
          <w:lang w:eastAsia="en-US"/>
        </w:rPr>
        <w:t>Теоретические</w:t>
      </w:r>
      <w:r w:rsidR="00B3319C" w:rsidRPr="00F64801">
        <w:rPr>
          <w:rFonts w:ascii="Times New Roman" w:eastAsiaTheme="minorHAnsi" w:hAnsi="Times New Roman" w:cs="Times New Roman"/>
          <w:b/>
          <w:szCs w:val="28"/>
          <w:lang w:eastAsia="en-US"/>
        </w:rPr>
        <w:t xml:space="preserve"> и практические </w:t>
      </w:r>
      <w:r w:rsidR="00860EED" w:rsidRPr="00F64801">
        <w:rPr>
          <w:rFonts w:ascii="Times New Roman" w:eastAsiaTheme="minorHAnsi" w:hAnsi="Times New Roman" w:cs="Times New Roman"/>
          <w:b/>
          <w:szCs w:val="28"/>
          <w:lang w:eastAsia="en-US"/>
        </w:rPr>
        <w:t>основы и</w:t>
      </w:r>
      <w:r w:rsidRPr="00F64801">
        <w:rPr>
          <w:rFonts w:ascii="Times New Roman" w:eastAsiaTheme="minorHAnsi" w:hAnsi="Times New Roman" w:cs="Times New Roman"/>
          <w:b/>
          <w:szCs w:val="28"/>
          <w:lang w:eastAsia="en-US"/>
        </w:rPr>
        <w:t>нвестиционны</w:t>
      </w:r>
      <w:r w:rsidR="00860EED" w:rsidRPr="00F64801">
        <w:rPr>
          <w:rFonts w:ascii="Times New Roman" w:eastAsiaTheme="minorHAnsi" w:hAnsi="Times New Roman" w:cs="Times New Roman"/>
          <w:b/>
          <w:szCs w:val="28"/>
          <w:lang w:eastAsia="en-US"/>
        </w:rPr>
        <w:t>х</w:t>
      </w:r>
      <w:r w:rsidRPr="00F64801">
        <w:rPr>
          <w:rFonts w:ascii="Times New Roman" w:eastAsiaTheme="minorHAnsi" w:hAnsi="Times New Roman" w:cs="Times New Roman"/>
          <w:b/>
          <w:szCs w:val="28"/>
          <w:lang w:eastAsia="en-US"/>
        </w:rPr>
        <w:t xml:space="preserve"> проект</w:t>
      </w:r>
      <w:r w:rsidR="00860EED" w:rsidRPr="00F64801">
        <w:rPr>
          <w:rFonts w:ascii="Times New Roman" w:eastAsiaTheme="minorHAnsi" w:hAnsi="Times New Roman" w:cs="Times New Roman"/>
          <w:b/>
          <w:szCs w:val="28"/>
          <w:lang w:eastAsia="en-US"/>
        </w:rPr>
        <w:t>ов</w:t>
      </w:r>
      <w:r w:rsidRPr="00F64801">
        <w:rPr>
          <w:rFonts w:ascii="Times New Roman" w:eastAsiaTheme="minorHAnsi" w:hAnsi="Times New Roman" w:cs="Times New Roman"/>
          <w:b/>
          <w:szCs w:val="28"/>
          <w:lang w:eastAsia="en-US"/>
        </w:rPr>
        <w:t>.</w:t>
      </w:r>
    </w:p>
    <w:p w14:paraId="4E0B211E" w14:textId="1470C504" w:rsidR="00803B41" w:rsidRPr="00F64801" w:rsidRDefault="00803B41" w:rsidP="00803B41">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Понятие проекта, виды проектов. </w:t>
      </w:r>
      <w:bookmarkStart w:id="7" w:name="_Hlk508051003"/>
      <w:r w:rsidRPr="00F64801">
        <w:rPr>
          <w:rFonts w:ascii="Times New Roman" w:hAnsi="Times New Roman" w:cs="Times New Roman"/>
          <w:szCs w:val="28"/>
        </w:rPr>
        <w:t>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прототипирования при разработке проекта.</w:t>
      </w:r>
      <w:bookmarkEnd w:id="7"/>
      <w:r w:rsidRPr="00F64801">
        <w:rPr>
          <w:rFonts w:ascii="Times New Roman" w:hAnsi="Times New Roman" w:cs="Times New Roman"/>
          <w:szCs w:val="28"/>
        </w:rPr>
        <w:t xml:space="preserve"> Отличие проектов от бизнес-процессов.  Проектный и </w:t>
      </w:r>
      <w:r w:rsidRPr="00F64801">
        <w:rPr>
          <w:rFonts w:ascii="Times New Roman" w:hAnsi="Times New Roman" w:cs="Times New Roman"/>
          <w:szCs w:val="28"/>
        </w:rPr>
        <w:lastRenderedPageBreak/>
        <w:t xml:space="preserve">процессный подход к управлению. Стоимостные и нестоимостные параметры проектов. Жизненный цикл проекта. </w:t>
      </w:r>
    </w:p>
    <w:p w14:paraId="1C025D28" w14:textId="169A00F1" w:rsidR="00803B41" w:rsidRPr="00F64801" w:rsidRDefault="00803B41" w:rsidP="00803B41">
      <w:pPr>
        <w:spacing w:line="360" w:lineRule="auto"/>
        <w:ind w:firstLine="709"/>
        <w:jc w:val="both"/>
        <w:rPr>
          <w:rFonts w:ascii="Times New Roman" w:eastAsiaTheme="minorHAnsi" w:hAnsi="Times New Roman" w:cs="Times New Roman"/>
          <w:b/>
          <w:szCs w:val="28"/>
          <w:lang w:eastAsia="en-US"/>
        </w:rPr>
      </w:pPr>
      <w:r w:rsidRPr="00F64801">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F64801">
        <w:rPr>
          <w:rFonts w:ascii="Times New Roman" w:eastAsiaTheme="minorHAnsi" w:hAnsi="Times New Roman" w:cs="Times New Roman"/>
          <w:b/>
          <w:szCs w:val="28"/>
          <w:lang w:eastAsia="en-US"/>
        </w:rPr>
        <w:t>проекта, методы</w:t>
      </w:r>
      <w:r w:rsidRPr="00F64801">
        <w:rPr>
          <w:rFonts w:ascii="Times New Roman" w:eastAsiaTheme="minorHAnsi" w:hAnsi="Times New Roman" w:cs="Times New Roman"/>
          <w:b/>
          <w:szCs w:val="28"/>
          <w:lang w:eastAsia="en-US"/>
        </w:rPr>
        <w:t xml:space="preserve"> и модели оценки. </w:t>
      </w:r>
    </w:p>
    <w:p w14:paraId="21BC9888" w14:textId="77777777" w:rsidR="00803B41" w:rsidRPr="00F64801" w:rsidRDefault="00803B41" w:rsidP="00803B41">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F64801" w:rsidRDefault="00803B41" w:rsidP="00803B41">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D0EA287" w14:textId="7E07B43B" w:rsidR="00803B41" w:rsidRPr="00F64801" w:rsidRDefault="00803B41" w:rsidP="00803B41">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F64801" w:rsidRDefault="00803B41" w:rsidP="00803B41">
      <w:pPr>
        <w:spacing w:line="360" w:lineRule="auto"/>
        <w:ind w:firstLine="709"/>
        <w:jc w:val="both"/>
        <w:rPr>
          <w:rFonts w:ascii="Times New Roman" w:eastAsiaTheme="minorHAnsi" w:hAnsi="Times New Roman" w:cs="Times New Roman"/>
          <w:b/>
          <w:szCs w:val="28"/>
          <w:lang w:eastAsia="en-US"/>
        </w:rPr>
      </w:pPr>
      <w:r w:rsidRPr="00F64801">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77777777" w:rsidR="00803B41" w:rsidRPr="00F64801" w:rsidRDefault="00803B41" w:rsidP="00803B41">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 Современная методология оценки эффективности проектов в течение  их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Стоимостная оценка и учет проектных рисков. Показатели экономического эффекта проекта на прединвестиционной стадии жизненного цикла проекта. Бизнес-план и финансовая модель проекта.</w:t>
      </w:r>
    </w:p>
    <w:p w14:paraId="0C98E099" w14:textId="77777777" w:rsidR="00803B41" w:rsidRPr="00F64801" w:rsidRDefault="00803B41" w:rsidP="00803B41">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F64801" w:rsidRDefault="00803B41" w:rsidP="00803B41">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F64801" w:rsidRDefault="00803B41" w:rsidP="00803B41">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lastRenderedPageBreak/>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F64801" w:rsidRDefault="00803B41" w:rsidP="00156C47">
      <w:pPr>
        <w:spacing w:line="360" w:lineRule="auto"/>
        <w:ind w:firstLine="709"/>
        <w:jc w:val="both"/>
        <w:rPr>
          <w:rFonts w:ascii="Times New Roman" w:eastAsiaTheme="minorHAnsi" w:hAnsi="Times New Roman" w:cs="Times New Roman"/>
          <w:b/>
          <w:szCs w:val="28"/>
          <w:lang w:eastAsia="en-US"/>
        </w:rPr>
      </w:pPr>
      <w:r w:rsidRPr="00F64801">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F64801" w:rsidRDefault="00803B41" w:rsidP="00156C47">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F64801" w:rsidRDefault="00803B41" w:rsidP="00156C47">
      <w:pPr>
        <w:spacing w:line="360" w:lineRule="auto"/>
        <w:ind w:firstLine="709"/>
        <w:jc w:val="both"/>
        <w:rPr>
          <w:rFonts w:ascii="Times New Roman" w:eastAsiaTheme="minorHAnsi" w:hAnsi="Times New Roman" w:cs="Times New Roman"/>
          <w:b/>
          <w:szCs w:val="28"/>
          <w:lang w:eastAsia="en-US"/>
        </w:rPr>
      </w:pPr>
      <w:r w:rsidRPr="00F64801">
        <w:rPr>
          <w:rFonts w:ascii="Times New Roman" w:eastAsiaTheme="minorHAnsi" w:hAnsi="Times New Roman" w:cs="Times New Roman"/>
          <w:b/>
          <w:szCs w:val="28"/>
          <w:lang w:eastAsia="en-US"/>
        </w:rPr>
        <w:t xml:space="preserve">Тема 5. </w:t>
      </w:r>
      <w:r w:rsidR="001A7188" w:rsidRPr="00F64801">
        <w:rPr>
          <w:rFonts w:ascii="Times New Roman" w:eastAsiaTheme="minorHAnsi" w:hAnsi="Times New Roman" w:cs="Times New Roman"/>
          <w:b/>
          <w:szCs w:val="28"/>
          <w:lang w:eastAsia="en-US"/>
        </w:rPr>
        <w:t xml:space="preserve">Управление рисками при проектном финансировании. </w:t>
      </w:r>
      <w:r w:rsidR="00D0504B" w:rsidRPr="00F64801">
        <w:rPr>
          <w:rFonts w:ascii="Times New Roman" w:eastAsiaTheme="minorHAnsi" w:hAnsi="Times New Roman" w:cs="Times New Roman"/>
          <w:b/>
          <w:szCs w:val="28"/>
          <w:lang w:eastAsia="en-US"/>
        </w:rPr>
        <w:t xml:space="preserve">Сопровождение и мониторинг </w:t>
      </w:r>
      <w:r w:rsidR="001A7188" w:rsidRPr="00F64801">
        <w:rPr>
          <w:rFonts w:ascii="Times New Roman" w:eastAsiaTheme="minorHAnsi" w:hAnsi="Times New Roman" w:cs="Times New Roman"/>
          <w:b/>
          <w:szCs w:val="28"/>
          <w:lang w:eastAsia="en-US"/>
        </w:rPr>
        <w:t xml:space="preserve">проекта. </w:t>
      </w:r>
    </w:p>
    <w:p w14:paraId="7530A2AE" w14:textId="5D0971D4" w:rsidR="001A7188" w:rsidRPr="00F64801" w:rsidRDefault="001A7188" w:rsidP="00156C47">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Инструменты и методы управления рисками при проектном финансировании.</w:t>
      </w:r>
      <w:r w:rsidR="00D0504B" w:rsidRPr="00F64801">
        <w:rPr>
          <w:rFonts w:ascii="Times New Roman" w:hAnsi="Times New Roman" w:cs="Times New Roman"/>
          <w:szCs w:val="28"/>
        </w:rPr>
        <w:t xml:space="preserve"> Современные стандарты управления рисками. </w:t>
      </w:r>
    </w:p>
    <w:p w14:paraId="3D8DC105" w14:textId="0999FEEB" w:rsidR="00803B41" w:rsidRPr="00F64801" w:rsidRDefault="00803B41" w:rsidP="00156C47">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Оценка и мониторинг фактических социально-экономических и экологических эффектов/результатов проекта. </w:t>
      </w:r>
      <w:r w:rsidR="001A7188" w:rsidRPr="00F64801">
        <w:rPr>
          <w:rFonts w:ascii="Times New Roman" w:hAnsi="Times New Roman" w:cs="Times New Roman"/>
          <w:szCs w:val="28"/>
        </w:rPr>
        <w:t xml:space="preserve"> </w:t>
      </w:r>
    </w:p>
    <w:p w14:paraId="0232B649" w14:textId="27F1E7B3" w:rsidR="00803B41" w:rsidRPr="00F64801" w:rsidRDefault="00803B41" w:rsidP="00156C47">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sidRPr="00F64801">
        <w:rPr>
          <w:rFonts w:ascii="Times New Roman" w:hAnsi="Times New Roman" w:cs="Times New Roman"/>
          <w:szCs w:val="28"/>
        </w:rPr>
        <w:t xml:space="preserve"> Основные программные продукты по управлению проект</w:t>
      </w:r>
      <w:r w:rsidR="00E943E8" w:rsidRPr="00F64801">
        <w:rPr>
          <w:rFonts w:ascii="Times New Roman" w:hAnsi="Times New Roman" w:cs="Times New Roman"/>
          <w:szCs w:val="28"/>
        </w:rPr>
        <w:t xml:space="preserve">ами </w:t>
      </w:r>
      <w:r w:rsidR="00274AE5" w:rsidRPr="00F64801">
        <w:rPr>
          <w:rFonts w:ascii="Times New Roman" w:hAnsi="Times New Roman" w:cs="Times New Roman"/>
          <w:szCs w:val="28"/>
        </w:rPr>
        <w:t xml:space="preserve">и специфика их использования. </w:t>
      </w:r>
    </w:p>
    <w:p w14:paraId="6FA59A89" w14:textId="55DBDED9" w:rsidR="00D26943" w:rsidRPr="00F64801" w:rsidRDefault="00D26943" w:rsidP="000A798F">
      <w:pPr>
        <w:pStyle w:val="2"/>
        <w:ind w:firstLine="709"/>
        <w:jc w:val="both"/>
        <w:rPr>
          <w:b/>
          <w:i w:val="0"/>
          <w:szCs w:val="28"/>
          <w:u w:val="none"/>
        </w:rPr>
      </w:pPr>
      <w:bookmarkStart w:id="8" w:name="_Toc117092675"/>
      <w:r w:rsidRPr="00F64801">
        <w:rPr>
          <w:b/>
          <w:i w:val="0"/>
          <w:szCs w:val="28"/>
          <w:u w:val="none"/>
        </w:rPr>
        <w:lastRenderedPageBreak/>
        <w:t>5.2. Учебно–тематический план</w:t>
      </w:r>
      <w:bookmarkEnd w:id="8"/>
    </w:p>
    <w:tbl>
      <w:tblPr>
        <w:tblW w:w="10508" w:type="dxa"/>
        <w:tblInd w:w="-572" w:type="dxa"/>
        <w:tblLayout w:type="fixed"/>
        <w:tblLook w:val="04A0" w:firstRow="1" w:lastRow="0" w:firstColumn="1" w:lastColumn="0" w:noHBand="0" w:noVBand="1"/>
      </w:tblPr>
      <w:tblGrid>
        <w:gridCol w:w="425"/>
        <w:gridCol w:w="2269"/>
        <w:gridCol w:w="850"/>
        <w:gridCol w:w="992"/>
        <w:gridCol w:w="709"/>
        <w:gridCol w:w="1559"/>
        <w:gridCol w:w="1418"/>
        <w:gridCol w:w="2286"/>
      </w:tblGrid>
      <w:tr w:rsidR="004B0375" w:rsidRPr="00F64801" w14:paraId="54F7F5FA" w14:textId="77777777" w:rsidTr="00E96921">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F64801" w:rsidRDefault="004B0375" w:rsidP="000A798F">
            <w:pPr>
              <w:jc w:val="center"/>
              <w:rPr>
                <w:rFonts w:ascii="Times New Roman" w:hAnsi="Times New Roman" w:cs="Times New Roman"/>
                <w:color w:val="000000"/>
                <w:sz w:val="24"/>
              </w:rPr>
            </w:pPr>
            <w:r w:rsidRPr="00F64801">
              <w:rPr>
                <w:rFonts w:ascii="Times New Roman" w:hAnsi="Times New Roman" w:cs="Times New Roman"/>
                <w:color w:val="000000"/>
                <w:sz w:val="24"/>
              </w:rPr>
              <w:t>№ п/п</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F64801" w:rsidRDefault="004B0375" w:rsidP="005E5E2A">
            <w:pPr>
              <w:jc w:val="center"/>
              <w:rPr>
                <w:rFonts w:ascii="Times New Roman" w:hAnsi="Times New Roman" w:cs="Times New Roman"/>
                <w:color w:val="000000"/>
                <w:sz w:val="24"/>
              </w:rPr>
            </w:pPr>
            <w:r w:rsidRPr="00F64801">
              <w:rPr>
                <w:rFonts w:ascii="Times New Roman" w:hAnsi="Times New Roman" w:cs="Times New Roman"/>
                <w:color w:val="000000"/>
                <w:sz w:val="24"/>
              </w:rPr>
              <w:t>Наименование тем (раздел</w:t>
            </w:r>
            <w:r w:rsidR="005E5E2A" w:rsidRPr="00F64801">
              <w:rPr>
                <w:rFonts w:ascii="Times New Roman" w:hAnsi="Times New Roman" w:cs="Times New Roman"/>
                <w:color w:val="000000"/>
                <w:sz w:val="24"/>
              </w:rPr>
              <w:t>ов</w:t>
            </w:r>
            <w:r w:rsidRPr="00F64801">
              <w:rPr>
                <w:rFonts w:ascii="Times New Roman" w:hAnsi="Times New Roman" w:cs="Times New Roman"/>
                <w:color w:val="000000"/>
                <w:sz w:val="24"/>
              </w:rPr>
              <w:t>) дисциплины</w:t>
            </w:r>
          </w:p>
        </w:tc>
        <w:tc>
          <w:tcPr>
            <w:tcW w:w="5528"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F64801" w:rsidRDefault="004B0375" w:rsidP="000A798F">
            <w:pPr>
              <w:jc w:val="center"/>
              <w:rPr>
                <w:rFonts w:ascii="Times New Roman" w:hAnsi="Times New Roman" w:cs="Times New Roman"/>
                <w:color w:val="000000"/>
                <w:sz w:val="24"/>
              </w:rPr>
            </w:pPr>
            <w:r w:rsidRPr="00F64801">
              <w:rPr>
                <w:rFonts w:ascii="Times New Roman" w:hAnsi="Times New Roman" w:cs="Times New Roman"/>
                <w:color w:val="000000"/>
                <w:sz w:val="24"/>
              </w:rPr>
              <w:t>Трудоемкость в часах</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F64801" w:rsidRDefault="004B0375" w:rsidP="005E5E2A">
            <w:pPr>
              <w:jc w:val="center"/>
              <w:rPr>
                <w:rFonts w:ascii="Times New Roman" w:hAnsi="Times New Roman" w:cs="Times New Roman"/>
                <w:color w:val="000000"/>
                <w:sz w:val="24"/>
              </w:rPr>
            </w:pPr>
            <w:r w:rsidRPr="00F64801">
              <w:rPr>
                <w:rFonts w:ascii="Times New Roman" w:hAnsi="Times New Roman" w:cs="Times New Roman"/>
                <w:color w:val="000000"/>
                <w:sz w:val="24"/>
              </w:rPr>
              <w:t>Формы текущего контроля успева</w:t>
            </w:r>
            <w:r w:rsidR="001C178D" w:rsidRPr="00F64801">
              <w:rPr>
                <w:rFonts w:ascii="Times New Roman" w:hAnsi="Times New Roman" w:cs="Times New Roman"/>
                <w:color w:val="000000"/>
                <w:sz w:val="24"/>
              </w:rPr>
              <w:t>е</w:t>
            </w:r>
            <w:r w:rsidRPr="00F64801">
              <w:rPr>
                <w:rFonts w:ascii="Times New Roman" w:hAnsi="Times New Roman" w:cs="Times New Roman"/>
                <w:color w:val="000000"/>
                <w:sz w:val="24"/>
              </w:rPr>
              <w:t>мости</w:t>
            </w:r>
          </w:p>
        </w:tc>
      </w:tr>
      <w:tr w:rsidR="004B0375" w:rsidRPr="00F64801" w14:paraId="6E0468C2" w14:textId="77777777" w:rsidTr="00E96921">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F64801" w:rsidRDefault="004B0375" w:rsidP="000A798F">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F64801" w:rsidRDefault="004B0375" w:rsidP="000A798F">
            <w:pPr>
              <w:rPr>
                <w:rFonts w:ascii="Times New Roman" w:hAnsi="Times New Roman" w:cs="Times New Roman"/>
                <w:color w:val="000000"/>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F64801" w:rsidRDefault="004B0375" w:rsidP="000A798F">
            <w:pPr>
              <w:jc w:val="center"/>
              <w:rPr>
                <w:rFonts w:ascii="Times New Roman" w:hAnsi="Times New Roman" w:cs="Times New Roman"/>
                <w:color w:val="000000"/>
                <w:sz w:val="24"/>
              </w:rPr>
            </w:pPr>
            <w:r w:rsidRPr="00F64801">
              <w:rPr>
                <w:rFonts w:ascii="Times New Roman" w:hAnsi="Times New Roman" w:cs="Times New Roman"/>
                <w:color w:val="000000"/>
                <w:sz w:val="24"/>
              </w:rPr>
              <w:t>Всего</w:t>
            </w:r>
          </w:p>
        </w:tc>
        <w:tc>
          <w:tcPr>
            <w:tcW w:w="3260" w:type="dxa"/>
            <w:gridSpan w:val="3"/>
            <w:tcBorders>
              <w:top w:val="single" w:sz="4" w:space="0" w:color="auto"/>
              <w:left w:val="nil"/>
              <w:bottom w:val="single" w:sz="4" w:space="0" w:color="auto"/>
              <w:right w:val="single" w:sz="4" w:space="0" w:color="auto"/>
            </w:tcBorders>
            <w:shd w:val="clear" w:color="auto" w:fill="auto"/>
            <w:vAlign w:val="center"/>
          </w:tcPr>
          <w:p w14:paraId="3E9839E9" w14:textId="2895DE99" w:rsidR="004B0375" w:rsidRPr="00F64801" w:rsidRDefault="00E96921" w:rsidP="000A798F">
            <w:pPr>
              <w:jc w:val="center"/>
              <w:rPr>
                <w:rFonts w:ascii="Times New Roman" w:hAnsi="Times New Roman" w:cs="Times New Roman"/>
                <w:color w:val="000000"/>
                <w:sz w:val="24"/>
              </w:rPr>
            </w:pPr>
            <w:r w:rsidRPr="00F64801">
              <w:rPr>
                <w:rFonts w:ascii="Times New Roman" w:hAnsi="Times New Roman" w:cs="Times New Roman"/>
                <w:color w:val="000000"/>
                <w:sz w:val="24"/>
              </w:rPr>
              <w:t>Контактная работа-</w:t>
            </w:r>
            <w:r w:rsidR="004B0375" w:rsidRPr="00F64801">
              <w:rPr>
                <w:rFonts w:ascii="Times New Roman" w:hAnsi="Times New Roman" w:cs="Times New Roman"/>
                <w:color w:val="000000"/>
                <w:sz w:val="24"/>
              </w:rPr>
              <w:t>Аудиторная работа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F64801" w:rsidRDefault="004B0375" w:rsidP="000A798F">
            <w:pPr>
              <w:jc w:val="center"/>
              <w:rPr>
                <w:rFonts w:ascii="Times New Roman" w:hAnsi="Times New Roman" w:cs="Times New Roman"/>
                <w:color w:val="000000"/>
                <w:sz w:val="24"/>
              </w:rPr>
            </w:pPr>
            <w:r w:rsidRPr="00F64801">
              <w:rPr>
                <w:rFonts w:ascii="Times New Roman" w:hAnsi="Times New Roman" w:cs="Times New Roman"/>
                <w:color w:val="000000"/>
                <w:sz w:val="24"/>
              </w:rPr>
              <w:t xml:space="preserve">Самостоятельная работа </w:t>
            </w:r>
          </w:p>
        </w:tc>
        <w:tc>
          <w:tcPr>
            <w:tcW w:w="2286"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F64801" w:rsidRDefault="004B0375" w:rsidP="000A798F">
            <w:pPr>
              <w:rPr>
                <w:rFonts w:ascii="Times New Roman" w:hAnsi="Times New Roman" w:cs="Times New Roman"/>
                <w:color w:val="000000"/>
                <w:sz w:val="24"/>
              </w:rPr>
            </w:pPr>
          </w:p>
        </w:tc>
      </w:tr>
      <w:tr w:rsidR="00E96921" w:rsidRPr="00F64801" w14:paraId="4CC0DE5B" w14:textId="77777777" w:rsidTr="00225493">
        <w:trPr>
          <w:trHeight w:val="796"/>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E96921" w:rsidRPr="00F64801" w:rsidRDefault="00E96921" w:rsidP="000A798F">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6E4B65B7" w14:textId="77777777" w:rsidR="00E96921" w:rsidRPr="00F64801" w:rsidRDefault="00E96921" w:rsidP="000A798F">
            <w:pPr>
              <w:rPr>
                <w:rFonts w:ascii="Times New Roman" w:hAnsi="Times New Roman" w:cs="Times New Roman"/>
                <w:color w:val="000000"/>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E96921" w:rsidRPr="00F64801" w:rsidRDefault="00E96921" w:rsidP="000A798F">
            <w:pPr>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E96921" w:rsidRPr="00F64801" w:rsidRDefault="00E96921" w:rsidP="000A798F">
            <w:pPr>
              <w:rPr>
                <w:rFonts w:ascii="Times New Roman" w:hAnsi="Times New Roman" w:cs="Times New Roman"/>
                <w:color w:val="000000"/>
                <w:sz w:val="24"/>
              </w:rPr>
            </w:pPr>
            <w:r w:rsidRPr="00F64801">
              <w:rPr>
                <w:rFonts w:ascii="Times New Roman" w:hAnsi="Times New Roman" w:cs="Times New Roman"/>
                <w:color w:val="000000"/>
                <w:sz w:val="24"/>
              </w:rPr>
              <w:t>Общая, в т.ч.:</w:t>
            </w:r>
          </w:p>
        </w:tc>
        <w:tc>
          <w:tcPr>
            <w:tcW w:w="709" w:type="dxa"/>
            <w:tcBorders>
              <w:top w:val="nil"/>
              <w:left w:val="nil"/>
              <w:bottom w:val="single" w:sz="4" w:space="0" w:color="auto"/>
              <w:right w:val="single" w:sz="4" w:space="0" w:color="auto"/>
            </w:tcBorders>
            <w:shd w:val="clear" w:color="auto" w:fill="auto"/>
            <w:vAlign w:val="center"/>
          </w:tcPr>
          <w:p w14:paraId="75D35962" w14:textId="7801D2B8" w:rsidR="00E96921" w:rsidRPr="00F64801" w:rsidRDefault="00225493" w:rsidP="00225493">
            <w:pPr>
              <w:rPr>
                <w:rFonts w:ascii="Times New Roman" w:hAnsi="Times New Roman" w:cs="Times New Roman"/>
                <w:color w:val="000000"/>
                <w:sz w:val="24"/>
              </w:rPr>
            </w:pPr>
            <w:r w:rsidRPr="00F64801">
              <w:rPr>
                <w:rFonts w:ascii="Times New Roman" w:hAnsi="Times New Roman" w:cs="Times New Roman"/>
                <w:color w:val="000000"/>
                <w:sz w:val="24"/>
              </w:rPr>
              <w:t>Лек</w:t>
            </w:r>
            <w:r w:rsidR="00E96921" w:rsidRPr="00F64801">
              <w:rPr>
                <w:rFonts w:ascii="Times New Roman" w:hAnsi="Times New Roman" w:cs="Times New Roman"/>
                <w:color w:val="000000"/>
                <w:sz w:val="24"/>
              </w:rPr>
              <w:t>ции</w:t>
            </w:r>
          </w:p>
        </w:tc>
        <w:tc>
          <w:tcPr>
            <w:tcW w:w="1559" w:type="dxa"/>
            <w:tcBorders>
              <w:top w:val="nil"/>
              <w:left w:val="nil"/>
              <w:bottom w:val="single" w:sz="4" w:space="0" w:color="auto"/>
              <w:right w:val="single" w:sz="4" w:space="0" w:color="auto"/>
            </w:tcBorders>
            <w:shd w:val="clear" w:color="auto" w:fill="auto"/>
            <w:vAlign w:val="center"/>
          </w:tcPr>
          <w:p w14:paraId="2D93EE80" w14:textId="25035694" w:rsidR="00E96921" w:rsidRPr="00F64801" w:rsidRDefault="00E96921" w:rsidP="00277BB7">
            <w:pPr>
              <w:ind w:left="-96" w:right="-111"/>
              <w:jc w:val="center"/>
              <w:rPr>
                <w:rFonts w:ascii="Times New Roman" w:hAnsi="Times New Roman" w:cs="Times New Roman"/>
                <w:color w:val="000000"/>
                <w:sz w:val="24"/>
              </w:rPr>
            </w:pPr>
            <w:r w:rsidRPr="00F64801">
              <w:rPr>
                <w:rFonts w:ascii="Times New Roman" w:hAnsi="Times New Roman" w:cs="Times New Roman"/>
                <w:color w:val="000000"/>
                <w:sz w:val="24"/>
              </w:rPr>
              <w:t>Семинары, практические занятия</w:t>
            </w:r>
          </w:p>
        </w:tc>
        <w:tc>
          <w:tcPr>
            <w:tcW w:w="1418" w:type="dxa"/>
            <w:vMerge/>
            <w:tcBorders>
              <w:top w:val="nil"/>
              <w:left w:val="single" w:sz="4" w:space="0" w:color="auto"/>
              <w:bottom w:val="single" w:sz="4" w:space="0" w:color="auto"/>
              <w:right w:val="single" w:sz="4" w:space="0" w:color="auto"/>
            </w:tcBorders>
            <w:vAlign w:val="center"/>
          </w:tcPr>
          <w:p w14:paraId="1F316012" w14:textId="77777777" w:rsidR="00E96921" w:rsidRPr="00F64801" w:rsidRDefault="00E96921" w:rsidP="000A798F">
            <w:pPr>
              <w:rPr>
                <w:rFonts w:ascii="Times New Roman" w:hAnsi="Times New Roman" w:cs="Times New Roman"/>
                <w:color w:val="000000"/>
                <w:sz w:val="24"/>
              </w:rPr>
            </w:pPr>
          </w:p>
        </w:tc>
        <w:tc>
          <w:tcPr>
            <w:tcW w:w="2286" w:type="dxa"/>
            <w:vMerge/>
            <w:tcBorders>
              <w:top w:val="single" w:sz="4" w:space="0" w:color="auto"/>
              <w:left w:val="single" w:sz="4" w:space="0" w:color="auto"/>
              <w:bottom w:val="single" w:sz="4" w:space="0" w:color="auto"/>
              <w:right w:val="single" w:sz="4" w:space="0" w:color="auto"/>
            </w:tcBorders>
            <w:vAlign w:val="center"/>
          </w:tcPr>
          <w:p w14:paraId="443F5586" w14:textId="77777777" w:rsidR="00E96921" w:rsidRPr="00F64801" w:rsidRDefault="00E96921" w:rsidP="000A798F">
            <w:pPr>
              <w:rPr>
                <w:rFonts w:ascii="Times New Roman" w:hAnsi="Times New Roman" w:cs="Times New Roman"/>
                <w:color w:val="000000"/>
                <w:sz w:val="24"/>
              </w:rPr>
            </w:pPr>
          </w:p>
        </w:tc>
      </w:tr>
      <w:tr w:rsidR="00E96921" w:rsidRPr="00F64801" w14:paraId="27C9A210" w14:textId="77777777" w:rsidTr="00225493">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 xml:space="preserve">1 </w:t>
            </w:r>
          </w:p>
        </w:tc>
        <w:tc>
          <w:tcPr>
            <w:tcW w:w="2269" w:type="dxa"/>
            <w:tcBorders>
              <w:top w:val="nil"/>
              <w:left w:val="nil"/>
              <w:bottom w:val="single" w:sz="4" w:space="0" w:color="auto"/>
              <w:right w:val="single" w:sz="4" w:space="0" w:color="auto"/>
            </w:tcBorders>
            <w:shd w:val="clear" w:color="auto" w:fill="auto"/>
            <w:vAlign w:val="center"/>
          </w:tcPr>
          <w:p w14:paraId="0D647974" w14:textId="2A9191C9"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69463822"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19</w:t>
            </w:r>
          </w:p>
        </w:tc>
        <w:tc>
          <w:tcPr>
            <w:tcW w:w="992" w:type="dxa"/>
            <w:tcBorders>
              <w:top w:val="nil"/>
              <w:left w:val="nil"/>
              <w:bottom w:val="single" w:sz="4" w:space="0" w:color="auto"/>
              <w:right w:val="single" w:sz="4" w:space="0" w:color="auto"/>
            </w:tcBorders>
            <w:shd w:val="clear" w:color="auto" w:fill="auto"/>
            <w:vAlign w:val="center"/>
          </w:tcPr>
          <w:p w14:paraId="650919D3" w14:textId="44BC0725"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5</w:t>
            </w:r>
          </w:p>
        </w:tc>
        <w:tc>
          <w:tcPr>
            <w:tcW w:w="709" w:type="dxa"/>
            <w:tcBorders>
              <w:top w:val="nil"/>
              <w:left w:val="nil"/>
              <w:bottom w:val="single" w:sz="4" w:space="0" w:color="auto"/>
              <w:right w:val="single" w:sz="4" w:space="0" w:color="auto"/>
            </w:tcBorders>
            <w:shd w:val="clear" w:color="auto" w:fill="auto"/>
            <w:vAlign w:val="center"/>
          </w:tcPr>
          <w:p w14:paraId="2930B2CF" w14:textId="30419F76"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3</w:t>
            </w:r>
          </w:p>
        </w:tc>
        <w:tc>
          <w:tcPr>
            <w:tcW w:w="1559" w:type="dxa"/>
            <w:tcBorders>
              <w:top w:val="nil"/>
              <w:left w:val="nil"/>
              <w:bottom w:val="single" w:sz="4" w:space="0" w:color="auto"/>
              <w:right w:val="single" w:sz="4" w:space="0" w:color="auto"/>
            </w:tcBorders>
            <w:shd w:val="clear" w:color="auto" w:fill="auto"/>
            <w:vAlign w:val="center"/>
          </w:tcPr>
          <w:p w14:paraId="1165A85B" w14:textId="5D72610B"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2</w:t>
            </w:r>
          </w:p>
        </w:tc>
        <w:tc>
          <w:tcPr>
            <w:tcW w:w="1418" w:type="dxa"/>
            <w:tcBorders>
              <w:top w:val="single" w:sz="4" w:space="0" w:color="auto"/>
              <w:left w:val="nil"/>
              <w:bottom w:val="single" w:sz="4" w:space="0" w:color="auto"/>
              <w:right w:val="single" w:sz="4" w:space="0" w:color="auto"/>
            </w:tcBorders>
            <w:shd w:val="clear" w:color="auto" w:fill="auto"/>
            <w:vAlign w:val="center"/>
          </w:tcPr>
          <w:p w14:paraId="03F8740B" w14:textId="39CFE425"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14</w:t>
            </w:r>
          </w:p>
        </w:tc>
        <w:tc>
          <w:tcPr>
            <w:tcW w:w="2286" w:type="dxa"/>
            <w:tcBorders>
              <w:top w:val="nil"/>
              <w:left w:val="nil"/>
              <w:bottom w:val="single" w:sz="4" w:space="0" w:color="auto"/>
              <w:right w:val="single" w:sz="4" w:space="0" w:color="auto"/>
            </w:tcBorders>
            <w:shd w:val="clear" w:color="auto" w:fill="auto"/>
            <w:noWrap/>
          </w:tcPr>
          <w:p w14:paraId="6D887A53" w14:textId="59A7474A" w:rsidR="00E96921" w:rsidRPr="00F64801" w:rsidRDefault="00E96921" w:rsidP="00397FDE">
            <w:pPr>
              <w:widowControl w:val="0"/>
              <w:autoSpaceDE w:val="0"/>
              <w:autoSpaceDN w:val="0"/>
              <w:adjustRightInd w:val="0"/>
              <w:rPr>
                <w:rFonts w:ascii="Times New Roman" w:hAnsi="Times New Roman" w:cs="Times New Roman"/>
                <w:color w:val="000000"/>
                <w:sz w:val="24"/>
              </w:rPr>
            </w:pPr>
            <w:r w:rsidRPr="00F64801">
              <w:rPr>
                <w:rFonts w:ascii="Times New Roman" w:hAnsi="Times New Roman" w:cs="Times New Roman"/>
                <w:sz w:val="24"/>
              </w:rPr>
              <w:t>Участие в интеллектуальном поединке. Подготовка докладов</w:t>
            </w:r>
          </w:p>
        </w:tc>
      </w:tr>
      <w:tr w:rsidR="00E96921" w:rsidRPr="00F64801" w14:paraId="3B94E35C" w14:textId="77777777" w:rsidTr="00225493">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 xml:space="preserve">2 </w:t>
            </w:r>
          </w:p>
        </w:tc>
        <w:tc>
          <w:tcPr>
            <w:tcW w:w="2269" w:type="dxa"/>
            <w:tcBorders>
              <w:top w:val="nil"/>
              <w:left w:val="nil"/>
              <w:bottom w:val="single" w:sz="4" w:space="0" w:color="auto"/>
              <w:right w:val="single" w:sz="4" w:space="0" w:color="auto"/>
            </w:tcBorders>
            <w:shd w:val="clear" w:color="auto" w:fill="auto"/>
            <w:vAlign w:val="center"/>
          </w:tcPr>
          <w:p w14:paraId="28140E73" w14:textId="037F30EE"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25E65DC1"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sz w:val="24"/>
                <w:lang w:val="en-US"/>
              </w:rPr>
              <w:t>2</w:t>
            </w:r>
            <w:r w:rsidRPr="00F64801">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159BFB2" w14:textId="181C751F"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0B1BE65C" w14:textId="4F03F273"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3</w:t>
            </w:r>
          </w:p>
        </w:tc>
        <w:tc>
          <w:tcPr>
            <w:tcW w:w="1559" w:type="dxa"/>
            <w:tcBorders>
              <w:top w:val="nil"/>
              <w:left w:val="nil"/>
              <w:bottom w:val="single" w:sz="4" w:space="0" w:color="auto"/>
              <w:right w:val="single" w:sz="4" w:space="0" w:color="auto"/>
            </w:tcBorders>
            <w:shd w:val="clear" w:color="auto" w:fill="auto"/>
            <w:vAlign w:val="center"/>
          </w:tcPr>
          <w:p w14:paraId="4ED4C0C0" w14:textId="6433845C"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52F36A9A" w14:textId="14707854"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15</w:t>
            </w:r>
          </w:p>
        </w:tc>
        <w:tc>
          <w:tcPr>
            <w:tcW w:w="2286" w:type="dxa"/>
            <w:tcBorders>
              <w:top w:val="nil"/>
              <w:left w:val="nil"/>
              <w:bottom w:val="single" w:sz="4" w:space="0" w:color="auto"/>
              <w:right w:val="single" w:sz="4" w:space="0" w:color="auto"/>
            </w:tcBorders>
            <w:shd w:val="clear" w:color="auto" w:fill="auto"/>
            <w:noWrap/>
          </w:tcPr>
          <w:p w14:paraId="5F4D8284" w14:textId="2DB141AC"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sz w:val="24"/>
              </w:rPr>
              <w:t>Участие в интеллектуальном поединке, выполнение заданий практикума</w:t>
            </w:r>
          </w:p>
        </w:tc>
      </w:tr>
      <w:tr w:rsidR="00E96921" w:rsidRPr="00F64801" w14:paraId="2931FFE0" w14:textId="77777777" w:rsidTr="00225493">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 xml:space="preserve">3 </w:t>
            </w:r>
          </w:p>
        </w:tc>
        <w:tc>
          <w:tcPr>
            <w:tcW w:w="2269" w:type="dxa"/>
            <w:tcBorders>
              <w:top w:val="nil"/>
              <w:left w:val="nil"/>
              <w:bottom w:val="single" w:sz="4" w:space="0" w:color="auto"/>
              <w:right w:val="single" w:sz="4" w:space="0" w:color="auto"/>
            </w:tcBorders>
            <w:shd w:val="clear" w:color="auto" w:fill="auto"/>
            <w:vAlign w:val="center"/>
          </w:tcPr>
          <w:p w14:paraId="7936C537" w14:textId="46288E27"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560E422B"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sz w:val="24"/>
                <w:lang w:val="en-US"/>
              </w:rPr>
              <w:t>2</w:t>
            </w:r>
            <w:r w:rsidRPr="00F64801">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D9F64C6" w14:textId="42EAEF0B"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56E9C95C" w14:textId="6F2C244C"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3</w:t>
            </w:r>
          </w:p>
        </w:tc>
        <w:tc>
          <w:tcPr>
            <w:tcW w:w="1559" w:type="dxa"/>
            <w:tcBorders>
              <w:top w:val="nil"/>
              <w:left w:val="nil"/>
              <w:bottom w:val="single" w:sz="4" w:space="0" w:color="auto"/>
              <w:right w:val="single" w:sz="4" w:space="0" w:color="auto"/>
            </w:tcBorders>
            <w:shd w:val="clear" w:color="auto" w:fill="auto"/>
            <w:vAlign w:val="center"/>
          </w:tcPr>
          <w:p w14:paraId="35F5637F" w14:textId="5AF2A909"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21F6C80B" w14:textId="5271CFAF"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15</w:t>
            </w:r>
          </w:p>
        </w:tc>
        <w:tc>
          <w:tcPr>
            <w:tcW w:w="2286" w:type="dxa"/>
            <w:tcBorders>
              <w:top w:val="nil"/>
              <w:left w:val="nil"/>
              <w:bottom w:val="single" w:sz="4" w:space="0" w:color="auto"/>
              <w:right w:val="single" w:sz="4" w:space="0" w:color="auto"/>
            </w:tcBorders>
            <w:shd w:val="clear" w:color="auto" w:fill="auto"/>
            <w:noWrap/>
          </w:tcPr>
          <w:p w14:paraId="13651DB9" w14:textId="043138FB"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sz w:val="24"/>
              </w:rPr>
              <w:t>Выполнение заданий практикума, выполнение тестовых заданий</w:t>
            </w:r>
          </w:p>
        </w:tc>
      </w:tr>
      <w:tr w:rsidR="00E96921" w:rsidRPr="00F64801" w14:paraId="2DAD4B84" w14:textId="77777777" w:rsidTr="00225493">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4</w:t>
            </w:r>
          </w:p>
        </w:tc>
        <w:tc>
          <w:tcPr>
            <w:tcW w:w="2269" w:type="dxa"/>
            <w:tcBorders>
              <w:top w:val="nil"/>
              <w:left w:val="nil"/>
              <w:bottom w:val="single" w:sz="4" w:space="0" w:color="auto"/>
              <w:right w:val="single" w:sz="4" w:space="0" w:color="auto"/>
            </w:tcBorders>
            <w:shd w:val="clear" w:color="auto" w:fill="auto"/>
            <w:vAlign w:val="center"/>
          </w:tcPr>
          <w:p w14:paraId="5E69E768" w14:textId="2A3ACA50" w:rsidR="00E96921" w:rsidRPr="00F64801" w:rsidRDefault="00E96921" w:rsidP="00397FDE">
            <w:pPr>
              <w:jc w:val="both"/>
              <w:rPr>
                <w:rFonts w:ascii="Times New Roman" w:hAnsi="Times New Roman" w:cs="Times New Roman"/>
                <w:color w:val="000000"/>
                <w:sz w:val="24"/>
                <w:lang w:val="en-US"/>
              </w:rPr>
            </w:pPr>
            <w:r w:rsidRPr="00F64801">
              <w:rPr>
                <w:rFonts w:ascii="Times New Roman" w:hAnsi="Times New Roman" w:cs="Times New Roman"/>
                <w:color w:val="000000"/>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1FDF5BAC" w14:textId="5CCC06B3"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vAlign w:val="center"/>
          </w:tcPr>
          <w:p w14:paraId="56CC959F" w14:textId="63679698"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shd w:val="clear" w:color="auto" w:fill="auto"/>
            <w:vAlign w:val="center"/>
          </w:tcPr>
          <w:p w14:paraId="0194E130" w14:textId="6A38D85F"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4</w:t>
            </w:r>
          </w:p>
        </w:tc>
        <w:tc>
          <w:tcPr>
            <w:tcW w:w="1559" w:type="dxa"/>
            <w:tcBorders>
              <w:top w:val="nil"/>
              <w:left w:val="nil"/>
              <w:bottom w:val="single" w:sz="4" w:space="0" w:color="auto"/>
              <w:right w:val="single" w:sz="4" w:space="0" w:color="auto"/>
            </w:tcBorders>
            <w:shd w:val="clear" w:color="auto" w:fill="auto"/>
            <w:vAlign w:val="center"/>
          </w:tcPr>
          <w:p w14:paraId="6B4F0AAC" w14:textId="64185DE1"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4</w:t>
            </w:r>
          </w:p>
        </w:tc>
        <w:tc>
          <w:tcPr>
            <w:tcW w:w="1418" w:type="dxa"/>
            <w:tcBorders>
              <w:top w:val="single" w:sz="4" w:space="0" w:color="auto"/>
              <w:left w:val="nil"/>
              <w:bottom w:val="single" w:sz="4" w:space="0" w:color="auto"/>
              <w:right w:val="single" w:sz="4" w:space="0" w:color="auto"/>
            </w:tcBorders>
            <w:shd w:val="clear" w:color="auto" w:fill="auto"/>
            <w:vAlign w:val="center"/>
          </w:tcPr>
          <w:p w14:paraId="5259525B" w14:textId="791B0D7C"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15</w:t>
            </w:r>
          </w:p>
        </w:tc>
        <w:tc>
          <w:tcPr>
            <w:tcW w:w="2286" w:type="dxa"/>
            <w:tcBorders>
              <w:top w:val="nil"/>
              <w:left w:val="nil"/>
              <w:bottom w:val="single" w:sz="4" w:space="0" w:color="auto"/>
              <w:right w:val="single" w:sz="4" w:space="0" w:color="auto"/>
            </w:tcBorders>
            <w:shd w:val="clear" w:color="auto" w:fill="auto"/>
            <w:noWrap/>
          </w:tcPr>
          <w:p w14:paraId="6F63B253" w14:textId="77777777" w:rsidR="00E96921" w:rsidRPr="00F64801" w:rsidRDefault="00E96921" w:rsidP="00397FDE">
            <w:pPr>
              <w:widowControl w:val="0"/>
              <w:autoSpaceDE w:val="0"/>
              <w:autoSpaceDN w:val="0"/>
              <w:adjustRightInd w:val="0"/>
              <w:rPr>
                <w:rFonts w:ascii="Times New Roman" w:hAnsi="Times New Roman" w:cs="Times New Roman"/>
                <w:sz w:val="24"/>
              </w:rPr>
            </w:pPr>
            <w:r w:rsidRPr="00F64801">
              <w:rPr>
                <w:rFonts w:ascii="Times New Roman" w:hAnsi="Times New Roman" w:cs="Times New Roman"/>
                <w:sz w:val="24"/>
              </w:rPr>
              <w:t>Самостоятельное решение задач, доклады и презентации,</w:t>
            </w:r>
          </w:p>
          <w:p w14:paraId="47B96039" w14:textId="5EBCFC62"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sz w:val="24"/>
              </w:rPr>
              <w:t>обсуждение докладов</w:t>
            </w:r>
          </w:p>
        </w:tc>
      </w:tr>
      <w:tr w:rsidR="00E96921" w:rsidRPr="00F64801" w14:paraId="7D419252" w14:textId="77777777" w:rsidTr="00225493">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5</w:t>
            </w:r>
          </w:p>
        </w:tc>
        <w:tc>
          <w:tcPr>
            <w:tcW w:w="2269" w:type="dxa"/>
            <w:tcBorders>
              <w:top w:val="nil"/>
              <w:left w:val="nil"/>
              <w:bottom w:val="single" w:sz="4" w:space="0" w:color="auto"/>
              <w:right w:val="single" w:sz="4" w:space="0" w:color="auto"/>
            </w:tcBorders>
            <w:shd w:val="clear" w:color="auto" w:fill="auto"/>
            <w:vAlign w:val="center"/>
          </w:tcPr>
          <w:p w14:paraId="32A7A298" w14:textId="6DAE43E6" w:rsidR="00E96921" w:rsidRPr="00F64801" w:rsidRDefault="00E96921" w:rsidP="00397FDE">
            <w:pPr>
              <w:jc w:val="both"/>
              <w:rPr>
                <w:rFonts w:ascii="Times New Roman" w:hAnsi="Times New Roman" w:cs="Times New Roman"/>
                <w:color w:val="000000"/>
                <w:sz w:val="24"/>
              </w:rPr>
            </w:pPr>
            <w:r w:rsidRPr="00F64801">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850" w:type="dxa"/>
            <w:tcBorders>
              <w:top w:val="nil"/>
              <w:left w:val="nil"/>
              <w:bottom w:val="single" w:sz="4" w:space="0" w:color="auto"/>
              <w:right w:val="single" w:sz="4" w:space="0" w:color="auto"/>
            </w:tcBorders>
            <w:shd w:val="clear" w:color="auto" w:fill="auto"/>
            <w:vAlign w:val="center"/>
          </w:tcPr>
          <w:p w14:paraId="64157297" w14:textId="6C5FE0B3"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sz w:val="24"/>
                <w:lang w:val="en-US"/>
              </w:rPr>
              <w:t>2</w:t>
            </w:r>
            <w:r w:rsidRPr="00F64801">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5D9EEBD" w14:textId="3482CB62"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34A88102" w14:textId="43C86133"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3</w:t>
            </w:r>
          </w:p>
        </w:tc>
        <w:tc>
          <w:tcPr>
            <w:tcW w:w="1559" w:type="dxa"/>
            <w:tcBorders>
              <w:top w:val="nil"/>
              <w:left w:val="nil"/>
              <w:bottom w:val="single" w:sz="4" w:space="0" w:color="auto"/>
              <w:right w:val="single" w:sz="4" w:space="0" w:color="auto"/>
            </w:tcBorders>
            <w:shd w:val="clear" w:color="auto" w:fill="auto"/>
            <w:vAlign w:val="center"/>
          </w:tcPr>
          <w:p w14:paraId="5EC1BE3F" w14:textId="0977810D"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49AC5D77" w14:textId="66644BED"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15</w:t>
            </w:r>
          </w:p>
        </w:tc>
        <w:tc>
          <w:tcPr>
            <w:tcW w:w="2286" w:type="dxa"/>
            <w:tcBorders>
              <w:top w:val="nil"/>
              <w:left w:val="nil"/>
              <w:bottom w:val="single" w:sz="4" w:space="0" w:color="auto"/>
              <w:right w:val="single" w:sz="4" w:space="0" w:color="auto"/>
            </w:tcBorders>
            <w:shd w:val="clear" w:color="auto" w:fill="auto"/>
            <w:noWrap/>
          </w:tcPr>
          <w:p w14:paraId="748A6B41" w14:textId="132B1A8A"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sz w:val="24"/>
              </w:rPr>
              <w:t>Самостоятельное решение задач и тестов, решение кейса</w:t>
            </w:r>
          </w:p>
        </w:tc>
      </w:tr>
      <w:tr w:rsidR="00E96921" w:rsidRPr="00F64801" w14:paraId="1D1147C0" w14:textId="77777777" w:rsidTr="00E96921">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 </w:t>
            </w:r>
          </w:p>
        </w:tc>
        <w:tc>
          <w:tcPr>
            <w:tcW w:w="2269" w:type="dxa"/>
            <w:tcBorders>
              <w:top w:val="nil"/>
              <w:left w:val="nil"/>
              <w:bottom w:val="single" w:sz="4" w:space="0" w:color="auto"/>
              <w:right w:val="single" w:sz="4" w:space="0" w:color="auto"/>
            </w:tcBorders>
            <w:shd w:val="clear" w:color="auto" w:fill="auto"/>
            <w:vAlign w:val="center"/>
          </w:tcPr>
          <w:p w14:paraId="0E8332A1" w14:textId="240DDCB6" w:rsidR="00E96921" w:rsidRPr="00F64801" w:rsidRDefault="00E96921" w:rsidP="00397FDE">
            <w:pPr>
              <w:rPr>
                <w:rFonts w:ascii="Times New Roman" w:hAnsi="Times New Roman" w:cs="Times New Roman"/>
                <w:bCs/>
                <w:color w:val="000000"/>
                <w:sz w:val="24"/>
              </w:rPr>
            </w:pPr>
            <w:r w:rsidRPr="00F64801">
              <w:rPr>
                <w:rFonts w:ascii="Times New Roman" w:hAnsi="Times New Roman" w:cs="Times New Roman"/>
                <w:bCs/>
                <w:color w:val="000000"/>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10CEABCF"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2094A8FB"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34</w:t>
            </w:r>
          </w:p>
        </w:tc>
        <w:tc>
          <w:tcPr>
            <w:tcW w:w="709" w:type="dxa"/>
            <w:tcBorders>
              <w:top w:val="nil"/>
              <w:left w:val="nil"/>
              <w:bottom w:val="single" w:sz="4" w:space="0" w:color="auto"/>
              <w:right w:val="single" w:sz="4" w:space="0" w:color="auto"/>
            </w:tcBorders>
            <w:shd w:val="clear" w:color="auto" w:fill="auto"/>
            <w:vAlign w:val="center"/>
          </w:tcPr>
          <w:p w14:paraId="31F65CB2" w14:textId="5D6739CD" w:rsidR="00E96921" w:rsidRPr="00F64801" w:rsidRDefault="00E96921" w:rsidP="00397FDE">
            <w:pPr>
              <w:jc w:val="center"/>
              <w:rPr>
                <w:rFonts w:ascii="Times New Roman" w:hAnsi="Times New Roman" w:cs="Times New Roman"/>
                <w:bCs/>
                <w:color w:val="000000"/>
                <w:sz w:val="24"/>
              </w:rPr>
            </w:pPr>
            <w:r w:rsidRPr="00F64801">
              <w:rPr>
                <w:rFonts w:ascii="Times New Roman" w:hAnsi="Times New Roman" w:cs="Times New Roman"/>
                <w:bCs/>
                <w:color w:val="000000"/>
                <w:sz w:val="24"/>
              </w:rPr>
              <w:t>16</w:t>
            </w:r>
          </w:p>
        </w:tc>
        <w:tc>
          <w:tcPr>
            <w:tcW w:w="1559" w:type="dxa"/>
            <w:tcBorders>
              <w:top w:val="nil"/>
              <w:left w:val="nil"/>
              <w:bottom w:val="single" w:sz="4" w:space="0" w:color="auto"/>
              <w:right w:val="single" w:sz="4" w:space="0" w:color="auto"/>
            </w:tcBorders>
            <w:shd w:val="clear" w:color="auto" w:fill="auto"/>
            <w:vAlign w:val="center"/>
          </w:tcPr>
          <w:p w14:paraId="15418CFB" w14:textId="7DAF9F6B"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bCs/>
                <w:color w:val="000000"/>
                <w:sz w:val="24"/>
              </w:rPr>
              <w:t>18</w:t>
            </w:r>
          </w:p>
        </w:tc>
        <w:tc>
          <w:tcPr>
            <w:tcW w:w="1418" w:type="dxa"/>
            <w:tcBorders>
              <w:top w:val="nil"/>
              <w:left w:val="nil"/>
              <w:bottom w:val="single" w:sz="4" w:space="0" w:color="auto"/>
              <w:right w:val="single" w:sz="4" w:space="0" w:color="auto"/>
            </w:tcBorders>
            <w:shd w:val="clear" w:color="auto" w:fill="auto"/>
            <w:vAlign w:val="center"/>
          </w:tcPr>
          <w:p w14:paraId="0ECA3DAC" w14:textId="752EFB28" w:rsidR="00E96921" w:rsidRPr="00F64801" w:rsidRDefault="00E96921" w:rsidP="00397FDE">
            <w:pPr>
              <w:jc w:val="center"/>
              <w:rPr>
                <w:rFonts w:ascii="Times New Roman" w:hAnsi="Times New Roman" w:cs="Times New Roman"/>
                <w:bCs/>
                <w:color w:val="000000"/>
                <w:sz w:val="24"/>
              </w:rPr>
            </w:pPr>
            <w:r w:rsidRPr="00F64801">
              <w:rPr>
                <w:rFonts w:ascii="Times New Roman" w:hAnsi="Times New Roman" w:cs="Times New Roman"/>
                <w:bCs/>
                <w:color w:val="000000"/>
                <w:sz w:val="24"/>
              </w:rPr>
              <w:t>74</w:t>
            </w:r>
          </w:p>
        </w:tc>
        <w:tc>
          <w:tcPr>
            <w:tcW w:w="2286" w:type="dxa"/>
            <w:tcBorders>
              <w:top w:val="nil"/>
              <w:left w:val="nil"/>
              <w:bottom w:val="single" w:sz="4" w:space="0" w:color="auto"/>
              <w:right w:val="single" w:sz="4" w:space="0" w:color="auto"/>
            </w:tcBorders>
            <w:shd w:val="clear" w:color="auto" w:fill="auto"/>
            <w:noWrap/>
            <w:vAlign w:val="center"/>
          </w:tcPr>
          <w:p w14:paraId="7FACA3B5" w14:textId="6216FFB1" w:rsidR="00E96921" w:rsidRPr="00F64801" w:rsidRDefault="00E96921" w:rsidP="005E5E2A">
            <w:pPr>
              <w:rPr>
                <w:rFonts w:ascii="Times New Roman" w:hAnsi="Times New Roman" w:cs="Times New Roman"/>
                <w:color w:val="000000"/>
                <w:sz w:val="24"/>
              </w:rPr>
            </w:pPr>
            <w:r w:rsidRPr="00F64801">
              <w:rPr>
                <w:rFonts w:ascii="Times New Roman" w:hAnsi="Times New Roman" w:cs="Times New Roman"/>
                <w:color w:val="000000"/>
                <w:sz w:val="24"/>
              </w:rPr>
              <w:t>Согласно учебному плану: контрольная работа</w:t>
            </w:r>
          </w:p>
        </w:tc>
      </w:tr>
      <w:tr w:rsidR="00E96921" w:rsidRPr="00F64801" w14:paraId="6D0AF027" w14:textId="77777777" w:rsidTr="00E96921">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E96921" w:rsidRPr="00F64801" w:rsidRDefault="00E96921" w:rsidP="00397FDE">
            <w:pPr>
              <w:rPr>
                <w:rFonts w:ascii="Times New Roman" w:hAnsi="Times New Roman" w:cs="Times New Roman"/>
                <w:color w:val="000000"/>
                <w:sz w:val="24"/>
              </w:rPr>
            </w:pPr>
            <w:r w:rsidRPr="00F64801">
              <w:rPr>
                <w:rFonts w:ascii="Times New Roman" w:hAnsi="Times New Roman" w:cs="Times New Roman"/>
                <w:color w:val="000000"/>
                <w:sz w:val="24"/>
              </w:rPr>
              <w:t> </w:t>
            </w:r>
          </w:p>
        </w:tc>
        <w:tc>
          <w:tcPr>
            <w:tcW w:w="2269" w:type="dxa"/>
            <w:tcBorders>
              <w:top w:val="nil"/>
              <w:left w:val="nil"/>
              <w:bottom w:val="single" w:sz="4" w:space="0" w:color="auto"/>
              <w:right w:val="single" w:sz="4" w:space="0" w:color="auto"/>
            </w:tcBorders>
            <w:shd w:val="clear" w:color="auto" w:fill="auto"/>
            <w:vAlign w:val="center"/>
          </w:tcPr>
          <w:p w14:paraId="2D99BC6F" w14:textId="6289D2B9" w:rsidR="00E96921" w:rsidRPr="00F64801" w:rsidRDefault="00E96921" w:rsidP="00397FDE">
            <w:pPr>
              <w:rPr>
                <w:rFonts w:ascii="Times New Roman" w:hAnsi="Times New Roman" w:cs="Times New Roman"/>
                <w:bCs/>
                <w:color w:val="000000"/>
                <w:sz w:val="24"/>
              </w:rPr>
            </w:pPr>
            <w:r w:rsidRPr="00F64801">
              <w:rPr>
                <w:rFonts w:ascii="Times New Roman" w:hAnsi="Times New Roman" w:cs="Times New Roman"/>
                <w:bCs/>
                <w:color w:val="000000"/>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23056DC6"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31</w:t>
            </w:r>
          </w:p>
        </w:tc>
        <w:tc>
          <w:tcPr>
            <w:tcW w:w="709" w:type="dxa"/>
            <w:tcBorders>
              <w:top w:val="nil"/>
              <w:left w:val="nil"/>
              <w:bottom w:val="single" w:sz="4" w:space="0" w:color="auto"/>
              <w:right w:val="single" w:sz="4" w:space="0" w:color="auto"/>
            </w:tcBorders>
            <w:shd w:val="clear" w:color="auto" w:fill="auto"/>
            <w:vAlign w:val="center"/>
          </w:tcPr>
          <w:p w14:paraId="68B453D0" w14:textId="6748D27C" w:rsidR="00E96921" w:rsidRPr="00F64801" w:rsidRDefault="00E96921" w:rsidP="00397FDE">
            <w:pPr>
              <w:jc w:val="center"/>
              <w:rPr>
                <w:rFonts w:ascii="Times New Roman" w:hAnsi="Times New Roman" w:cs="Times New Roman"/>
                <w:bCs/>
                <w:color w:val="000000"/>
                <w:sz w:val="24"/>
              </w:rPr>
            </w:pPr>
            <w:r w:rsidRPr="00F64801">
              <w:rPr>
                <w:rFonts w:ascii="Times New Roman" w:hAnsi="Times New Roman" w:cs="Times New Roman"/>
                <w:bCs/>
                <w:color w:val="000000"/>
                <w:sz w:val="24"/>
              </w:rPr>
              <w:t>47</w:t>
            </w:r>
          </w:p>
        </w:tc>
        <w:tc>
          <w:tcPr>
            <w:tcW w:w="1559" w:type="dxa"/>
            <w:tcBorders>
              <w:top w:val="nil"/>
              <w:left w:val="nil"/>
              <w:bottom w:val="single" w:sz="4" w:space="0" w:color="auto"/>
              <w:right w:val="single" w:sz="4" w:space="0" w:color="auto"/>
            </w:tcBorders>
            <w:shd w:val="clear" w:color="auto" w:fill="auto"/>
            <w:vAlign w:val="center"/>
          </w:tcPr>
          <w:p w14:paraId="4843CB1D" w14:textId="6AECDC25" w:rsidR="00E96921" w:rsidRPr="00F64801" w:rsidRDefault="00E96921" w:rsidP="00397FDE">
            <w:pPr>
              <w:jc w:val="center"/>
              <w:rPr>
                <w:rFonts w:ascii="Times New Roman" w:hAnsi="Times New Roman" w:cs="Times New Roman"/>
                <w:color w:val="000000"/>
                <w:sz w:val="24"/>
              </w:rPr>
            </w:pPr>
            <w:r w:rsidRPr="00F64801">
              <w:rPr>
                <w:rFonts w:ascii="Times New Roman" w:hAnsi="Times New Roman" w:cs="Times New Roman"/>
                <w:color w:val="000000"/>
                <w:sz w:val="24"/>
              </w:rPr>
              <w:t>53</w:t>
            </w:r>
          </w:p>
        </w:tc>
        <w:tc>
          <w:tcPr>
            <w:tcW w:w="1418" w:type="dxa"/>
            <w:tcBorders>
              <w:top w:val="nil"/>
              <w:left w:val="nil"/>
              <w:bottom w:val="single" w:sz="4" w:space="0" w:color="auto"/>
              <w:right w:val="single" w:sz="4" w:space="0" w:color="auto"/>
            </w:tcBorders>
            <w:shd w:val="clear" w:color="auto" w:fill="auto"/>
            <w:vAlign w:val="center"/>
          </w:tcPr>
          <w:p w14:paraId="6BD3F38B" w14:textId="6F769E78" w:rsidR="00E96921" w:rsidRPr="00F64801" w:rsidRDefault="00E96921" w:rsidP="00397FDE">
            <w:pPr>
              <w:jc w:val="center"/>
              <w:rPr>
                <w:rFonts w:ascii="Times New Roman" w:hAnsi="Times New Roman" w:cs="Times New Roman"/>
                <w:bCs/>
                <w:color w:val="000000"/>
                <w:sz w:val="24"/>
              </w:rPr>
            </w:pPr>
            <w:r w:rsidRPr="00F64801">
              <w:rPr>
                <w:rFonts w:ascii="Times New Roman" w:hAnsi="Times New Roman" w:cs="Times New Roman"/>
                <w:bCs/>
                <w:color w:val="000000"/>
                <w:sz w:val="24"/>
              </w:rPr>
              <w:t>69</w:t>
            </w:r>
          </w:p>
        </w:tc>
        <w:tc>
          <w:tcPr>
            <w:tcW w:w="2286" w:type="dxa"/>
            <w:tcBorders>
              <w:top w:val="nil"/>
              <w:left w:val="nil"/>
              <w:bottom w:val="single" w:sz="4" w:space="0" w:color="auto"/>
              <w:right w:val="single" w:sz="4" w:space="0" w:color="auto"/>
            </w:tcBorders>
            <w:shd w:val="clear" w:color="auto" w:fill="auto"/>
            <w:noWrap/>
            <w:vAlign w:val="center"/>
          </w:tcPr>
          <w:p w14:paraId="3D331DCC" w14:textId="77777777" w:rsidR="00E96921" w:rsidRPr="00F64801" w:rsidRDefault="00E96921" w:rsidP="00397FDE">
            <w:pPr>
              <w:jc w:val="center"/>
              <w:rPr>
                <w:rFonts w:ascii="Times New Roman" w:hAnsi="Times New Roman" w:cs="Times New Roman"/>
                <w:color w:val="000000"/>
                <w:sz w:val="24"/>
              </w:rPr>
            </w:pPr>
          </w:p>
        </w:tc>
      </w:tr>
    </w:tbl>
    <w:p w14:paraId="0D4F6F83" w14:textId="1BA41470" w:rsidR="00D26943" w:rsidRPr="00F64801" w:rsidRDefault="00D26943" w:rsidP="00277BB7">
      <w:pPr>
        <w:pStyle w:val="1"/>
        <w:keepNext w:val="0"/>
        <w:widowControl w:val="0"/>
        <w:spacing w:line="276" w:lineRule="auto"/>
        <w:ind w:left="567"/>
        <w:jc w:val="both"/>
        <w:rPr>
          <w:rFonts w:ascii="Times New Roman" w:hAnsi="Times New Roman" w:cs="Times New Roman"/>
          <w:sz w:val="28"/>
          <w:szCs w:val="28"/>
        </w:rPr>
      </w:pPr>
      <w:bookmarkStart w:id="9" w:name="_Toc117092676"/>
      <w:r w:rsidRPr="00F64801">
        <w:rPr>
          <w:rFonts w:ascii="Times New Roman" w:hAnsi="Times New Roman" w:cs="Times New Roman"/>
          <w:sz w:val="28"/>
          <w:szCs w:val="28"/>
        </w:rPr>
        <w:t>5.3. Содержание семинар</w:t>
      </w:r>
      <w:r w:rsidR="007F1E38" w:rsidRPr="00F64801">
        <w:rPr>
          <w:rFonts w:ascii="Times New Roman" w:hAnsi="Times New Roman" w:cs="Times New Roman"/>
          <w:sz w:val="28"/>
          <w:szCs w:val="28"/>
        </w:rPr>
        <w:t xml:space="preserve">ов, практических </w:t>
      </w:r>
      <w:r w:rsidRPr="00F64801">
        <w:rPr>
          <w:rFonts w:ascii="Times New Roman" w:hAnsi="Times New Roman" w:cs="Times New Roman"/>
          <w:sz w:val="28"/>
          <w:szCs w:val="28"/>
        </w:rPr>
        <w:t>занятий</w:t>
      </w:r>
      <w:bookmarkEnd w:id="9"/>
    </w:p>
    <w:tbl>
      <w:tblPr>
        <w:tblStyle w:val="a7"/>
        <w:tblW w:w="10437" w:type="dxa"/>
        <w:tblInd w:w="-431" w:type="dxa"/>
        <w:tblLook w:val="04A0" w:firstRow="1" w:lastRow="0" w:firstColumn="1" w:lastColumn="0" w:noHBand="0" w:noVBand="1"/>
      </w:tblPr>
      <w:tblGrid>
        <w:gridCol w:w="2004"/>
        <w:gridCol w:w="6644"/>
        <w:gridCol w:w="1789"/>
      </w:tblGrid>
      <w:tr w:rsidR="007F1E38" w:rsidRPr="00F64801" w14:paraId="5C71BC99" w14:textId="77777777" w:rsidTr="0067669A">
        <w:trPr>
          <w:trHeight w:val="1040"/>
        </w:trPr>
        <w:tc>
          <w:tcPr>
            <w:tcW w:w="2004" w:type="dxa"/>
          </w:tcPr>
          <w:p w14:paraId="455E90DD" w14:textId="77777777" w:rsidR="007F1E38" w:rsidRPr="00F64801" w:rsidRDefault="007F1E38" w:rsidP="00277BB7">
            <w:pPr>
              <w:widowControl w:val="0"/>
              <w:jc w:val="both"/>
              <w:rPr>
                <w:rFonts w:ascii="Times New Roman" w:hAnsi="Times New Roman" w:cs="Times New Roman"/>
                <w:b/>
                <w:sz w:val="24"/>
              </w:rPr>
            </w:pPr>
            <w:r w:rsidRPr="00F64801">
              <w:rPr>
                <w:rFonts w:ascii="Times New Roman" w:hAnsi="Times New Roman" w:cs="Times New Roman"/>
                <w:b/>
                <w:sz w:val="24"/>
              </w:rPr>
              <w:t>Наименование тем (разделов) дисциплины</w:t>
            </w:r>
          </w:p>
        </w:tc>
        <w:tc>
          <w:tcPr>
            <w:tcW w:w="6644" w:type="dxa"/>
          </w:tcPr>
          <w:p w14:paraId="57E83744" w14:textId="36F06F59" w:rsidR="007F1E38" w:rsidRPr="00F64801" w:rsidRDefault="007F1E38" w:rsidP="0067669A">
            <w:pPr>
              <w:widowControl w:val="0"/>
              <w:jc w:val="both"/>
              <w:rPr>
                <w:rFonts w:ascii="Times New Roman" w:hAnsi="Times New Roman" w:cs="Times New Roman"/>
                <w:b/>
                <w:sz w:val="24"/>
              </w:rPr>
            </w:pPr>
            <w:r w:rsidRPr="00F64801">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89" w:type="dxa"/>
          </w:tcPr>
          <w:p w14:paraId="029D0266" w14:textId="77777777" w:rsidR="007F1E38" w:rsidRPr="00F64801" w:rsidRDefault="007F1E38" w:rsidP="00277BB7">
            <w:pPr>
              <w:widowControl w:val="0"/>
              <w:jc w:val="both"/>
              <w:rPr>
                <w:rFonts w:ascii="Times New Roman" w:hAnsi="Times New Roman" w:cs="Times New Roman"/>
                <w:b/>
                <w:sz w:val="24"/>
              </w:rPr>
            </w:pPr>
            <w:r w:rsidRPr="00F64801">
              <w:rPr>
                <w:rFonts w:ascii="Times New Roman" w:hAnsi="Times New Roman" w:cs="Times New Roman"/>
                <w:b/>
                <w:sz w:val="24"/>
              </w:rPr>
              <w:t>Формы проведения занятий</w:t>
            </w:r>
          </w:p>
        </w:tc>
      </w:tr>
      <w:tr w:rsidR="007F1E38" w:rsidRPr="00F64801" w14:paraId="2765F411" w14:textId="77777777" w:rsidTr="0067669A">
        <w:trPr>
          <w:trHeight w:val="646"/>
        </w:trPr>
        <w:tc>
          <w:tcPr>
            <w:tcW w:w="2004" w:type="dxa"/>
          </w:tcPr>
          <w:p w14:paraId="1A9EDDCE" w14:textId="7DA063B0" w:rsidR="007F1E38" w:rsidRPr="00F64801" w:rsidRDefault="00D937B2" w:rsidP="00277BB7">
            <w:pPr>
              <w:widowControl w:val="0"/>
              <w:rPr>
                <w:rFonts w:ascii="Times New Roman" w:hAnsi="Times New Roman" w:cs="Times New Roman"/>
                <w:color w:val="000000"/>
                <w:sz w:val="24"/>
              </w:rPr>
            </w:pPr>
            <w:r w:rsidRPr="00F64801">
              <w:rPr>
                <w:rFonts w:ascii="Times New Roman" w:hAnsi="Times New Roman" w:cs="Times New Roman"/>
                <w:color w:val="000000"/>
                <w:sz w:val="24"/>
              </w:rPr>
              <w:t xml:space="preserve">Теоретические </w:t>
            </w:r>
            <w:r w:rsidR="00B3319C" w:rsidRPr="00F64801">
              <w:rPr>
                <w:rFonts w:ascii="Times New Roman" w:hAnsi="Times New Roman" w:cs="Times New Roman"/>
                <w:color w:val="000000"/>
                <w:sz w:val="24"/>
              </w:rPr>
              <w:t xml:space="preserve">и практические </w:t>
            </w:r>
            <w:r w:rsidRPr="00F64801">
              <w:rPr>
                <w:rFonts w:ascii="Times New Roman" w:hAnsi="Times New Roman" w:cs="Times New Roman"/>
                <w:color w:val="000000"/>
                <w:sz w:val="24"/>
              </w:rPr>
              <w:t xml:space="preserve">основы </w:t>
            </w:r>
            <w:r w:rsidRPr="00F64801">
              <w:rPr>
                <w:rFonts w:ascii="Times New Roman" w:hAnsi="Times New Roman" w:cs="Times New Roman"/>
                <w:color w:val="000000"/>
                <w:sz w:val="24"/>
              </w:rPr>
              <w:lastRenderedPageBreak/>
              <w:t>инвестиционных проектов.</w:t>
            </w:r>
          </w:p>
        </w:tc>
        <w:tc>
          <w:tcPr>
            <w:tcW w:w="6644" w:type="dxa"/>
          </w:tcPr>
          <w:p w14:paraId="31438B7F" w14:textId="103BADCC" w:rsidR="00B3319C" w:rsidRPr="00F64801" w:rsidRDefault="00B3319C" w:rsidP="00277BB7">
            <w:pPr>
              <w:widowControl w:val="0"/>
              <w:rPr>
                <w:rFonts w:ascii="Times New Roman" w:hAnsi="Times New Roman" w:cs="Times New Roman"/>
                <w:sz w:val="24"/>
              </w:rPr>
            </w:pPr>
            <w:bookmarkStart w:id="10" w:name="_Toc446335150"/>
            <w:bookmarkStart w:id="11" w:name="_Toc449706155"/>
            <w:r w:rsidRPr="00F64801">
              <w:rPr>
                <w:rFonts w:ascii="Times New Roman" w:hAnsi="Times New Roman" w:cs="Times New Roman"/>
                <w:b/>
                <w:sz w:val="24"/>
              </w:rPr>
              <w:lastRenderedPageBreak/>
              <w:t>Тема семинарского занятия 1</w:t>
            </w:r>
            <w:r w:rsidRPr="00F64801">
              <w:rPr>
                <w:rFonts w:ascii="Times New Roman" w:hAnsi="Times New Roman" w:cs="Times New Roman"/>
                <w:sz w:val="24"/>
              </w:rPr>
              <w:t>. Идентификация цели и параметров проектов на примерах конкретных проектов.</w:t>
            </w:r>
            <w:bookmarkEnd w:id="10"/>
            <w:bookmarkEnd w:id="11"/>
          </w:p>
          <w:p w14:paraId="074B6626" w14:textId="77777777" w:rsidR="00B3319C" w:rsidRPr="00F64801" w:rsidRDefault="00B3319C" w:rsidP="00277BB7">
            <w:pPr>
              <w:widowControl w:val="0"/>
              <w:tabs>
                <w:tab w:val="left" w:pos="264"/>
              </w:tabs>
              <w:autoSpaceDE w:val="0"/>
              <w:autoSpaceDN w:val="0"/>
              <w:adjustRightInd w:val="0"/>
              <w:rPr>
                <w:rFonts w:ascii="Times New Roman" w:hAnsi="Times New Roman" w:cs="Times New Roman"/>
                <w:sz w:val="24"/>
              </w:rPr>
            </w:pPr>
            <w:r w:rsidRPr="00F64801">
              <w:rPr>
                <w:rFonts w:ascii="Times New Roman" w:hAnsi="Times New Roman" w:cs="Times New Roman"/>
                <w:sz w:val="24"/>
              </w:rPr>
              <w:t>Вопросы:</w:t>
            </w:r>
          </w:p>
          <w:p w14:paraId="729A7F91"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lastRenderedPageBreak/>
              <w:t>Различие в определении проекта в международных и российских нормативных документах.</w:t>
            </w:r>
          </w:p>
          <w:p w14:paraId="2C1CCD9F"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Отличие процессной деятельности от проектной,</w:t>
            </w:r>
            <w:r w:rsidRPr="00F64801">
              <w:rPr>
                <w:rFonts w:ascii="Times New Roman" w:hAnsi="Times New Roman" w:cs="Times New Roman"/>
                <w:sz w:val="24"/>
                <w:lang w:val="en-US"/>
              </w:rPr>
              <w:t> </w:t>
            </w:r>
            <w:r w:rsidRPr="00F64801">
              <w:rPr>
                <w:rFonts w:ascii="Times New Roman" w:hAnsi="Times New Roman" w:cs="Times New Roman"/>
                <w:sz w:val="24"/>
              </w:rPr>
              <w:t>бизнеса от проекта</w:t>
            </w:r>
          </w:p>
          <w:p w14:paraId="68090E9F"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Алгоритмы разработки и описания идеи проекта</w:t>
            </w:r>
          </w:p>
          <w:p w14:paraId="3D6530C7"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Дизайн-мышление и современные методы прототипирования при разработке проекта.</w:t>
            </w:r>
          </w:p>
          <w:p w14:paraId="6E0D0BB8"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Основные параметры проекта (стоимостные и нестоимостные)</w:t>
            </w:r>
          </w:p>
          <w:p w14:paraId="0587925A"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Особенности формулировки цели проекта</w:t>
            </w:r>
          </w:p>
          <w:p w14:paraId="3D062797"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Содержание понятия идентификация проекта</w:t>
            </w:r>
          </w:p>
          <w:p w14:paraId="30299BBB" w14:textId="77777777" w:rsidR="00B3319C" w:rsidRPr="00F64801"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Стратегия компании и место инвестпроектов в ее реализации</w:t>
            </w:r>
          </w:p>
          <w:p w14:paraId="47482089" w14:textId="77777777" w:rsidR="00B3319C" w:rsidRPr="00F64801" w:rsidRDefault="00B3319C" w:rsidP="00277BB7">
            <w:pPr>
              <w:widowControl w:val="0"/>
              <w:tabs>
                <w:tab w:val="left" w:pos="264"/>
                <w:tab w:val="left" w:pos="1134"/>
              </w:tabs>
              <w:contextualSpacing/>
              <w:rPr>
                <w:rFonts w:ascii="Times New Roman" w:hAnsi="Times New Roman" w:cs="Times New Roman"/>
                <w:sz w:val="24"/>
              </w:rPr>
            </w:pPr>
            <w:r w:rsidRPr="00F64801">
              <w:rPr>
                <w:rFonts w:ascii="Times New Roman" w:hAnsi="Times New Roman" w:cs="Times New Roman"/>
                <w:sz w:val="24"/>
              </w:rPr>
              <w:t>Вопросы для самостоятельной работы</w:t>
            </w:r>
          </w:p>
          <w:p w14:paraId="35150C2D" w14:textId="77777777" w:rsidR="00B3319C" w:rsidRPr="00F64801"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F64801"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F64801"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Российское законодательство, определяющее инвестиционные проекты и работу с ними.</w:t>
            </w:r>
          </w:p>
          <w:p w14:paraId="65A67142"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Рекомендуемые источники из:</w:t>
            </w:r>
          </w:p>
          <w:p w14:paraId="3D53D4A2"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8: 1, 4, 5, 7, 11, 12, 13</w:t>
            </w:r>
          </w:p>
          <w:p w14:paraId="30576E52" w14:textId="541114A8" w:rsidR="007F1E38"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9: 1, 2, 3, 4, 5, 10</w:t>
            </w:r>
          </w:p>
        </w:tc>
        <w:tc>
          <w:tcPr>
            <w:tcW w:w="1789" w:type="dxa"/>
          </w:tcPr>
          <w:p w14:paraId="2E4EFDA8" w14:textId="08D94E0A" w:rsidR="007F1E38" w:rsidRPr="00F64801" w:rsidRDefault="008D25BD" w:rsidP="00277BB7">
            <w:pPr>
              <w:widowControl w:val="0"/>
              <w:rPr>
                <w:rFonts w:ascii="Times New Roman" w:hAnsi="Times New Roman" w:cs="Times New Roman"/>
                <w:sz w:val="24"/>
              </w:rPr>
            </w:pPr>
            <w:r w:rsidRPr="00F64801">
              <w:rPr>
                <w:rFonts w:ascii="Times New Roman" w:hAnsi="Times New Roman" w:cs="Times New Roman"/>
                <w:sz w:val="24"/>
              </w:rPr>
              <w:lastRenderedPageBreak/>
              <w:t xml:space="preserve">обсуждение ошибок в формулировке </w:t>
            </w:r>
            <w:r w:rsidRPr="00F64801">
              <w:rPr>
                <w:rFonts w:ascii="Times New Roman" w:hAnsi="Times New Roman" w:cs="Times New Roman"/>
                <w:sz w:val="24"/>
              </w:rPr>
              <w:lastRenderedPageBreak/>
              <w:t>цели и параметров различных проектов</w:t>
            </w:r>
          </w:p>
        </w:tc>
      </w:tr>
      <w:tr w:rsidR="00D937B2" w:rsidRPr="00F64801" w14:paraId="3FCDC8A6" w14:textId="77777777" w:rsidTr="0067669A">
        <w:trPr>
          <w:trHeight w:val="646"/>
        </w:trPr>
        <w:tc>
          <w:tcPr>
            <w:tcW w:w="2004" w:type="dxa"/>
          </w:tcPr>
          <w:p w14:paraId="51893770" w14:textId="44299A31" w:rsidR="00D937B2" w:rsidRPr="00F64801" w:rsidRDefault="00D937B2" w:rsidP="00D937B2">
            <w:pPr>
              <w:pStyle w:val="Default"/>
              <w:rPr>
                <w:b/>
              </w:rPr>
            </w:pPr>
            <w:r w:rsidRPr="00F64801">
              <w:lastRenderedPageBreak/>
              <w:t>Современный проектный анализ. Понятие и виды стоимости проекта, методы и модели оценки</w:t>
            </w:r>
          </w:p>
        </w:tc>
        <w:tc>
          <w:tcPr>
            <w:tcW w:w="6644" w:type="dxa"/>
          </w:tcPr>
          <w:p w14:paraId="5DE6950E" w14:textId="13ECD878" w:rsidR="00B3319C" w:rsidRPr="00F64801"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F64801">
              <w:rPr>
                <w:rFonts w:ascii="Times New Roman" w:hAnsi="Times New Roman" w:cs="Times New Roman"/>
                <w:b/>
                <w:sz w:val="24"/>
              </w:rPr>
              <w:t>Тема семинарского занятия 2</w:t>
            </w:r>
            <w:r w:rsidRPr="00F64801">
              <w:rPr>
                <w:rFonts w:ascii="Times New Roman" w:hAnsi="Times New Roman" w:cs="Times New Roman"/>
                <w:sz w:val="24"/>
              </w:rPr>
              <w:t xml:space="preserve">. </w:t>
            </w:r>
            <w:r w:rsidRPr="00F64801">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F64801"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F64801">
              <w:rPr>
                <w:rFonts w:ascii="Times New Roman" w:hAnsi="Times New Roman" w:cs="Times New Roman"/>
                <w:sz w:val="24"/>
              </w:rPr>
              <w:t>Вопросы:</w:t>
            </w:r>
          </w:p>
          <w:p w14:paraId="4B733BCB" w14:textId="77777777" w:rsidR="00B3319C" w:rsidRPr="00F64801"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Понятие и принципы современного проектного анализа.</w:t>
            </w:r>
          </w:p>
          <w:p w14:paraId="1EC9A527" w14:textId="77777777" w:rsidR="00B3319C" w:rsidRPr="00F64801"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F64801"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Основные стоимостные показатели проект</w:t>
            </w:r>
            <w:r w:rsidR="00AC29D1" w:rsidRPr="00F64801">
              <w:rPr>
                <w:rFonts w:ascii="Times New Roman" w:hAnsi="Times New Roman" w:cs="Times New Roman"/>
                <w:sz w:val="24"/>
              </w:rPr>
              <w:t>а</w:t>
            </w:r>
          </w:p>
          <w:p w14:paraId="10607526" w14:textId="77777777" w:rsidR="00B3319C" w:rsidRPr="00F64801"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Полная и сметная стоимость проекта</w:t>
            </w:r>
          </w:p>
          <w:p w14:paraId="5F7AEB14" w14:textId="77777777" w:rsidR="00B3319C" w:rsidRPr="00F64801"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F64801"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Экономическое содержание показателя NPV</w:t>
            </w:r>
            <w:r w:rsidRPr="00F64801">
              <w:rPr>
                <w:rFonts w:ascii="Times New Roman" w:hAnsi="Times New Roman" w:cs="Times New Roman"/>
                <w:sz w:val="24"/>
                <w:lang w:val="en-US"/>
              </w:rPr>
              <w:t>.</w:t>
            </w:r>
          </w:p>
          <w:p w14:paraId="7659046A" w14:textId="3B86AF88" w:rsidR="00B3319C" w:rsidRPr="00F64801"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 xml:space="preserve"> Финансовая модель проекта.</w:t>
            </w:r>
          </w:p>
          <w:p w14:paraId="500B4D58" w14:textId="77777777" w:rsidR="00B3319C" w:rsidRPr="00F64801" w:rsidRDefault="00B3319C" w:rsidP="00B3319C">
            <w:pPr>
              <w:tabs>
                <w:tab w:val="left" w:pos="264"/>
                <w:tab w:val="left" w:pos="406"/>
                <w:tab w:val="left" w:pos="1134"/>
              </w:tabs>
              <w:contextualSpacing/>
              <w:rPr>
                <w:rFonts w:ascii="Times New Roman" w:hAnsi="Times New Roman" w:cs="Times New Roman"/>
                <w:sz w:val="24"/>
              </w:rPr>
            </w:pPr>
            <w:r w:rsidRPr="00F64801">
              <w:rPr>
                <w:rFonts w:ascii="Times New Roman" w:hAnsi="Times New Roman" w:cs="Times New Roman"/>
                <w:sz w:val="24"/>
              </w:rPr>
              <w:t>Вопросы для самостоятельной работы</w:t>
            </w:r>
          </w:p>
          <w:p w14:paraId="5CA3061A" w14:textId="77777777" w:rsidR="00B3319C" w:rsidRPr="00F64801"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Особенности зарубежной практики проектного анализа.</w:t>
            </w:r>
          </w:p>
          <w:p w14:paraId="752E0B2E" w14:textId="77777777" w:rsidR="00B3319C" w:rsidRPr="00F64801"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F64801"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F64801"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Структура бизнес-плана проекта</w:t>
            </w:r>
          </w:p>
          <w:p w14:paraId="2492C6CE" w14:textId="6A9DF5AA" w:rsidR="00B3319C" w:rsidRPr="00F64801"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Особенности ГЧП проектов</w:t>
            </w:r>
          </w:p>
          <w:p w14:paraId="6784111D"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Рекомендуемые источники из:</w:t>
            </w:r>
          </w:p>
          <w:p w14:paraId="509174F4"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8: 8, 10, 11, 12, 13, 14, 15</w:t>
            </w:r>
          </w:p>
          <w:p w14:paraId="7740924C" w14:textId="77777777" w:rsidR="00A2018C" w:rsidRPr="00F64801" w:rsidRDefault="00A2018C" w:rsidP="00A2018C">
            <w:pPr>
              <w:widowControl w:val="0"/>
              <w:tabs>
                <w:tab w:val="left" w:pos="264"/>
                <w:tab w:val="left" w:pos="406"/>
              </w:tabs>
              <w:autoSpaceDE w:val="0"/>
              <w:autoSpaceDN w:val="0"/>
              <w:adjustRightInd w:val="0"/>
              <w:rPr>
                <w:rFonts w:ascii="Times New Roman" w:hAnsi="Times New Roman" w:cs="Times New Roman"/>
                <w:sz w:val="24"/>
              </w:rPr>
            </w:pPr>
            <w:r w:rsidRPr="00F64801">
              <w:rPr>
                <w:rFonts w:ascii="Times New Roman" w:hAnsi="Times New Roman" w:cs="Times New Roman"/>
                <w:sz w:val="24"/>
              </w:rPr>
              <w:t>раздела 9: 1, 7, 8, 9, 10</w:t>
            </w:r>
          </w:p>
          <w:p w14:paraId="74E3631F" w14:textId="77777777" w:rsidR="00AC29D1" w:rsidRPr="00F64801"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F64801">
              <w:rPr>
                <w:rFonts w:ascii="Times New Roman" w:hAnsi="Times New Roman" w:cs="Times New Roman"/>
                <w:b/>
                <w:sz w:val="24"/>
              </w:rPr>
              <w:t>Тема семинарского занятия № 3:</w:t>
            </w:r>
            <w:r w:rsidRPr="00F64801">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F64801"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F64801">
              <w:rPr>
                <w:rFonts w:ascii="Times New Roman" w:hAnsi="Times New Roman" w:cs="Times New Roman"/>
                <w:sz w:val="24"/>
              </w:rPr>
              <w:lastRenderedPageBreak/>
              <w:t xml:space="preserve">Вопросы: </w:t>
            </w:r>
          </w:p>
          <w:p w14:paraId="116C1814" w14:textId="77777777" w:rsidR="00AC29D1" w:rsidRPr="00F64801"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Отличие сметной стоимости проекта от полной.</w:t>
            </w:r>
          </w:p>
          <w:p w14:paraId="7AE48364" w14:textId="77777777" w:rsidR="00AC29D1" w:rsidRPr="00F64801"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Методы расчета сметной стоимости проекта</w:t>
            </w:r>
          </w:p>
          <w:p w14:paraId="2B918226" w14:textId="77777777" w:rsidR="00AC29D1" w:rsidRPr="00F64801"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Нормативная база расчета сметной стоимости проекта.</w:t>
            </w:r>
          </w:p>
          <w:p w14:paraId="083AB829" w14:textId="77777777" w:rsidR="00AC29D1" w:rsidRPr="00F64801"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Особенности оценки стоимости инновационных проектов.</w:t>
            </w:r>
          </w:p>
          <w:p w14:paraId="4FB7B3E4" w14:textId="77777777" w:rsidR="00AC29D1" w:rsidRPr="00F64801"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Капитализация процентов по кредитам и лизинговых платежей.</w:t>
            </w:r>
          </w:p>
          <w:p w14:paraId="557D181B" w14:textId="77777777" w:rsidR="00AC29D1" w:rsidRPr="00F64801" w:rsidRDefault="00AC29D1" w:rsidP="00AC29D1">
            <w:pPr>
              <w:tabs>
                <w:tab w:val="left" w:pos="264"/>
                <w:tab w:val="left" w:pos="406"/>
                <w:tab w:val="left" w:pos="1134"/>
              </w:tabs>
              <w:contextualSpacing/>
              <w:rPr>
                <w:rFonts w:ascii="Times New Roman" w:hAnsi="Times New Roman" w:cs="Times New Roman"/>
                <w:sz w:val="24"/>
              </w:rPr>
            </w:pPr>
            <w:r w:rsidRPr="00F64801">
              <w:rPr>
                <w:rFonts w:ascii="Times New Roman" w:hAnsi="Times New Roman" w:cs="Times New Roman"/>
                <w:sz w:val="24"/>
              </w:rPr>
              <w:t>Вопросы для самостоятельной работы</w:t>
            </w:r>
          </w:p>
          <w:p w14:paraId="3B129B53" w14:textId="77777777" w:rsidR="00AC29D1" w:rsidRPr="00F64801"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Нормативная база расчета сметной стоимости проекта</w:t>
            </w:r>
          </w:p>
          <w:p w14:paraId="53DD9EFC" w14:textId="77777777" w:rsidR="00AC29D1" w:rsidRPr="00F64801"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F64801"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Методы и модели расчета сметной стоимости проекта</w:t>
            </w:r>
          </w:p>
          <w:p w14:paraId="223AB8DC" w14:textId="094F2049" w:rsidR="00AC29D1" w:rsidRPr="00F64801"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F64801"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Ответственное финансирование и его развитие в России</w:t>
            </w:r>
          </w:p>
          <w:p w14:paraId="53611917"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Рекомендуемые источники из:</w:t>
            </w:r>
          </w:p>
          <w:p w14:paraId="4F0C6DEF"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 xml:space="preserve">раздела 8: 11, 13 </w:t>
            </w:r>
          </w:p>
          <w:p w14:paraId="18209417" w14:textId="2AE236DA" w:rsidR="00AC29D1" w:rsidRPr="00F64801" w:rsidRDefault="00A2018C" w:rsidP="00A2018C">
            <w:pPr>
              <w:tabs>
                <w:tab w:val="left" w:pos="264"/>
                <w:tab w:val="left" w:pos="406"/>
                <w:tab w:val="left" w:pos="1134"/>
              </w:tabs>
              <w:contextualSpacing/>
              <w:rPr>
                <w:rFonts w:ascii="Times New Roman" w:hAnsi="Times New Roman" w:cs="Times New Roman"/>
                <w:sz w:val="24"/>
              </w:rPr>
            </w:pPr>
            <w:r w:rsidRPr="00F64801">
              <w:rPr>
                <w:rFonts w:ascii="Times New Roman" w:hAnsi="Times New Roman" w:cs="Times New Roman"/>
                <w:sz w:val="24"/>
              </w:rPr>
              <w:t>раздела 9: 1, 2, 3, 4, 5, 6, 7, 10</w:t>
            </w:r>
          </w:p>
        </w:tc>
        <w:tc>
          <w:tcPr>
            <w:tcW w:w="1789" w:type="dxa"/>
          </w:tcPr>
          <w:p w14:paraId="34DDE603" w14:textId="6B59864D" w:rsidR="00D937B2" w:rsidRPr="00F64801" w:rsidRDefault="008D25BD" w:rsidP="00D937B2">
            <w:pPr>
              <w:keepNext/>
              <w:rPr>
                <w:rFonts w:ascii="Times New Roman" w:hAnsi="Times New Roman" w:cs="Times New Roman"/>
                <w:sz w:val="24"/>
              </w:rPr>
            </w:pPr>
            <w:r w:rsidRPr="00F64801">
              <w:rPr>
                <w:rFonts w:ascii="Times New Roman" w:hAnsi="Times New Roman" w:cs="Times New Roman"/>
                <w:sz w:val="24"/>
              </w:rPr>
              <w:lastRenderedPageBreak/>
              <w:t>решение и разбор задач</w:t>
            </w:r>
          </w:p>
        </w:tc>
      </w:tr>
      <w:tr w:rsidR="00AC29D1" w:rsidRPr="00F64801" w14:paraId="7696AFF2" w14:textId="77777777" w:rsidTr="0067669A">
        <w:trPr>
          <w:trHeight w:val="646"/>
        </w:trPr>
        <w:tc>
          <w:tcPr>
            <w:tcW w:w="2004" w:type="dxa"/>
          </w:tcPr>
          <w:p w14:paraId="78F74638" w14:textId="0B0D2B23" w:rsidR="00AC29D1" w:rsidRPr="00F64801" w:rsidRDefault="00AC29D1" w:rsidP="00AC29D1">
            <w:pPr>
              <w:pStyle w:val="Default"/>
              <w:rPr>
                <w:b/>
              </w:rPr>
            </w:pPr>
            <w:r w:rsidRPr="00F64801">
              <w:t>Оценка эффектов и эффективности проекта в течение его жизненного цикла</w:t>
            </w:r>
          </w:p>
        </w:tc>
        <w:tc>
          <w:tcPr>
            <w:tcW w:w="6644" w:type="dxa"/>
          </w:tcPr>
          <w:p w14:paraId="66FBE412" w14:textId="77777777" w:rsidR="00AC29D1" w:rsidRPr="00F64801"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F64801">
              <w:rPr>
                <w:rFonts w:ascii="Times New Roman" w:hAnsi="Times New Roman" w:cs="Times New Roman"/>
                <w:b/>
                <w:sz w:val="24"/>
              </w:rPr>
              <w:t>Тема семинарского занятия 4.</w:t>
            </w:r>
            <w:r w:rsidRPr="00F64801">
              <w:rPr>
                <w:rFonts w:ascii="Times New Roman" w:hAnsi="Times New Roman" w:cs="Times New Roman"/>
                <w:sz w:val="24"/>
              </w:rPr>
              <w:t xml:space="preserve"> </w:t>
            </w:r>
            <w:r w:rsidRPr="00F64801">
              <w:rPr>
                <w:rFonts w:ascii="Times New Roman" w:hAnsi="Times New Roman" w:cs="Times New Roman"/>
                <w:b/>
                <w:bCs/>
                <w:kern w:val="32"/>
                <w:sz w:val="24"/>
              </w:rPr>
              <w:t xml:space="preserve"> </w:t>
            </w:r>
            <w:r w:rsidRPr="00F64801">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F64801" w:rsidRDefault="00AC29D1" w:rsidP="00AC29D1">
            <w:pPr>
              <w:tabs>
                <w:tab w:val="left" w:pos="264"/>
                <w:tab w:val="left" w:pos="406"/>
                <w:tab w:val="left" w:pos="1134"/>
              </w:tabs>
              <w:contextualSpacing/>
              <w:rPr>
                <w:rFonts w:ascii="Times New Roman" w:hAnsi="Times New Roman" w:cs="Times New Roman"/>
                <w:sz w:val="24"/>
              </w:rPr>
            </w:pPr>
            <w:r w:rsidRPr="00F64801">
              <w:rPr>
                <w:rFonts w:ascii="Times New Roman" w:hAnsi="Times New Roman" w:cs="Times New Roman"/>
                <w:sz w:val="24"/>
              </w:rPr>
              <w:t>Вопросы для самостоятельной работы</w:t>
            </w:r>
          </w:p>
          <w:p w14:paraId="2F07AAE0"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Показатели экономического эффекта от реализации проекта</w:t>
            </w:r>
          </w:p>
          <w:p w14:paraId="5433207A"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Показатели социального эффекта от реализации проекта.</w:t>
            </w:r>
          </w:p>
          <w:p w14:paraId="4871BEA3"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Показатели экологического эффекта от реализации проекта.</w:t>
            </w:r>
          </w:p>
          <w:p w14:paraId="4EAB56A5"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Концепции эффективности.</w:t>
            </w:r>
          </w:p>
          <w:p w14:paraId="1E27D335"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Экономическое содержание показателя NPV</w:t>
            </w:r>
          </w:p>
          <w:p w14:paraId="78DE54DE"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Ставки дисконтирования различных видов денежных потоков</w:t>
            </w:r>
          </w:p>
          <w:p w14:paraId="046AC6D5"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Что такое альтернативная стоимость финансовых ресурсов</w:t>
            </w:r>
          </w:p>
          <w:p w14:paraId="0F5A885D"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Финансовый эффект проекта и его показатели</w:t>
            </w:r>
          </w:p>
          <w:p w14:paraId="43CF0262" w14:textId="77777777" w:rsidR="00AC29D1" w:rsidRPr="00F64801"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 xml:space="preserve"> Бюджетный эффект проекта и его показатели</w:t>
            </w:r>
          </w:p>
          <w:p w14:paraId="6F31ED88"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Рекомендуемые источники из:</w:t>
            </w:r>
          </w:p>
          <w:p w14:paraId="69726BC5"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8: 8, 10, 11, 12, 13</w:t>
            </w:r>
          </w:p>
          <w:p w14:paraId="659D5E06" w14:textId="77777777" w:rsidR="00A2018C" w:rsidRPr="00F64801" w:rsidRDefault="00A2018C" w:rsidP="00A2018C">
            <w:pPr>
              <w:widowControl w:val="0"/>
              <w:tabs>
                <w:tab w:val="left" w:pos="264"/>
                <w:tab w:val="left" w:pos="406"/>
              </w:tabs>
              <w:autoSpaceDE w:val="0"/>
              <w:autoSpaceDN w:val="0"/>
              <w:adjustRightInd w:val="0"/>
              <w:rPr>
                <w:rFonts w:ascii="Times New Roman" w:hAnsi="Times New Roman" w:cs="Times New Roman"/>
                <w:sz w:val="24"/>
              </w:rPr>
            </w:pPr>
            <w:r w:rsidRPr="00F64801">
              <w:rPr>
                <w:rFonts w:ascii="Times New Roman" w:hAnsi="Times New Roman" w:cs="Times New Roman"/>
                <w:sz w:val="24"/>
              </w:rPr>
              <w:t>раздела 9: 1, 2, 3, 4, 5, 6, 7, 10</w:t>
            </w:r>
          </w:p>
          <w:p w14:paraId="1B1AF05B" w14:textId="77777777" w:rsidR="00AC29D1" w:rsidRPr="00F64801"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F64801">
              <w:rPr>
                <w:rFonts w:ascii="Times New Roman" w:hAnsi="Times New Roman" w:cs="Times New Roman"/>
                <w:b/>
                <w:sz w:val="24"/>
              </w:rPr>
              <w:t>Тема семинарского занятия № 5:</w:t>
            </w:r>
            <w:r w:rsidRPr="00F64801">
              <w:rPr>
                <w:rFonts w:ascii="Times New Roman" w:hAnsi="Times New Roman" w:cs="Times New Roman"/>
                <w:b/>
                <w:bCs/>
                <w:kern w:val="32"/>
                <w:sz w:val="24"/>
              </w:rPr>
              <w:t xml:space="preserve"> </w:t>
            </w:r>
            <w:r w:rsidRPr="00F64801">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F64801"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F64801">
              <w:rPr>
                <w:rFonts w:ascii="Times New Roman" w:hAnsi="Times New Roman" w:cs="Times New Roman"/>
                <w:sz w:val="24"/>
              </w:rPr>
              <w:t>Вопросы:</w:t>
            </w:r>
          </w:p>
          <w:p w14:paraId="1709903D" w14:textId="77777777" w:rsidR="00AC29D1" w:rsidRPr="00F64801" w:rsidRDefault="00AC29D1">
            <w:pPr>
              <w:pStyle w:val="af"/>
              <w:widowControl w:val="0"/>
              <w:numPr>
                <w:ilvl w:val="0"/>
                <w:numId w:val="9"/>
              </w:numPr>
              <w:tabs>
                <w:tab w:val="left" w:pos="264"/>
                <w:tab w:val="left" w:pos="406"/>
                <w:tab w:val="left" w:pos="993"/>
              </w:tabs>
              <w:autoSpaceDE w:val="0"/>
              <w:autoSpaceDN w:val="0"/>
              <w:adjustRightInd w:val="0"/>
              <w:ind w:left="0" w:firstLine="0"/>
              <w:contextualSpacing/>
            </w:pPr>
            <w:r w:rsidRPr="00F64801">
              <w:t>Инструменты финансирования инвестиционных проектов.</w:t>
            </w:r>
          </w:p>
          <w:p w14:paraId="64EF3306" w14:textId="77777777" w:rsidR="00AC29D1" w:rsidRPr="00F64801"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F64801"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F64801"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F64801"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F64801">
              <w:rPr>
                <w:rFonts w:ascii="Times New Roman" w:hAnsi="Times New Roman" w:cs="Times New Roman"/>
                <w:sz w:val="24"/>
              </w:rPr>
              <w:t>Вопросы для самостоятельной работы</w:t>
            </w:r>
          </w:p>
          <w:p w14:paraId="406114B0" w14:textId="77777777" w:rsidR="00AC29D1" w:rsidRPr="00F64801" w:rsidRDefault="00AC29D1">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F64801">
              <w:lastRenderedPageBreak/>
              <w:t xml:space="preserve">Факторы, определяющие экономический эффект проекта на прединвестиционной стадии </w:t>
            </w:r>
          </w:p>
          <w:p w14:paraId="67636EA4" w14:textId="77777777" w:rsidR="00AC29D1" w:rsidRPr="00F64801"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F64801"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F64801"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Мультиинструментальные формы финансирования проекта</w:t>
            </w:r>
          </w:p>
          <w:p w14:paraId="7A2FDF9A" w14:textId="77777777" w:rsidR="00AC29D1" w:rsidRPr="00F64801"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Моноинструментальные формы финансирования проекта</w:t>
            </w:r>
          </w:p>
          <w:p w14:paraId="19A1FE80" w14:textId="77777777" w:rsidR="00AC29D1" w:rsidRPr="00F64801"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F64801">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46DAFD87"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Рекомендуемые источники из:</w:t>
            </w:r>
          </w:p>
          <w:p w14:paraId="5A3D061F"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8: 6, 8, 10, 11, 12, 13</w:t>
            </w:r>
          </w:p>
          <w:p w14:paraId="414DD04C" w14:textId="7220CA8B" w:rsidR="00AC29D1" w:rsidRPr="00F64801" w:rsidRDefault="00A2018C" w:rsidP="00A2018C">
            <w:pPr>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9: 1, 2, 3, 4, 5, 6, 7, 10</w:t>
            </w:r>
          </w:p>
        </w:tc>
        <w:tc>
          <w:tcPr>
            <w:tcW w:w="1789" w:type="dxa"/>
          </w:tcPr>
          <w:p w14:paraId="613CDA7C" w14:textId="35331049" w:rsidR="00AC29D1" w:rsidRPr="00F64801" w:rsidRDefault="00AC29D1" w:rsidP="00AC29D1">
            <w:pPr>
              <w:keepNext/>
              <w:rPr>
                <w:rFonts w:ascii="Times New Roman" w:hAnsi="Times New Roman" w:cs="Times New Roman"/>
                <w:sz w:val="24"/>
              </w:rPr>
            </w:pPr>
            <w:r w:rsidRPr="00F64801">
              <w:rPr>
                <w:rFonts w:ascii="Times New Roman" w:hAnsi="Times New Roman" w:cs="Times New Roman"/>
                <w:sz w:val="24"/>
              </w:rPr>
              <w:lastRenderedPageBreak/>
              <w:t xml:space="preserve"> </w:t>
            </w:r>
            <w:r w:rsidR="008D25BD" w:rsidRPr="00F64801">
              <w:rPr>
                <w:rFonts w:ascii="Times New Roman" w:hAnsi="Times New Roman" w:cs="Times New Roman"/>
                <w:sz w:val="24"/>
              </w:rPr>
              <w:t>решение задач и обсуждение основных методических положений оценки показателей эффектов и эффективности проектов</w:t>
            </w:r>
          </w:p>
        </w:tc>
      </w:tr>
      <w:tr w:rsidR="00AC29D1" w:rsidRPr="00F64801" w14:paraId="1E453196" w14:textId="77777777" w:rsidTr="0067669A">
        <w:trPr>
          <w:trHeight w:val="646"/>
        </w:trPr>
        <w:tc>
          <w:tcPr>
            <w:tcW w:w="2004" w:type="dxa"/>
          </w:tcPr>
          <w:p w14:paraId="1880EACC" w14:textId="133C8F52" w:rsidR="00AC29D1" w:rsidRPr="00F64801" w:rsidRDefault="00AC29D1" w:rsidP="00AC29D1">
            <w:pPr>
              <w:pStyle w:val="Default"/>
              <w:rPr>
                <w:b/>
              </w:rPr>
            </w:pPr>
            <w:r w:rsidRPr="00F64801">
              <w:t>Проектное финансирование</w:t>
            </w:r>
          </w:p>
        </w:tc>
        <w:tc>
          <w:tcPr>
            <w:tcW w:w="6644" w:type="dxa"/>
          </w:tcPr>
          <w:p w14:paraId="371FBA8D" w14:textId="6CE02C04" w:rsidR="00AC29D1" w:rsidRPr="00F64801" w:rsidRDefault="00AC29D1" w:rsidP="00AC29D1">
            <w:pPr>
              <w:tabs>
                <w:tab w:val="left" w:pos="264"/>
              </w:tabs>
              <w:rPr>
                <w:rFonts w:ascii="Times New Roman" w:hAnsi="Times New Roman" w:cs="Times New Roman"/>
                <w:bCs/>
                <w:kern w:val="32"/>
                <w:sz w:val="24"/>
              </w:rPr>
            </w:pPr>
            <w:r w:rsidRPr="00F64801">
              <w:rPr>
                <w:rFonts w:ascii="Times New Roman" w:hAnsi="Times New Roman" w:cs="Times New Roman"/>
                <w:b/>
                <w:sz w:val="24"/>
              </w:rPr>
              <w:t>Тема семинарского занятия 6.</w:t>
            </w:r>
            <w:r w:rsidRPr="00F64801">
              <w:rPr>
                <w:rFonts w:ascii="Times New Roman" w:hAnsi="Times New Roman" w:cs="Times New Roman"/>
                <w:sz w:val="24"/>
              </w:rPr>
              <w:t xml:space="preserve"> </w:t>
            </w:r>
            <w:r w:rsidRPr="00F64801">
              <w:rPr>
                <w:rFonts w:ascii="Times New Roman" w:hAnsi="Times New Roman" w:cs="Times New Roman"/>
                <w:b/>
                <w:bCs/>
                <w:kern w:val="32"/>
                <w:sz w:val="24"/>
              </w:rPr>
              <w:t xml:space="preserve"> </w:t>
            </w:r>
            <w:r w:rsidRPr="00F64801">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F64801" w:rsidRDefault="00AC29D1" w:rsidP="00AC29D1">
            <w:pPr>
              <w:tabs>
                <w:tab w:val="left" w:pos="264"/>
              </w:tabs>
              <w:rPr>
                <w:rFonts w:ascii="Times New Roman" w:hAnsi="Times New Roman" w:cs="Times New Roman"/>
                <w:sz w:val="24"/>
              </w:rPr>
            </w:pPr>
            <w:r w:rsidRPr="00F64801">
              <w:rPr>
                <w:rFonts w:ascii="Times New Roman" w:hAnsi="Times New Roman" w:cs="Times New Roman"/>
                <w:sz w:val="24"/>
              </w:rPr>
              <w:t>Вопросы:</w:t>
            </w:r>
          </w:p>
          <w:p w14:paraId="78F0727E" w14:textId="40D1C573" w:rsidR="00AC29D1" w:rsidRPr="00F64801" w:rsidRDefault="00AC29D1">
            <w:pPr>
              <w:pStyle w:val="af"/>
              <w:widowControl w:val="0"/>
              <w:numPr>
                <w:ilvl w:val="0"/>
                <w:numId w:val="12"/>
              </w:numPr>
              <w:tabs>
                <w:tab w:val="left" w:pos="264"/>
                <w:tab w:val="left" w:pos="1134"/>
              </w:tabs>
              <w:autoSpaceDE w:val="0"/>
              <w:autoSpaceDN w:val="0"/>
              <w:adjustRightInd w:val="0"/>
              <w:contextualSpacing/>
            </w:pPr>
            <w:r w:rsidRPr="00F64801">
              <w:t>Отличие проектного финансирования от кредитования</w:t>
            </w:r>
          </w:p>
          <w:p w14:paraId="4A90AB69" w14:textId="4D5BAB27" w:rsidR="008D25BD" w:rsidRPr="00F64801" w:rsidRDefault="008D25BD">
            <w:pPr>
              <w:pStyle w:val="af"/>
              <w:widowControl w:val="0"/>
              <w:numPr>
                <w:ilvl w:val="0"/>
                <w:numId w:val="12"/>
              </w:numPr>
              <w:tabs>
                <w:tab w:val="left" w:pos="264"/>
                <w:tab w:val="left" w:pos="1134"/>
              </w:tabs>
              <w:autoSpaceDE w:val="0"/>
              <w:autoSpaceDN w:val="0"/>
              <w:adjustRightInd w:val="0"/>
              <w:contextualSpacing/>
            </w:pPr>
            <w:r w:rsidRPr="00F64801">
              <w:t xml:space="preserve">Подходы кредитной организации к проектному финансированию </w:t>
            </w:r>
          </w:p>
          <w:p w14:paraId="6BC86434" w14:textId="77777777" w:rsidR="00AC29D1" w:rsidRPr="00F64801" w:rsidRDefault="00AC29D1">
            <w:pPr>
              <w:pStyle w:val="af"/>
              <w:widowControl w:val="0"/>
              <w:numPr>
                <w:ilvl w:val="0"/>
                <w:numId w:val="12"/>
              </w:numPr>
              <w:tabs>
                <w:tab w:val="left" w:pos="264"/>
                <w:tab w:val="left" w:pos="1134"/>
              </w:tabs>
              <w:autoSpaceDE w:val="0"/>
              <w:autoSpaceDN w:val="0"/>
              <w:adjustRightInd w:val="0"/>
              <w:contextualSpacing/>
            </w:pPr>
            <w:r w:rsidRPr="00F64801">
              <w:t>Формы господдержки инвестиционных проектов</w:t>
            </w:r>
          </w:p>
          <w:p w14:paraId="01B90698" w14:textId="77777777" w:rsidR="00AC29D1" w:rsidRPr="00F64801" w:rsidRDefault="00AC29D1">
            <w:pPr>
              <w:pStyle w:val="af"/>
              <w:widowControl w:val="0"/>
              <w:numPr>
                <w:ilvl w:val="0"/>
                <w:numId w:val="12"/>
              </w:numPr>
              <w:tabs>
                <w:tab w:val="left" w:pos="264"/>
                <w:tab w:val="left" w:pos="1134"/>
              </w:tabs>
              <w:autoSpaceDE w:val="0"/>
              <w:autoSpaceDN w:val="0"/>
              <w:adjustRightInd w:val="0"/>
              <w:contextualSpacing/>
            </w:pPr>
            <w:r w:rsidRPr="00F64801">
              <w:t>Госгарантии и условия их предоставления</w:t>
            </w:r>
          </w:p>
          <w:p w14:paraId="2B196C7A" w14:textId="77777777" w:rsidR="00AC29D1" w:rsidRPr="00F64801" w:rsidRDefault="00AC29D1">
            <w:pPr>
              <w:pStyle w:val="af"/>
              <w:widowControl w:val="0"/>
              <w:numPr>
                <w:ilvl w:val="0"/>
                <w:numId w:val="12"/>
              </w:numPr>
              <w:tabs>
                <w:tab w:val="left" w:pos="264"/>
                <w:tab w:val="left" w:pos="1134"/>
              </w:tabs>
              <w:autoSpaceDE w:val="0"/>
              <w:autoSpaceDN w:val="0"/>
              <w:adjustRightInd w:val="0"/>
              <w:contextualSpacing/>
            </w:pPr>
            <w:r w:rsidRPr="00F64801">
              <w:t>Фонды прямых инвестиций и их роль в инвестиционной деятельности российских компаний</w:t>
            </w:r>
          </w:p>
          <w:p w14:paraId="09633BC5" w14:textId="77777777" w:rsidR="00AC29D1" w:rsidRPr="00F64801" w:rsidRDefault="00AC29D1">
            <w:pPr>
              <w:pStyle w:val="af"/>
              <w:widowControl w:val="0"/>
              <w:numPr>
                <w:ilvl w:val="0"/>
                <w:numId w:val="12"/>
              </w:numPr>
              <w:tabs>
                <w:tab w:val="left" w:pos="264"/>
                <w:tab w:val="left" w:pos="1134"/>
              </w:tabs>
              <w:autoSpaceDE w:val="0"/>
              <w:autoSpaceDN w:val="0"/>
              <w:adjustRightInd w:val="0"/>
              <w:contextualSpacing/>
            </w:pPr>
            <w:r w:rsidRPr="00F64801">
              <w:t>Участники сделки синдицированного кредитования</w:t>
            </w:r>
          </w:p>
          <w:p w14:paraId="3EF8B7ED" w14:textId="77777777" w:rsidR="00AC29D1" w:rsidRPr="00F64801" w:rsidRDefault="00AC29D1" w:rsidP="00AC29D1">
            <w:pPr>
              <w:tabs>
                <w:tab w:val="left" w:pos="264"/>
                <w:tab w:val="left" w:pos="1134"/>
              </w:tabs>
              <w:contextualSpacing/>
              <w:rPr>
                <w:rFonts w:ascii="Times New Roman" w:hAnsi="Times New Roman" w:cs="Times New Roman"/>
                <w:sz w:val="24"/>
              </w:rPr>
            </w:pPr>
            <w:r w:rsidRPr="00F64801">
              <w:rPr>
                <w:rFonts w:ascii="Times New Roman" w:hAnsi="Times New Roman" w:cs="Times New Roman"/>
                <w:sz w:val="24"/>
              </w:rPr>
              <w:t>Вопросы для самостоятельной работы</w:t>
            </w:r>
          </w:p>
          <w:p w14:paraId="5292F9FF" w14:textId="52DF3846" w:rsidR="00BB4F14" w:rsidRPr="00F64801" w:rsidRDefault="00AC29D1">
            <w:pPr>
              <w:pStyle w:val="af"/>
              <w:widowControl w:val="0"/>
              <w:numPr>
                <w:ilvl w:val="0"/>
                <w:numId w:val="12"/>
              </w:numPr>
              <w:tabs>
                <w:tab w:val="left" w:pos="264"/>
                <w:tab w:val="left" w:pos="1134"/>
              </w:tabs>
              <w:autoSpaceDE w:val="0"/>
              <w:autoSpaceDN w:val="0"/>
              <w:adjustRightInd w:val="0"/>
              <w:contextualSpacing/>
            </w:pPr>
            <w:r w:rsidRPr="00F64801">
              <w:t>Инструменты, применяемые для проектного финансирования за рубежом.</w:t>
            </w:r>
          </w:p>
          <w:p w14:paraId="2509BF60" w14:textId="77777777" w:rsidR="00BB4F14" w:rsidRPr="00F64801" w:rsidRDefault="00AC29D1">
            <w:pPr>
              <w:widowControl w:val="0"/>
              <w:numPr>
                <w:ilvl w:val="0"/>
                <w:numId w:val="12"/>
              </w:numPr>
              <w:tabs>
                <w:tab w:val="left" w:pos="264"/>
                <w:tab w:val="left" w:pos="1134"/>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Модели ГЧП и практика их применения в России</w:t>
            </w:r>
          </w:p>
          <w:p w14:paraId="2D7E18C3" w14:textId="6259AB33" w:rsidR="00BB4F14" w:rsidRPr="00F64801" w:rsidRDefault="00BB4F14">
            <w:pPr>
              <w:widowControl w:val="0"/>
              <w:numPr>
                <w:ilvl w:val="0"/>
                <w:numId w:val="12"/>
              </w:numPr>
              <w:tabs>
                <w:tab w:val="left" w:pos="264"/>
                <w:tab w:val="left" w:pos="1134"/>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Нормативная база оценки эффективности ГЧП проектов</w:t>
            </w:r>
          </w:p>
          <w:p w14:paraId="5988AC5F" w14:textId="77777777" w:rsidR="00BB4F14" w:rsidRPr="00F64801" w:rsidRDefault="00BB4F14">
            <w:pPr>
              <w:widowControl w:val="0"/>
              <w:numPr>
                <w:ilvl w:val="0"/>
                <w:numId w:val="12"/>
              </w:numPr>
              <w:tabs>
                <w:tab w:val="left" w:pos="264"/>
                <w:tab w:val="left" w:pos="993"/>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Возможности применения ПФ при реализации ГЧП проектов</w:t>
            </w:r>
          </w:p>
          <w:p w14:paraId="6B498B31" w14:textId="77777777" w:rsidR="00BB4F14" w:rsidRPr="00F64801" w:rsidRDefault="00BB4F14">
            <w:pPr>
              <w:widowControl w:val="0"/>
              <w:numPr>
                <w:ilvl w:val="0"/>
                <w:numId w:val="12"/>
              </w:numPr>
              <w:tabs>
                <w:tab w:val="left" w:pos="264"/>
                <w:tab w:val="left" w:pos="993"/>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Нормативная база по ГЧП проектам, включая концессии</w:t>
            </w:r>
          </w:p>
          <w:p w14:paraId="7F6DD4AD" w14:textId="77777777" w:rsidR="00BB4F14" w:rsidRPr="00F64801" w:rsidRDefault="00BB4F14">
            <w:pPr>
              <w:widowControl w:val="0"/>
              <w:numPr>
                <w:ilvl w:val="0"/>
                <w:numId w:val="12"/>
              </w:numPr>
              <w:tabs>
                <w:tab w:val="left" w:pos="264"/>
                <w:tab w:val="left" w:pos="993"/>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Источники финансирования ГЧП проектов</w:t>
            </w:r>
          </w:p>
          <w:p w14:paraId="3384F70C" w14:textId="77777777" w:rsidR="00BB4F14" w:rsidRPr="00F64801" w:rsidRDefault="00BB4F14">
            <w:pPr>
              <w:widowControl w:val="0"/>
              <w:numPr>
                <w:ilvl w:val="0"/>
                <w:numId w:val="12"/>
              </w:numPr>
              <w:tabs>
                <w:tab w:val="left" w:pos="264"/>
                <w:tab w:val="left" w:pos="993"/>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Формы господдержки реализации ГЧП проектов</w:t>
            </w:r>
          </w:p>
          <w:p w14:paraId="149486CE" w14:textId="77777777" w:rsidR="00AC29D1" w:rsidRPr="00F64801" w:rsidRDefault="00AC29D1">
            <w:pPr>
              <w:widowControl w:val="0"/>
              <w:numPr>
                <w:ilvl w:val="0"/>
                <w:numId w:val="12"/>
              </w:numPr>
              <w:tabs>
                <w:tab w:val="left" w:pos="264"/>
                <w:tab w:val="left" w:pos="1134"/>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F64801" w:rsidRDefault="00AC29D1">
            <w:pPr>
              <w:widowControl w:val="0"/>
              <w:numPr>
                <w:ilvl w:val="0"/>
                <w:numId w:val="12"/>
              </w:numPr>
              <w:tabs>
                <w:tab w:val="left" w:pos="264"/>
                <w:tab w:val="left" w:pos="1134"/>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F64801" w:rsidRDefault="00AC29D1">
            <w:pPr>
              <w:widowControl w:val="0"/>
              <w:numPr>
                <w:ilvl w:val="0"/>
                <w:numId w:val="12"/>
              </w:numPr>
              <w:tabs>
                <w:tab w:val="left" w:pos="264"/>
                <w:tab w:val="left" w:pos="1134"/>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Правила формирования учредителей проектной компании</w:t>
            </w:r>
          </w:p>
          <w:p w14:paraId="71493FED" w14:textId="53D08F5B" w:rsidR="00BB4F14" w:rsidRPr="00F64801" w:rsidRDefault="00AC29D1">
            <w:pPr>
              <w:widowControl w:val="0"/>
              <w:numPr>
                <w:ilvl w:val="0"/>
                <w:numId w:val="12"/>
              </w:numPr>
              <w:tabs>
                <w:tab w:val="left" w:pos="264"/>
                <w:tab w:val="left" w:pos="1134"/>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Особенности деятельности СОПФ  по российскому законодательству</w:t>
            </w:r>
          </w:p>
          <w:p w14:paraId="43AF6F49"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Рекомендуемые источники из:</w:t>
            </w:r>
          </w:p>
          <w:p w14:paraId="3C4D16B1"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8: 1, 2, 3, 4, 9, 11, 12, 13, 15</w:t>
            </w:r>
          </w:p>
          <w:p w14:paraId="24BC65C9" w14:textId="746C4F9A" w:rsidR="00AC29D1" w:rsidRPr="00F64801" w:rsidRDefault="00A2018C" w:rsidP="00A2018C">
            <w:pPr>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9:  1, 2, 3, 4, 5, 6, 7, 10</w:t>
            </w:r>
          </w:p>
        </w:tc>
        <w:tc>
          <w:tcPr>
            <w:tcW w:w="1789" w:type="dxa"/>
          </w:tcPr>
          <w:p w14:paraId="6A99830B" w14:textId="00E2215F" w:rsidR="00AC29D1" w:rsidRPr="00F64801" w:rsidRDefault="008D25BD" w:rsidP="00AC29D1">
            <w:pPr>
              <w:keepNext/>
              <w:rPr>
                <w:rFonts w:ascii="Times New Roman" w:hAnsi="Times New Roman" w:cs="Times New Roman"/>
                <w:sz w:val="24"/>
              </w:rPr>
            </w:pPr>
            <w:r w:rsidRPr="00F64801">
              <w:rPr>
                <w:rFonts w:ascii="Times New Roman" w:hAnsi="Times New Roman" w:cs="Times New Roman"/>
                <w:sz w:val="24"/>
              </w:rPr>
              <w:t>обсуждение докладов и презентаций</w:t>
            </w:r>
          </w:p>
        </w:tc>
      </w:tr>
      <w:tr w:rsidR="00AC29D1" w:rsidRPr="00F64801" w14:paraId="26F07E75" w14:textId="77777777" w:rsidTr="0067669A">
        <w:trPr>
          <w:trHeight w:val="646"/>
        </w:trPr>
        <w:tc>
          <w:tcPr>
            <w:tcW w:w="2004" w:type="dxa"/>
          </w:tcPr>
          <w:p w14:paraId="5F5CD2B7" w14:textId="1552F9B5" w:rsidR="00AC29D1" w:rsidRPr="00F64801" w:rsidRDefault="00AC29D1" w:rsidP="00AC29D1">
            <w:pPr>
              <w:pStyle w:val="Default"/>
              <w:rPr>
                <w:b/>
              </w:rPr>
            </w:pPr>
            <w:r w:rsidRPr="00F64801">
              <w:lastRenderedPageBreak/>
              <w:t>Управление рисками при проектном финансировании. Сопровождение и мониторинг проекта.</w:t>
            </w:r>
          </w:p>
        </w:tc>
        <w:tc>
          <w:tcPr>
            <w:tcW w:w="6644" w:type="dxa"/>
          </w:tcPr>
          <w:p w14:paraId="3FEFD1F5" w14:textId="77777777" w:rsidR="00AC29D1" w:rsidRPr="00F64801"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F64801">
              <w:rPr>
                <w:rFonts w:ascii="Times New Roman" w:hAnsi="Times New Roman" w:cs="Times New Roman"/>
                <w:b/>
                <w:sz w:val="24"/>
              </w:rPr>
              <w:t>Тема семинарского занятия 7.</w:t>
            </w:r>
            <w:r w:rsidRPr="00F64801">
              <w:rPr>
                <w:rFonts w:ascii="Times New Roman" w:hAnsi="Times New Roman" w:cs="Times New Roman"/>
                <w:sz w:val="24"/>
              </w:rPr>
              <w:t xml:space="preserve"> </w:t>
            </w:r>
            <w:r w:rsidRPr="00F64801">
              <w:rPr>
                <w:rFonts w:ascii="Times New Roman" w:hAnsi="Times New Roman" w:cs="Times New Roman"/>
                <w:b/>
                <w:bCs/>
                <w:kern w:val="32"/>
                <w:sz w:val="24"/>
              </w:rPr>
              <w:t xml:space="preserve"> </w:t>
            </w:r>
          </w:p>
          <w:p w14:paraId="486E4F62" w14:textId="77777777" w:rsidR="00F25F63" w:rsidRPr="00F64801"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F64801">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F64801"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F64801">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F64801"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F64801">
              <w:rPr>
                <w:rFonts w:ascii="Times New Roman" w:hAnsi="Times New Roman" w:cs="Times New Roman"/>
                <w:bCs/>
                <w:kern w:val="32"/>
                <w:sz w:val="24"/>
              </w:rPr>
              <w:t>В</w:t>
            </w:r>
            <w:r w:rsidR="00AC29D1" w:rsidRPr="00F64801">
              <w:rPr>
                <w:rFonts w:ascii="Times New Roman" w:hAnsi="Times New Roman" w:cs="Times New Roman"/>
                <w:sz w:val="24"/>
              </w:rPr>
              <w:t>опросы</w:t>
            </w:r>
            <w:r w:rsidRPr="00F64801">
              <w:rPr>
                <w:rFonts w:ascii="Times New Roman" w:hAnsi="Times New Roman" w:cs="Times New Roman"/>
                <w:sz w:val="24"/>
              </w:rPr>
              <w:t>:</w:t>
            </w:r>
          </w:p>
          <w:p w14:paraId="0373FADB" w14:textId="136B67BF" w:rsidR="00F25F63" w:rsidRPr="00F64801"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F64801">
              <w:t>Методы идентификации, анализа и оценки рисков проекта</w:t>
            </w:r>
          </w:p>
          <w:p w14:paraId="6CF1C395" w14:textId="77777777" w:rsidR="00F25F63" w:rsidRPr="00F64801"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F64801">
              <w:t>Классификация рисков при проектном финансировании</w:t>
            </w:r>
          </w:p>
          <w:p w14:paraId="317D0AB0" w14:textId="17E361F1" w:rsidR="00F25F63" w:rsidRPr="00F64801"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F64801">
              <w:t>Методы анализа проектных рисков и их оценки</w:t>
            </w:r>
          </w:p>
          <w:p w14:paraId="60B3F73C" w14:textId="77777777" w:rsidR="00BB4F14" w:rsidRPr="00F64801" w:rsidRDefault="00BB4F14">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Оценка стоимости проектных рисков</w:t>
            </w:r>
          </w:p>
          <w:p w14:paraId="463E8A55" w14:textId="77777777" w:rsidR="00BB4F14" w:rsidRPr="00F64801" w:rsidRDefault="00BB4F14">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F64801">
              <w:t xml:space="preserve">Инструменты снижения проектных рисков при проектном финансировании </w:t>
            </w:r>
          </w:p>
          <w:p w14:paraId="290F72D5" w14:textId="19B8165C" w:rsidR="00F25F63" w:rsidRPr="00F64801"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F64801">
              <w:t>Страхование проектных рисков</w:t>
            </w:r>
          </w:p>
          <w:p w14:paraId="49180448" w14:textId="2DD488D2" w:rsidR="00BB4F14" w:rsidRPr="00F64801" w:rsidRDefault="00BB4F14">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F64801">
              <w:t xml:space="preserve">Мониторинг хода реализации проекта </w:t>
            </w:r>
          </w:p>
          <w:p w14:paraId="17723C0B" w14:textId="2BC5C191" w:rsidR="00F25F63" w:rsidRPr="00F64801"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Вопросы для самостоятельной работы</w:t>
            </w:r>
          </w:p>
          <w:p w14:paraId="30708DD0" w14:textId="0D9FECB8" w:rsidR="00AC29D1" w:rsidRPr="00F64801" w:rsidRDefault="00AC29D1">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F64801">
              <w:t>Развитие инструментария залогов при проектном финансировании.</w:t>
            </w:r>
          </w:p>
          <w:p w14:paraId="282A1523" w14:textId="77777777" w:rsidR="00BB4F14" w:rsidRPr="00F64801"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 xml:space="preserve"> Связь стоимостной оценки кредита и залога по нему.</w:t>
            </w:r>
          </w:p>
          <w:p w14:paraId="5441BEC1" w14:textId="1D7EE529" w:rsidR="00AC29D1" w:rsidRPr="00F64801"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F64801"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F64801"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rPr>
              <w:t>Финансовая архитектура проекта и компании-исполнителя проекта.</w:t>
            </w:r>
          </w:p>
          <w:p w14:paraId="5066B147" w14:textId="3240327A" w:rsidR="00BB4F14" w:rsidRPr="00F64801"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F64801">
              <w:rPr>
                <w:rFonts w:ascii="Times New Roman" w:hAnsi="Times New Roman" w:cs="Times New Roman"/>
                <w:sz w:val="24"/>
                <w:lang w:val="en-US"/>
              </w:rPr>
              <w:t>Методы</w:t>
            </w:r>
            <w:r w:rsidRPr="00F64801">
              <w:rPr>
                <w:rFonts w:ascii="Times New Roman" w:hAnsi="Times New Roman" w:cs="Times New Roman"/>
                <w:sz w:val="24"/>
              </w:rPr>
              <w:t xml:space="preserve"> </w:t>
            </w:r>
            <w:r w:rsidRPr="00F64801">
              <w:rPr>
                <w:rFonts w:ascii="Times New Roman" w:hAnsi="Times New Roman" w:cs="Times New Roman"/>
                <w:sz w:val="24"/>
                <w:lang w:val="en-US"/>
              </w:rPr>
              <w:t>оценки</w:t>
            </w:r>
            <w:r w:rsidRPr="00F64801">
              <w:rPr>
                <w:rFonts w:ascii="Times New Roman" w:hAnsi="Times New Roman" w:cs="Times New Roman"/>
                <w:sz w:val="24"/>
              </w:rPr>
              <w:t xml:space="preserve"> стоимости </w:t>
            </w:r>
            <w:r w:rsidRPr="00F64801">
              <w:rPr>
                <w:rFonts w:ascii="Times New Roman" w:hAnsi="Times New Roman" w:cs="Times New Roman"/>
                <w:sz w:val="24"/>
                <w:lang w:val="en-US"/>
              </w:rPr>
              <w:t>залогов</w:t>
            </w:r>
          </w:p>
          <w:p w14:paraId="7DCF14BA"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Рекомендуемые источники из:</w:t>
            </w:r>
          </w:p>
          <w:p w14:paraId="0C5B26FF" w14:textId="77777777" w:rsidR="00A2018C" w:rsidRPr="00F64801" w:rsidRDefault="00A2018C" w:rsidP="00A2018C">
            <w:pPr>
              <w:widowControl w:val="0"/>
              <w:tabs>
                <w:tab w:val="left" w:pos="312"/>
                <w:tab w:val="left" w:pos="1014"/>
              </w:tabs>
              <w:rPr>
                <w:rFonts w:ascii="Times New Roman" w:hAnsi="Times New Roman" w:cs="Times New Roman"/>
                <w:sz w:val="24"/>
              </w:rPr>
            </w:pPr>
            <w:r w:rsidRPr="00F64801">
              <w:rPr>
                <w:rFonts w:ascii="Times New Roman" w:hAnsi="Times New Roman" w:cs="Times New Roman"/>
                <w:sz w:val="24"/>
              </w:rPr>
              <w:t>раздела 8: 10, 11, 12, 13, 16</w:t>
            </w:r>
          </w:p>
          <w:p w14:paraId="070CA6CD" w14:textId="1FF3CF31" w:rsidR="00AC29D1" w:rsidRPr="00F64801" w:rsidRDefault="00A2018C" w:rsidP="00A2018C">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F64801">
              <w:rPr>
                <w:rFonts w:ascii="Times New Roman" w:hAnsi="Times New Roman" w:cs="Times New Roman"/>
                <w:sz w:val="24"/>
              </w:rPr>
              <w:t>раздела 9: 1, 2, 3, 4, 5, 6, 7, 10</w:t>
            </w:r>
          </w:p>
        </w:tc>
        <w:tc>
          <w:tcPr>
            <w:tcW w:w="1789" w:type="dxa"/>
          </w:tcPr>
          <w:p w14:paraId="0B67C4AB" w14:textId="77FAA0AE" w:rsidR="00AC29D1" w:rsidRPr="00F64801" w:rsidRDefault="008D25BD" w:rsidP="00AC29D1">
            <w:pPr>
              <w:keepNext/>
              <w:rPr>
                <w:rFonts w:ascii="Times New Roman" w:hAnsi="Times New Roman" w:cs="Times New Roman"/>
                <w:sz w:val="24"/>
              </w:rPr>
            </w:pPr>
            <w:r w:rsidRPr="00F64801">
              <w:rPr>
                <w:rFonts w:ascii="Times New Roman" w:hAnsi="Times New Roman" w:cs="Times New Roman"/>
                <w:sz w:val="24"/>
              </w:rPr>
              <w:t>обсуждение докладов и презентаций, решение кейсов</w:t>
            </w:r>
          </w:p>
        </w:tc>
      </w:tr>
    </w:tbl>
    <w:p w14:paraId="3B75BB53" w14:textId="1D540E1B" w:rsidR="00BF76B3" w:rsidRPr="00F64801" w:rsidRDefault="00BF76B3" w:rsidP="00BF76B3">
      <w:pPr>
        <w:rPr>
          <w:rFonts w:ascii="Times New Roman" w:hAnsi="Times New Roman" w:cs="Times New Roman"/>
          <w:sz w:val="16"/>
          <w:szCs w:val="16"/>
        </w:rPr>
      </w:pPr>
    </w:p>
    <w:p w14:paraId="595ED27D" w14:textId="77777777" w:rsidR="007F1E38" w:rsidRPr="00F64801"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092677"/>
      <w:r w:rsidRPr="00F64801">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12"/>
    </w:p>
    <w:p w14:paraId="25BDFC06" w14:textId="77777777" w:rsidR="007F1E38" w:rsidRPr="00F64801"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092678"/>
      <w:r w:rsidRPr="00F64801">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92"/>
        <w:gridCol w:w="3064"/>
        <w:gridCol w:w="4342"/>
      </w:tblGrid>
      <w:tr w:rsidR="007F1E38" w:rsidRPr="00F64801" w14:paraId="3C2210CF" w14:textId="77777777" w:rsidTr="0067669A">
        <w:tc>
          <w:tcPr>
            <w:tcW w:w="1220" w:type="pct"/>
          </w:tcPr>
          <w:p w14:paraId="5D84E5B6" w14:textId="77777777" w:rsidR="007F1E38" w:rsidRPr="00F64801" w:rsidRDefault="007F1E38" w:rsidP="00A2765F">
            <w:pPr>
              <w:keepNext/>
              <w:jc w:val="center"/>
              <w:rPr>
                <w:rFonts w:ascii="Times New Roman" w:hAnsi="Times New Roman" w:cs="Times New Roman"/>
                <w:sz w:val="24"/>
              </w:rPr>
            </w:pPr>
            <w:r w:rsidRPr="00F64801">
              <w:rPr>
                <w:rFonts w:ascii="Times New Roman" w:hAnsi="Times New Roman" w:cs="Times New Roman"/>
                <w:b/>
                <w:sz w:val="24"/>
              </w:rPr>
              <w:t>Наименование тем (разделов)   дисциплины</w:t>
            </w:r>
          </w:p>
        </w:tc>
        <w:tc>
          <w:tcPr>
            <w:tcW w:w="1563" w:type="pct"/>
          </w:tcPr>
          <w:p w14:paraId="4E6D5FA4" w14:textId="77777777" w:rsidR="007F1E38" w:rsidRPr="00F64801" w:rsidRDefault="007F1E38" w:rsidP="00A2765F">
            <w:pPr>
              <w:keepNext/>
              <w:jc w:val="center"/>
              <w:rPr>
                <w:rFonts w:ascii="Times New Roman" w:hAnsi="Times New Roman" w:cs="Times New Roman"/>
                <w:b/>
                <w:sz w:val="24"/>
              </w:rPr>
            </w:pPr>
            <w:r w:rsidRPr="00F64801">
              <w:rPr>
                <w:rFonts w:ascii="Times New Roman" w:hAnsi="Times New Roman" w:cs="Times New Roman"/>
                <w:b/>
                <w:sz w:val="24"/>
              </w:rPr>
              <w:t xml:space="preserve">Перечень вопросов, отводимых на самостоятельное освоение </w:t>
            </w:r>
          </w:p>
        </w:tc>
        <w:tc>
          <w:tcPr>
            <w:tcW w:w="2216" w:type="pct"/>
          </w:tcPr>
          <w:p w14:paraId="54FAFF54" w14:textId="77777777" w:rsidR="007F1E38" w:rsidRPr="00F64801" w:rsidRDefault="007F1E38" w:rsidP="00A2765F">
            <w:pPr>
              <w:keepNext/>
              <w:jc w:val="center"/>
              <w:rPr>
                <w:rFonts w:ascii="Times New Roman" w:hAnsi="Times New Roman" w:cs="Times New Roman"/>
                <w:b/>
                <w:sz w:val="24"/>
              </w:rPr>
            </w:pPr>
            <w:r w:rsidRPr="00F64801">
              <w:rPr>
                <w:rFonts w:ascii="Times New Roman" w:hAnsi="Times New Roman" w:cs="Times New Roman"/>
                <w:b/>
                <w:sz w:val="24"/>
              </w:rPr>
              <w:t xml:space="preserve">Формы внеаудиторной </w:t>
            </w:r>
            <w:r w:rsidRPr="00F64801">
              <w:rPr>
                <w:rFonts w:ascii="Times New Roman" w:hAnsi="Times New Roman" w:cs="Times New Roman"/>
                <w:b/>
                <w:sz w:val="24"/>
              </w:rPr>
              <w:br/>
              <w:t>самостоятельной работы</w:t>
            </w:r>
          </w:p>
        </w:tc>
      </w:tr>
      <w:tr w:rsidR="00814403" w:rsidRPr="00F64801" w14:paraId="71D9E438" w14:textId="77777777" w:rsidTr="0067669A">
        <w:trPr>
          <w:trHeight w:val="299"/>
        </w:trPr>
        <w:tc>
          <w:tcPr>
            <w:tcW w:w="1220" w:type="pct"/>
            <w:vAlign w:val="center"/>
          </w:tcPr>
          <w:p w14:paraId="01EBA022" w14:textId="6743E485" w:rsidR="00814403" w:rsidRPr="00F64801" w:rsidRDefault="00814403" w:rsidP="00814403">
            <w:pPr>
              <w:rPr>
                <w:rFonts w:ascii="Times New Roman" w:hAnsi="Times New Roman" w:cs="Times New Roman"/>
                <w:sz w:val="24"/>
              </w:rPr>
            </w:pPr>
            <w:r w:rsidRPr="00F64801">
              <w:rPr>
                <w:rFonts w:ascii="Times New Roman" w:hAnsi="Times New Roman" w:cs="Times New Roman"/>
                <w:color w:val="000000"/>
                <w:sz w:val="24"/>
              </w:rPr>
              <w:t>Теоретические и практические основы инвестиционных проектов.</w:t>
            </w:r>
          </w:p>
        </w:tc>
        <w:tc>
          <w:tcPr>
            <w:tcW w:w="1563" w:type="pct"/>
          </w:tcPr>
          <w:p w14:paraId="476ADE0A" w14:textId="3E963AB7"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t>Основные термины и понятия международных стандартов управления проектами</w:t>
            </w:r>
          </w:p>
        </w:tc>
        <w:tc>
          <w:tcPr>
            <w:tcW w:w="2216" w:type="pct"/>
          </w:tcPr>
          <w:p w14:paraId="75FC79CF" w14:textId="245753D3"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t>Работа с учебной, научной и справочной литературой, ресурсами Интернета.</w:t>
            </w:r>
          </w:p>
        </w:tc>
      </w:tr>
      <w:tr w:rsidR="00814403" w:rsidRPr="00F64801" w14:paraId="7E5D46E8" w14:textId="77777777" w:rsidTr="0067669A">
        <w:trPr>
          <w:trHeight w:val="299"/>
        </w:trPr>
        <w:tc>
          <w:tcPr>
            <w:tcW w:w="1220" w:type="pct"/>
            <w:vAlign w:val="center"/>
          </w:tcPr>
          <w:p w14:paraId="3B9A570A" w14:textId="261C1BE0" w:rsidR="00814403" w:rsidRPr="00F64801" w:rsidRDefault="00814403" w:rsidP="00814403">
            <w:pPr>
              <w:rPr>
                <w:rFonts w:ascii="Times New Roman" w:hAnsi="Times New Roman" w:cs="Times New Roman"/>
                <w:sz w:val="24"/>
              </w:rPr>
            </w:pPr>
            <w:r w:rsidRPr="00F64801">
              <w:rPr>
                <w:rFonts w:ascii="Times New Roman" w:hAnsi="Times New Roman" w:cs="Times New Roman"/>
                <w:color w:val="000000"/>
                <w:sz w:val="24"/>
              </w:rPr>
              <w:t xml:space="preserve">Современный проектный анализ. Понятие и виды стоимости проекта, </w:t>
            </w:r>
            <w:r w:rsidRPr="00F64801">
              <w:rPr>
                <w:rFonts w:ascii="Times New Roman" w:hAnsi="Times New Roman" w:cs="Times New Roman"/>
                <w:color w:val="000000"/>
                <w:sz w:val="24"/>
              </w:rPr>
              <w:lastRenderedPageBreak/>
              <w:t>методы и модели оценки</w:t>
            </w:r>
          </w:p>
        </w:tc>
        <w:tc>
          <w:tcPr>
            <w:tcW w:w="1563" w:type="pct"/>
          </w:tcPr>
          <w:p w14:paraId="2B09F5D2" w14:textId="69728E5F"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lastRenderedPageBreak/>
              <w:t>Основные положения методики оценки проектов Евросоюза и Мирового банка</w:t>
            </w:r>
          </w:p>
        </w:tc>
        <w:tc>
          <w:tcPr>
            <w:tcW w:w="2216" w:type="pct"/>
          </w:tcPr>
          <w:p w14:paraId="3828554D" w14:textId="6ACCCAB2"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814403" w:rsidRPr="00F64801" w14:paraId="593282E5" w14:textId="77777777" w:rsidTr="0067669A">
        <w:trPr>
          <w:trHeight w:val="299"/>
        </w:trPr>
        <w:tc>
          <w:tcPr>
            <w:tcW w:w="1220" w:type="pct"/>
            <w:vAlign w:val="center"/>
          </w:tcPr>
          <w:p w14:paraId="6A75A36F" w14:textId="2AD7DB13" w:rsidR="00814403" w:rsidRPr="00F64801" w:rsidRDefault="00814403" w:rsidP="00814403">
            <w:pPr>
              <w:rPr>
                <w:rFonts w:ascii="Times New Roman" w:hAnsi="Times New Roman" w:cs="Times New Roman"/>
                <w:sz w:val="24"/>
              </w:rPr>
            </w:pPr>
            <w:r w:rsidRPr="00F64801">
              <w:rPr>
                <w:rFonts w:ascii="Times New Roman" w:hAnsi="Times New Roman" w:cs="Times New Roman"/>
                <w:color w:val="000000"/>
                <w:sz w:val="24"/>
              </w:rPr>
              <w:t>Оценка эффектов и эффективности проекта в течение его жизненного цикла</w:t>
            </w:r>
          </w:p>
        </w:tc>
        <w:tc>
          <w:tcPr>
            <w:tcW w:w="1563" w:type="pct"/>
          </w:tcPr>
          <w:p w14:paraId="3E0BD149" w14:textId="51AD771C"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t>Особенности и нормативная база оценки проектов ГЧП</w:t>
            </w:r>
          </w:p>
        </w:tc>
        <w:tc>
          <w:tcPr>
            <w:tcW w:w="2216" w:type="pct"/>
          </w:tcPr>
          <w:p w14:paraId="06BF49C9" w14:textId="77777777" w:rsidR="00814403" w:rsidRPr="00F64801" w:rsidRDefault="00814403" w:rsidP="00814403">
            <w:pPr>
              <w:keepNext/>
              <w:rPr>
                <w:rFonts w:ascii="Times New Roman" w:hAnsi="Times New Roman" w:cs="Times New Roman"/>
                <w:sz w:val="24"/>
              </w:rPr>
            </w:pPr>
            <w:r w:rsidRPr="00F64801">
              <w:rPr>
                <w:rFonts w:ascii="Times New Roman" w:hAnsi="Times New Roman" w:cs="Times New Roman"/>
                <w:sz w:val="24"/>
              </w:rPr>
              <w:t>Подготовка к решению задач; решение задач.</w:t>
            </w:r>
          </w:p>
          <w:p w14:paraId="6668AFF0" w14:textId="737E6AF9"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t>Подготовка докладов</w:t>
            </w:r>
          </w:p>
        </w:tc>
      </w:tr>
      <w:tr w:rsidR="00814403" w:rsidRPr="00F64801" w14:paraId="16419545" w14:textId="77777777" w:rsidTr="0067669A">
        <w:trPr>
          <w:trHeight w:val="299"/>
        </w:trPr>
        <w:tc>
          <w:tcPr>
            <w:tcW w:w="1220" w:type="pct"/>
            <w:vAlign w:val="center"/>
          </w:tcPr>
          <w:p w14:paraId="330C8C99" w14:textId="27A13CA6" w:rsidR="00814403" w:rsidRPr="00F64801" w:rsidRDefault="00814403" w:rsidP="00814403">
            <w:pPr>
              <w:rPr>
                <w:rFonts w:ascii="Times New Roman" w:hAnsi="Times New Roman" w:cs="Times New Roman"/>
                <w:sz w:val="24"/>
              </w:rPr>
            </w:pPr>
            <w:r w:rsidRPr="00F64801">
              <w:rPr>
                <w:rFonts w:ascii="Times New Roman" w:hAnsi="Times New Roman" w:cs="Times New Roman"/>
                <w:color w:val="000000"/>
                <w:sz w:val="24"/>
              </w:rPr>
              <w:t>Проектное финансирование</w:t>
            </w:r>
          </w:p>
        </w:tc>
        <w:tc>
          <w:tcPr>
            <w:tcW w:w="1563" w:type="pct"/>
          </w:tcPr>
          <w:p w14:paraId="2A8CF453" w14:textId="77777777" w:rsidR="00814403" w:rsidRPr="00F64801" w:rsidRDefault="00814403" w:rsidP="00814403">
            <w:pPr>
              <w:keepNext/>
              <w:rPr>
                <w:rFonts w:ascii="Times New Roman" w:hAnsi="Times New Roman" w:cs="Times New Roman"/>
                <w:sz w:val="24"/>
              </w:rPr>
            </w:pPr>
            <w:r w:rsidRPr="00F64801">
              <w:rPr>
                <w:rFonts w:ascii="Times New Roman" w:hAnsi="Times New Roman" w:cs="Times New Roman"/>
                <w:sz w:val="24"/>
              </w:rPr>
              <w:t>Финансовые инструменты, применяемые при проектном финансировании за рубежом.</w:t>
            </w:r>
          </w:p>
          <w:p w14:paraId="037A88FA" w14:textId="7C85E7B2"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t>Проектная компания в российском и зарубежном законодательстве</w:t>
            </w:r>
          </w:p>
        </w:tc>
        <w:tc>
          <w:tcPr>
            <w:tcW w:w="2216" w:type="pct"/>
          </w:tcPr>
          <w:p w14:paraId="381685CF" w14:textId="77777777" w:rsidR="00814403" w:rsidRPr="00F64801" w:rsidRDefault="00814403" w:rsidP="00814403">
            <w:pPr>
              <w:keepNext/>
              <w:rPr>
                <w:rFonts w:ascii="Times New Roman" w:hAnsi="Times New Roman" w:cs="Times New Roman"/>
                <w:sz w:val="24"/>
              </w:rPr>
            </w:pPr>
            <w:r w:rsidRPr="00F64801">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531830A3"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t>Подготовка к решению кейс-стади.</w:t>
            </w:r>
          </w:p>
        </w:tc>
      </w:tr>
      <w:tr w:rsidR="00814403" w:rsidRPr="00F64801" w14:paraId="73B280E5" w14:textId="77777777" w:rsidTr="0067669A">
        <w:trPr>
          <w:trHeight w:val="299"/>
        </w:trPr>
        <w:tc>
          <w:tcPr>
            <w:tcW w:w="1220" w:type="pct"/>
            <w:vAlign w:val="center"/>
          </w:tcPr>
          <w:p w14:paraId="2C7F5678" w14:textId="78C63376" w:rsidR="00814403" w:rsidRPr="00F64801" w:rsidRDefault="00814403" w:rsidP="00814403">
            <w:pPr>
              <w:rPr>
                <w:rFonts w:ascii="Times New Roman" w:hAnsi="Times New Roman" w:cs="Times New Roman"/>
                <w:sz w:val="24"/>
              </w:rPr>
            </w:pPr>
            <w:r w:rsidRPr="00F64801">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1563" w:type="pct"/>
          </w:tcPr>
          <w:p w14:paraId="2C25093E" w14:textId="3BED9A5B"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eastAsia="TimesNewRomanPSMT" w:hAnsi="Times New Roman" w:cs="Times New Roman"/>
                <w:sz w:val="24"/>
              </w:rPr>
              <w:t xml:space="preserve">Методы формирования и структурирования идеи проекта. Методики прототипирования. </w:t>
            </w:r>
          </w:p>
        </w:tc>
        <w:tc>
          <w:tcPr>
            <w:tcW w:w="2216" w:type="pct"/>
          </w:tcPr>
          <w:p w14:paraId="23E06C96" w14:textId="5ED6344E" w:rsidR="00814403" w:rsidRPr="00F64801" w:rsidRDefault="00814403" w:rsidP="00814403">
            <w:pPr>
              <w:autoSpaceDE w:val="0"/>
              <w:autoSpaceDN w:val="0"/>
              <w:adjustRightInd w:val="0"/>
              <w:rPr>
                <w:rFonts w:ascii="Times New Roman" w:eastAsia="TimesNewRomanPSMT" w:hAnsi="Times New Roman" w:cs="Times New Roman"/>
                <w:sz w:val="24"/>
              </w:rPr>
            </w:pPr>
            <w:r w:rsidRPr="00F64801">
              <w:rPr>
                <w:rFonts w:ascii="Times New Roman" w:hAnsi="Times New Roman" w:cs="Times New Roman"/>
                <w:sz w:val="24"/>
              </w:rPr>
              <w:t>Подбор, изучение  специализированных информационных источников для участия семинаре</w:t>
            </w:r>
          </w:p>
        </w:tc>
      </w:tr>
    </w:tbl>
    <w:p w14:paraId="7519450C" w14:textId="77777777" w:rsidR="002A063B" w:rsidRPr="00F64801" w:rsidRDefault="002A063B" w:rsidP="002A063B">
      <w:pPr>
        <w:rPr>
          <w:rFonts w:ascii="Times New Roman" w:hAnsi="Times New Roman" w:cs="Times New Roman"/>
          <w:sz w:val="16"/>
          <w:szCs w:val="16"/>
        </w:rPr>
      </w:pPr>
    </w:p>
    <w:p w14:paraId="12026F75" w14:textId="77777777" w:rsidR="00E66710" w:rsidRPr="00F64801"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092679"/>
      <w:r w:rsidRPr="00F64801">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0970A6C5" w14:textId="1DAD417A" w:rsidR="005A33E5" w:rsidRPr="00F64801" w:rsidRDefault="005A33E5" w:rsidP="005A33E5">
      <w:pPr>
        <w:spacing w:line="360" w:lineRule="auto"/>
        <w:ind w:firstLine="709"/>
        <w:jc w:val="both"/>
        <w:rPr>
          <w:rFonts w:ascii="Times New Roman" w:hAnsi="Times New Roman" w:cs="Times New Roman"/>
          <w:b/>
          <w:szCs w:val="28"/>
        </w:rPr>
      </w:pPr>
      <w:r w:rsidRPr="00F64801">
        <w:rPr>
          <w:rFonts w:ascii="Times New Roman" w:hAnsi="Times New Roman" w:cs="Times New Roman"/>
          <w:b/>
          <w:szCs w:val="28"/>
        </w:rPr>
        <w:t xml:space="preserve"> Перечень вопросов к контрольной работе</w:t>
      </w:r>
    </w:p>
    <w:p w14:paraId="1F29785F" w14:textId="5EFCAD58" w:rsidR="00A66732" w:rsidRPr="00F64801" w:rsidRDefault="00A66732">
      <w:pPr>
        <w:pStyle w:val="af"/>
        <w:numPr>
          <w:ilvl w:val="0"/>
          <w:numId w:val="13"/>
        </w:numPr>
        <w:tabs>
          <w:tab w:val="left" w:pos="993"/>
        </w:tabs>
        <w:spacing w:line="360" w:lineRule="auto"/>
        <w:ind w:left="0" w:firstLine="709"/>
        <w:contextualSpacing/>
        <w:jc w:val="both"/>
        <w:rPr>
          <w:sz w:val="28"/>
          <w:szCs w:val="28"/>
        </w:rPr>
      </w:pPr>
      <w:r w:rsidRPr="00F64801">
        <w:rPr>
          <w:sz w:val="28"/>
          <w:szCs w:val="28"/>
        </w:rPr>
        <w:t>Сравнительный анализ принципов проектного анализа и оценки проект</w:t>
      </w:r>
      <w:r w:rsidR="00C7170F" w:rsidRPr="00F64801">
        <w:rPr>
          <w:sz w:val="28"/>
          <w:szCs w:val="28"/>
        </w:rPr>
        <w:t>а</w:t>
      </w:r>
      <w:r w:rsidRPr="00F64801">
        <w:rPr>
          <w:sz w:val="28"/>
          <w:szCs w:val="28"/>
        </w:rPr>
        <w:t xml:space="preserve"> за рубежом</w:t>
      </w:r>
    </w:p>
    <w:p w14:paraId="14FB93D4" w14:textId="77777777" w:rsidR="00A66732" w:rsidRPr="00F64801" w:rsidRDefault="00A66732">
      <w:pPr>
        <w:pStyle w:val="af"/>
        <w:numPr>
          <w:ilvl w:val="0"/>
          <w:numId w:val="13"/>
        </w:numPr>
        <w:tabs>
          <w:tab w:val="left" w:pos="993"/>
        </w:tabs>
        <w:spacing w:line="360" w:lineRule="auto"/>
        <w:ind w:left="0" w:firstLine="709"/>
        <w:contextualSpacing/>
        <w:jc w:val="both"/>
        <w:rPr>
          <w:sz w:val="28"/>
          <w:szCs w:val="28"/>
        </w:rPr>
      </w:pPr>
      <w:bookmarkStart w:id="17" w:name="_Toc449706162"/>
      <w:r w:rsidRPr="00F64801">
        <w:rPr>
          <w:sz w:val="28"/>
          <w:szCs w:val="28"/>
        </w:rPr>
        <w:t>Этапы развития проектного финансирования в РФ</w:t>
      </w:r>
      <w:bookmarkEnd w:id="17"/>
    </w:p>
    <w:p w14:paraId="1262F227" w14:textId="43DF70F0" w:rsidR="00A66732" w:rsidRPr="00F64801" w:rsidRDefault="00A66732">
      <w:pPr>
        <w:pStyle w:val="af"/>
        <w:numPr>
          <w:ilvl w:val="0"/>
          <w:numId w:val="13"/>
        </w:numPr>
        <w:tabs>
          <w:tab w:val="left" w:pos="993"/>
        </w:tabs>
        <w:spacing w:line="360" w:lineRule="auto"/>
        <w:ind w:left="0" w:firstLine="709"/>
        <w:contextualSpacing/>
        <w:jc w:val="both"/>
        <w:rPr>
          <w:sz w:val="28"/>
          <w:szCs w:val="28"/>
        </w:rPr>
      </w:pPr>
      <w:bookmarkStart w:id="18" w:name="_Toc449706163"/>
      <w:r w:rsidRPr="00F64801">
        <w:rPr>
          <w:sz w:val="28"/>
          <w:szCs w:val="28"/>
        </w:rPr>
        <w:t>Формы господдержки развития проектного финансирования в РФ</w:t>
      </w:r>
      <w:bookmarkEnd w:id="18"/>
    </w:p>
    <w:p w14:paraId="6DFC7B54" w14:textId="1EF9855D" w:rsidR="003C4DC1" w:rsidRPr="00F64801" w:rsidRDefault="003C4DC1">
      <w:pPr>
        <w:pStyle w:val="af"/>
        <w:numPr>
          <w:ilvl w:val="0"/>
          <w:numId w:val="13"/>
        </w:numPr>
        <w:tabs>
          <w:tab w:val="left" w:pos="993"/>
        </w:tabs>
        <w:spacing w:line="360" w:lineRule="auto"/>
        <w:ind w:left="0" w:firstLine="709"/>
        <w:contextualSpacing/>
        <w:jc w:val="both"/>
        <w:rPr>
          <w:sz w:val="28"/>
          <w:szCs w:val="28"/>
        </w:rPr>
      </w:pPr>
      <w:r w:rsidRPr="00F64801">
        <w:rPr>
          <w:sz w:val="28"/>
          <w:szCs w:val="28"/>
        </w:rPr>
        <w:t xml:space="preserve">Фабрика проектного финансирования в РФ: проблемы и перспективы  </w:t>
      </w:r>
    </w:p>
    <w:p w14:paraId="3BF50B94" w14:textId="6483F1A7" w:rsidR="00A66732" w:rsidRPr="00F64801" w:rsidRDefault="00A66732">
      <w:pPr>
        <w:pStyle w:val="af"/>
        <w:numPr>
          <w:ilvl w:val="0"/>
          <w:numId w:val="13"/>
        </w:numPr>
        <w:tabs>
          <w:tab w:val="left" w:pos="993"/>
        </w:tabs>
        <w:spacing w:line="360" w:lineRule="auto"/>
        <w:ind w:left="0" w:firstLine="709"/>
        <w:contextualSpacing/>
        <w:jc w:val="both"/>
        <w:rPr>
          <w:sz w:val="28"/>
          <w:szCs w:val="28"/>
        </w:rPr>
      </w:pPr>
      <w:bookmarkStart w:id="19" w:name="_Toc449706165"/>
      <w:r w:rsidRPr="00F64801">
        <w:rPr>
          <w:sz w:val="28"/>
          <w:szCs w:val="28"/>
        </w:rPr>
        <w:t xml:space="preserve"> </w:t>
      </w:r>
      <w:bookmarkEnd w:id="19"/>
      <w:r w:rsidRPr="00F64801">
        <w:rPr>
          <w:sz w:val="28"/>
          <w:szCs w:val="28"/>
        </w:rPr>
        <w:t xml:space="preserve">Методология дизайн-мышления в проектной работе: теория и практика </w:t>
      </w:r>
    </w:p>
    <w:p w14:paraId="42CA0BB3" w14:textId="293CC03A" w:rsidR="00A66732" w:rsidRPr="00F64801" w:rsidRDefault="00A66732">
      <w:pPr>
        <w:pStyle w:val="af"/>
        <w:numPr>
          <w:ilvl w:val="0"/>
          <w:numId w:val="13"/>
        </w:numPr>
        <w:tabs>
          <w:tab w:val="left" w:pos="993"/>
        </w:tabs>
        <w:spacing w:line="360" w:lineRule="auto"/>
        <w:ind w:left="0" w:firstLine="709"/>
        <w:contextualSpacing/>
        <w:jc w:val="both"/>
        <w:rPr>
          <w:sz w:val="28"/>
          <w:szCs w:val="28"/>
        </w:rPr>
      </w:pPr>
      <w:bookmarkStart w:id="20" w:name="_Toc449706166"/>
      <w:r w:rsidRPr="00F64801">
        <w:rPr>
          <w:sz w:val="28"/>
          <w:szCs w:val="28"/>
        </w:rPr>
        <w:t>Цели и задачи стоимостной оценки проекта на разных стадиях его жизненного цикла</w:t>
      </w:r>
      <w:bookmarkEnd w:id="20"/>
    </w:p>
    <w:p w14:paraId="5C2FB12F" w14:textId="7B184DB4" w:rsidR="00A66732" w:rsidRPr="00F64801" w:rsidRDefault="00A66732">
      <w:pPr>
        <w:pStyle w:val="af"/>
        <w:numPr>
          <w:ilvl w:val="0"/>
          <w:numId w:val="13"/>
        </w:numPr>
        <w:tabs>
          <w:tab w:val="left" w:pos="993"/>
        </w:tabs>
        <w:spacing w:line="360" w:lineRule="auto"/>
        <w:ind w:left="0" w:firstLine="709"/>
        <w:contextualSpacing/>
        <w:jc w:val="both"/>
        <w:rPr>
          <w:sz w:val="28"/>
          <w:szCs w:val="28"/>
        </w:rPr>
      </w:pPr>
      <w:bookmarkStart w:id="21" w:name="_Toc449706167"/>
      <w:r w:rsidRPr="00F64801">
        <w:rPr>
          <w:sz w:val="28"/>
          <w:szCs w:val="28"/>
        </w:rPr>
        <w:t>Критерии принятия решений о выборе формы и инструментов финансирования проекта для разных участников проекта</w:t>
      </w:r>
      <w:bookmarkEnd w:id="21"/>
    </w:p>
    <w:p w14:paraId="2CAD4C24" w14:textId="6E69E76D" w:rsidR="00A66732" w:rsidRPr="00F64801" w:rsidRDefault="00A66732">
      <w:pPr>
        <w:pStyle w:val="af"/>
        <w:numPr>
          <w:ilvl w:val="0"/>
          <w:numId w:val="13"/>
        </w:numPr>
        <w:tabs>
          <w:tab w:val="left" w:pos="993"/>
        </w:tabs>
        <w:spacing w:line="360" w:lineRule="auto"/>
        <w:ind w:left="0" w:firstLine="709"/>
        <w:contextualSpacing/>
        <w:jc w:val="both"/>
        <w:rPr>
          <w:sz w:val="28"/>
          <w:szCs w:val="28"/>
        </w:rPr>
      </w:pPr>
      <w:bookmarkStart w:id="22" w:name="_Toc449706168"/>
      <w:r w:rsidRPr="00F64801">
        <w:rPr>
          <w:sz w:val="28"/>
          <w:szCs w:val="28"/>
        </w:rPr>
        <w:t>Оценка доли акционера в уставном капитале проектной компании с учетом стоимости вносимого имущества и других факторов</w:t>
      </w:r>
      <w:bookmarkEnd w:id="22"/>
      <w:r w:rsidRPr="00F64801">
        <w:rPr>
          <w:sz w:val="28"/>
          <w:szCs w:val="28"/>
        </w:rPr>
        <w:t xml:space="preserve">  </w:t>
      </w:r>
    </w:p>
    <w:p w14:paraId="0F4EC26B" w14:textId="6FE0364F" w:rsidR="00A66732" w:rsidRPr="00F64801" w:rsidRDefault="00A66732">
      <w:pPr>
        <w:pStyle w:val="af"/>
        <w:numPr>
          <w:ilvl w:val="0"/>
          <w:numId w:val="13"/>
        </w:numPr>
        <w:tabs>
          <w:tab w:val="left" w:pos="993"/>
        </w:tabs>
        <w:spacing w:line="360" w:lineRule="auto"/>
        <w:ind w:left="0" w:firstLine="709"/>
        <w:contextualSpacing/>
        <w:jc w:val="both"/>
        <w:rPr>
          <w:sz w:val="28"/>
          <w:szCs w:val="28"/>
        </w:rPr>
      </w:pPr>
      <w:r w:rsidRPr="00F64801">
        <w:rPr>
          <w:sz w:val="28"/>
          <w:szCs w:val="28"/>
        </w:rPr>
        <w:t xml:space="preserve">Роль синдицированного кредитования в сделках проектного финансирования  </w:t>
      </w:r>
    </w:p>
    <w:p w14:paraId="5B854555" w14:textId="07905C54"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lastRenderedPageBreak/>
        <w:t xml:space="preserve">Основные методы дизайн-мышления при разработке проекта  </w:t>
      </w:r>
    </w:p>
    <w:p w14:paraId="22C1AC24" w14:textId="77777777"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Риски инвестиционного проекта: оценка и управление.</w:t>
      </w:r>
    </w:p>
    <w:p w14:paraId="7AF5A7E2" w14:textId="1AA73A81"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Особенности организации мониторинга инвестиционных проектов в банке</w:t>
      </w:r>
    </w:p>
    <w:p w14:paraId="3D367BE4" w14:textId="0E7045CD"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Современные стандарты по управлению проектами в компании. </w:t>
      </w:r>
    </w:p>
    <w:p w14:paraId="043286D8" w14:textId="79848317"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Современные стандарты по управлению рисками проекта</w:t>
      </w:r>
    </w:p>
    <w:p w14:paraId="6E3BBE28" w14:textId="4832BE15"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Законодательная база проектного финансирования </w:t>
      </w:r>
    </w:p>
    <w:p w14:paraId="04FAE6B1" w14:textId="5DB314FA"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Мониторинг эффективности инвестиционного проекта </w:t>
      </w:r>
    </w:p>
    <w:p w14:paraId="2870C5FB" w14:textId="77777777"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Особенности мониторинга хода реализации инвестиционного проекта. </w:t>
      </w:r>
    </w:p>
    <w:p w14:paraId="0967F213" w14:textId="538EF0EA"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Особенности финансового мониторинга при исполнении проектов</w:t>
      </w:r>
    </w:p>
    <w:p w14:paraId="73BE65BE" w14:textId="29E50F76"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Основные аспекты организации финансирования проектов</w:t>
      </w:r>
    </w:p>
    <w:p w14:paraId="6A52159E" w14:textId="2DBD330D"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Маркетинг инвестиционного проекта </w:t>
      </w:r>
    </w:p>
    <w:p w14:paraId="6A14484E" w14:textId="045C7C2C" w:rsidR="00A66732" w:rsidRPr="00F64801"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ГЧП как форма проектного финансирования </w:t>
      </w:r>
    </w:p>
    <w:p w14:paraId="6B14688B" w14:textId="1AB6FF4A" w:rsidR="00D767B7" w:rsidRPr="00F64801" w:rsidRDefault="00591359">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Методы инжиниринга в управлении инвестиционными проектами</w:t>
      </w:r>
    </w:p>
    <w:p w14:paraId="796C875B" w14:textId="21B860DB" w:rsidR="00591359" w:rsidRPr="00F64801" w:rsidRDefault="00591359">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Методы расчета ставки дисконтирования инвестиционного проекта  </w:t>
      </w:r>
    </w:p>
    <w:p w14:paraId="783C348C" w14:textId="244E4AEA" w:rsidR="00D767B7" w:rsidRPr="00F64801" w:rsidRDefault="00411105">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Подходы к </w:t>
      </w:r>
      <w:r w:rsidR="00655702" w:rsidRPr="00F64801">
        <w:rPr>
          <w:sz w:val="28"/>
          <w:szCs w:val="28"/>
        </w:rPr>
        <w:t>о</w:t>
      </w:r>
      <w:r w:rsidR="00D767B7" w:rsidRPr="00F64801">
        <w:rPr>
          <w:sz w:val="28"/>
          <w:szCs w:val="28"/>
        </w:rPr>
        <w:t>ценк</w:t>
      </w:r>
      <w:r w:rsidRPr="00F64801">
        <w:rPr>
          <w:sz w:val="28"/>
          <w:szCs w:val="28"/>
        </w:rPr>
        <w:t>е</w:t>
      </w:r>
      <w:r w:rsidR="00D767B7" w:rsidRPr="00F64801">
        <w:rPr>
          <w:sz w:val="28"/>
          <w:szCs w:val="28"/>
        </w:rPr>
        <w:t xml:space="preserve"> эффективности инвестиционных проектов </w:t>
      </w:r>
    </w:p>
    <w:p w14:paraId="18E7BAFC" w14:textId="619AED1C" w:rsidR="00411105" w:rsidRPr="00F64801" w:rsidRDefault="00C61158">
      <w:pPr>
        <w:pStyle w:val="af"/>
        <w:numPr>
          <w:ilvl w:val="0"/>
          <w:numId w:val="13"/>
        </w:numPr>
        <w:tabs>
          <w:tab w:val="left" w:pos="993"/>
          <w:tab w:val="left" w:pos="1134"/>
        </w:tabs>
        <w:spacing w:line="360" w:lineRule="auto"/>
        <w:ind w:left="0" w:firstLine="709"/>
        <w:contextualSpacing/>
        <w:jc w:val="both"/>
        <w:rPr>
          <w:sz w:val="28"/>
          <w:szCs w:val="28"/>
        </w:rPr>
      </w:pPr>
      <w:r w:rsidRPr="00F64801">
        <w:rPr>
          <w:sz w:val="28"/>
          <w:szCs w:val="28"/>
        </w:rPr>
        <w:t xml:space="preserve">Методология оценки эффективности инновационных проектов </w:t>
      </w:r>
    </w:p>
    <w:p w14:paraId="2D70D06F" w14:textId="77777777" w:rsidR="005A33E5" w:rsidRPr="00F64801" w:rsidRDefault="005A33E5" w:rsidP="005A33E5">
      <w:pPr>
        <w:spacing w:line="360" w:lineRule="auto"/>
        <w:ind w:firstLine="709"/>
        <w:jc w:val="both"/>
        <w:rPr>
          <w:rFonts w:ascii="Times New Roman" w:hAnsi="Times New Roman" w:cs="Times New Roman"/>
          <w:b/>
          <w:szCs w:val="28"/>
        </w:rPr>
      </w:pPr>
      <w:r w:rsidRPr="00F64801">
        <w:rPr>
          <w:rFonts w:ascii="Times New Roman" w:hAnsi="Times New Roman" w:cs="Times New Roman"/>
          <w:b/>
          <w:szCs w:val="28"/>
        </w:rPr>
        <w:t>Примеры заданий контрольных работ</w:t>
      </w:r>
    </w:p>
    <w:p w14:paraId="083E939E" w14:textId="77777777" w:rsidR="00586F67" w:rsidRPr="00F64801"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F64801">
        <w:rPr>
          <w:rFonts w:ascii="Times New Roman" w:hAnsi="Times New Roman" w:cs="Times New Roman"/>
          <w:b/>
          <w:szCs w:val="28"/>
        </w:rPr>
        <w:t>Задача 1. Р</w:t>
      </w:r>
      <w:r w:rsidRPr="00F64801">
        <w:rPr>
          <w:rFonts w:ascii="Times New Roman" w:hAnsi="Times New Roman" w:cs="Times New Roman"/>
          <w:szCs w:val="28"/>
        </w:rPr>
        <w:t>ассчитать (на конец каждого года) значения интервального коэффициента покрытия долга компании. Построить график погашения кредита (с процентами) из расчета  коэффициента покрытия DCRt = 1,2</w:t>
      </w:r>
    </w:p>
    <w:p w14:paraId="63B1B909" w14:textId="77777777" w:rsidR="00586F67" w:rsidRPr="00F64801"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F64801" w14:paraId="56882830" w14:textId="77777777" w:rsidTr="00A76C93">
        <w:trPr>
          <w:jc w:val="right"/>
        </w:trPr>
        <w:tc>
          <w:tcPr>
            <w:tcW w:w="870" w:type="dxa"/>
            <w:shd w:val="clear" w:color="auto" w:fill="auto"/>
          </w:tcPr>
          <w:p w14:paraId="341487A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T</w:t>
            </w:r>
          </w:p>
        </w:tc>
        <w:tc>
          <w:tcPr>
            <w:tcW w:w="870" w:type="dxa"/>
            <w:shd w:val="clear" w:color="auto" w:fill="auto"/>
          </w:tcPr>
          <w:p w14:paraId="12A4F56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w:t>
            </w:r>
          </w:p>
        </w:tc>
        <w:tc>
          <w:tcPr>
            <w:tcW w:w="870" w:type="dxa"/>
            <w:shd w:val="clear" w:color="auto" w:fill="auto"/>
          </w:tcPr>
          <w:p w14:paraId="5D671AD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2</w:t>
            </w:r>
          </w:p>
        </w:tc>
        <w:tc>
          <w:tcPr>
            <w:tcW w:w="870" w:type="dxa"/>
            <w:shd w:val="clear" w:color="auto" w:fill="auto"/>
          </w:tcPr>
          <w:p w14:paraId="577D098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3</w:t>
            </w:r>
          </w:p>
        </w:tc>
        <w:tc>
          <w:tcPr>
            <w:tcW w:w="870" w:type="dxa"/>
            <w:shd w:val="clear" w:color="auto" w:fill="auto"/>
          </w:tcPr>
          <w:p w14:paraId="72E2BFE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4</w:t>
            </w:r>
          </w:p>
        </w:tc>
        <w:tc>
          <w:tcPr>
            <w:tcW w:w="870" w:type="dxa"/>
            <w:shd w:val="clear" w:color="auto" w:fill="auto"/>
          </w:tcPr>
          <w:p w14:paraId="7FE8EE89"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w:t>
            </w:r>
          </w:p>
        </w:tc>
        <w:tc>
          <w:tcPr>
            <w:tcW w:w="870" w:type="dxa"/>
            <w:shd w:val="clear" w:color="auto" w:fill="auto"/>
          </w:tcPr>
          <w:p w14:paraId="2613F41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6</w:t>
            </w:r>
          </w:p>
        </w:tc>
        <w:tc>
          <w:tcPr>
            <w:tcW w:w="870" w:type="dxa"/>
            <w:shd w:val="clear" w:color="auto" w:fill="auto"/>
          </w:tcPr>
          <w:p w14:paraId="66879C4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7</w:t>
            </w:r>
          </w:p>
        </w:tc>
        <w:tc>
          <w:tcPr>
            <w:tcW w:w="870" w:type="dxa"/>
            <w:shd w:val="clear" w:color="auto" w:fill="auto"/>
          </w:tcPr>
          <w:p w14:paraId="7B8310AD"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8</w:t>
            </w:r>
          </w:p>
        </w:tc>
        <w:tc>
          <w:tcPr>
            <w:tcW w:w="870" w:type="dxa"/>
            <w:shd w:val="clear" w:color="auto" w:fill="auto"/>
          </w:tcPr>
          <w:p w14:paraId="6E23C89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9</w:t>
            </w:r>
          </w:p>
        </w:tc>
        <w:tc>
          <w:tcPr>
            <w:tcW w:w="871" w:type="dxa"/>
            <w:shd w:val="clear" w:color="auto" w:fill="auto"/>
          </w:tcPr>
          <w:p w14:paraId="6DD3198D"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w:t>
            </w:r>
          </w:p>
        </w:tc>
      </w:tr>
      <w:tr w:rsidR="00586F67" w:rsidRPr="00F64801" w14:paraId="7BC92D24" w14:textId="77777777" w:rsidTr="00A76C93">
        <w:trPr>
          <w:jc w:val="right"/>
        </w:trPr>
        <w:tc>
          <w:tcPr>
            <w:tcW w:w="870" w:type="dxa"/>
            <w:shd w:val="clear" w:color="auto" w:fill="auto"/>
          </w:tcPr>
          <w:p w14:paraId="407A9DE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Inv</w:t>
            </w:r>
          </w:p>
        </w:tc>
        <w:tc>
          <w:tcPr>
            <w:tcW w:w="870" w:type="dxa"/>
            <w:shd w:val="clear" w:color="auto" w:fill="auto"/>
          </w:tcPr>
          <w:p w14:paraId="3B090A1A"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w:t>
            </w:r>
          </w:p>
        </w:tc>
        <w:tc>
          <w:tcPr>
            <w:tcW w:w="870" w:type="dxa"/>
            <w:shd w:val="clear" w:color="auto" w:fill="auto"/>
          </w:tcPr>
          <w:p w14:paraId="64D5571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50</w:t>
            </w:r>
          </w:p>
        </w:tc>
        <w:tc>
          <w:tcPr>
            <w:tcW w:w="870" w:type="dxa"/>
            <w:shd w:val="clear" w:color="auto" w:fill="auto"/>
          </w:tcPr>
          <w:p w14:paraId="677B10C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773F930F"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5CF98E7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6CDAB01C"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1CA31650"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379BC38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6DA8919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1" w:type="dxa"/>
            <w:shd w:val="clear" w:color="auto" w:fill="auto"/>
          </w:tcPr>
          <w:p w14:paraId="76E64A9C"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r>
      <w:tr w:rsidR="00586F67" w:rsidRPr="00F64801" w14:paraId="16492371" w14:textId="77777777" w:rsidTr="00A76C93">
        <w:trPr>
          <w:jc w:val="right"/>
        </w:trPr>
        <w:tc>
          <w:tcPr>
            <w:tcW w:w="870" w:type="dxa"/>
            <w:shd w:val="clear" w:color="auto" w:fill="auto"/>
          </w:tcPr>
          <w:p w14:paraId="6FD5C2A0"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 xml:space="preserve">FCF </w:t>
            </w:r>
          </w:p>
        </w:tc>
        <w:tc>
          <w:tcPr>
            <w:tcW w:w="870" w:type="dxa"/>
            <w:shd w:val="clear" w:color="auto" w:fill="auto"/>
          </w:tcPr>
          <w:p w14:paraId="76985A6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- 10</w:t>
            </w:r>
          </w:p>
        </w:tc>
        <w:tc>
          <w:tcPr>
            <w:tcW w:w="870" w:type="dxa"/>
            <w:shd w:val="clear" w:color="auto" w:fill="auto"/>
          </w:tcPr>
          <w:p w14:paraId="4DD0F902"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-50</w:t>
            </w:r>
          </w:p>
        </w:tc>
        <w:tc>
          <w:tcPr>
            <w:tcW w:w="870" w:type="dxa"/>
            <w:shd w:val="clear" w:color="auto" w:fill="auto"/>
          </w:tcPr>
          <w:p w14:paraId="64EDA89A"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0C6A04D9"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5A48B7B2"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-90</w:t>
            </w:r>
          </w:p>
        </w:tc>
        <w:tc>
          <w:tcPr>
            <w:tcW w:w="870" w:type="dxa"/>
            <w:shd w:val="clear" w:color="auto" w:fill="auto"/>
          </w:tcPr>
          <w:p w14:paraId="32BC10B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73DA094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0EA2EFF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1BDCA449"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1" w:type="dxa"/>
            <w:shd w:val="clear" w:color="auto" w:fill="auto"/>
          </w:tcPr>
          <w:p w14:paraId="7A9737EB"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lang w:val="en-US"/>
              </w:rPr>
              <w:t>100</w:t>
            </w:r>
            <w:r w:rsidRPr="00F64801">
              <w:rPr>
                <w:rFonts w:ascii="Times New Roman" w:hAnsi="Times New Roman" w:cs="Times New Roman"/>
                <w:sz w:val="24"/>
              </w:rPr>
              <w:t>…</w:t>
            </w:r>
          </w:p>
        </w:tc>
      </w:tr>
    </w:tbl>
    <w:p w14:paraId="0EE15D47" w14:textId="77777777" w:rsidR="00586F67" w:rsidRPr="00F64801" w:rsidRDefault="00586F67" w:rsidP="00586F67">
      <w:pPr>
        <w:jc w:val="both"/>
        <w:rPr>
          <w:b/>
          <w:sz w:val="24"/>
        </w:rPr>
      </w:pPr>
    </w:p>
    <w:p w14:paraId="76C41B3F" w14:textId="77777777" w:rsidR="00586F67" w:rsidRPr="00F64801"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829"/>
        <w:gridCol w:w="722"/>
        <w:gridCol w:w="800"/>
        <w:gridCol w:w="800"/>
        <w:gridCol w:w="779"/>
        <w:gridCol w:w="779"/>
        <w:gridCol w:w="800"/>
        <w:gridCol w:w="800"/>
        <w:gridCol w:w="800"/>
        <w:gridCol w:w="886"/>
      </w:tblGrid>
      <w:tr w:rsidR="00586F67" w:rsidRPr="00F64801" w14:paraId="56468E4B" w14:textId="77777777" w:rsidTr="00A76C93">
        <w:trPr>
          <w:jc w:val="right"/>
        </w:trPr>
        <w:tc>
          <w:tcPr>
            <w:tcW w:w="1576" w:type="dxa"/>
            <w:shd w:val="clear" w:color="auto" w:fill="auto"/>
          </w:tcPr>
          <w:p w14:paraId="5C56316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T</w:t>
            </w:r>
          </w:p>
        </w:tc>
        <w:tc>
          <w:tcPr>
            <w:tcW w:w="829" w:type="dxa"/>
            <w:shd w:val="clear" w:color="auto" w:fill="auto"/>
          </w:tcPr>
          <w:p w14:paraId="71B21D7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w:t>
            </w:r>
          </w:p>
        </w:tc>
        <w:tc>
          <w:tcPr>
            <w:tcW w:w="722" w:type="dxa"/>
            <w:shd w:val="clear" w:color="auto" w:fill="auto"/>
          </w:tcPr>
          <w:p w14:paraId="5920A73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2</w:t>
            </w:r>
          </w:p>
        </w:tc>
        <w:tc>
          <w:tcPr>
            <w:tcW w:w="800" w:type="dxa"/>
            <w:shd w:val="clear" w:color="auto" w:fill="auto"/>
          </w:tcPr>
          <w:p w14:paraId="54BC7659"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3</w:t>
            </w:r>
          </w:p>
        </w:tc>
        <w:tc>
          <w:tcPr>
            <w:tcW w:w="800" w:type="dxa"/>
            <w:shd w:val="clear" w:color="auto" w:fill="auto"/>
          </w:tcPr>
          <w:p w14:paraId="5D150E1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4</w:t>
            </w:r>
          </w:p>
        </w:tc>
        <w:tc>
          <w:tcPr>
            <w:tcW w:w="779" w:type="dxa"/>
            <w:shd w:val="clear" w:color="auto" w:fill="auto"/>
          </w:tcPr>
          <w:p w14:paraId="0BCA9FCA"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w:t>
            </w:r>
          </w:p>
        </w:tc>
        <w:tc>
          <w:tcPr>
            <w:tcW w:w="779" w:type="dxa"/>
            <w:shd w:val="clear" w:color="auto" w:fill="auto"/>
          </w:tcPr>
          <w:p w14:paraId="7760BF8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6</w:t>
            </w:r>
          </w:p>
        </w:tc>
        <w:tc>
          <w:tcPr>
            <w:tcW w:w="800" w:type="dxa"/>
            <w:shd w:val="clear" w:color="auto" w:fill="auto"/>
          </w:tcPr>
          <w:p w14:paraId="55A09241"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7</w:t>
            </w:r>
          </w:p>
        </w:tc>
        <w:tc>
          <w:tcPr>
            <w:tcW w:w="800" w:type="dxa"/>
            <w:shd w:val="clear" w:color="auto" w:fill="auto"/>
          </w:tcPr>
          <w:p w14:paraId="0C17BD54"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8</w:t>
            </w:r>
          </w:p>
        </w:tc>
        <w:tc>
          <w:tcPr>
            <w:tcW w:w="800" w:type="dxa"/>
            <w:shd w:val="clear" w:color="auto" w:fill="auto"/>
          </w:tcPr>
          <w:p w14:paraId="05C700B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9</w:t>
            </w:r>
          </w:p>
        </w:tc>
        <w:tc>
          <w:tcPr>
            <w:tcW w:w="886" w:type="dxa"/>
            <w:shd w:val="clear" w:color="auto" w:fill="auto"/>
          </w:tcPr>
          <w:p w14:paraId="3E72D44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w:t>
            </w:r>
          </w:p>
        </w:tc>
      </w:tr>
      <w:tr w:rsidR="00586F67" w:rsidRPr="00F64801" w14:paraId="5C56F176" w14:textId="77777777" w:rsidTr="00A76C93">
        <w:trPr>
          <w:jc w:val="right"/>
        </w:trPr>
        <w:tc>
          <w:tcPr>
            <w:tcW w:w="1576" w:type="dxa"/>
            <w:shd w:val="clear" w:color="auto" w:fill="auto"/>
          </w:tcPr>
          <w:p w14:paraId="6BCDBFAA"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выдача</w:t>
            </w:r>
          </w:p>
        </w:tc>
        <w:tc>
          <w:tcPr>
            <w:tcW w:w="829" w:type="dxa"/>
            <w:shd w:val="clear" w:color="auto" w:fill="auto"/>
          </w:tcPr>
          <w:p w14:paraId="4F3ED697"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115</w:t>
            </w:r>
          </w:p>
        </w:tc>
        <w:tc>
          <w:tcPr>
            <w:tcW w:w="722" w:type="dxa"/>
            <w:shd w:val="clear" w:color="auto" w:fill="auto"/>
          </w:tcPr>
          <w:p w14:paraId="38BB462F"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115</w:t>
            </w:r>
          </w:p>
        </w:tc>
        <w:tc>
          <w:tcPr>
            <w:tcW w:w="800" w:type="dxa"/>
            <w:shd w:val="clear" w:color="auto" w:fill="auto"/>
          </w:tcPr>
          <w:p w14:paraId="03803F10"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115</w:t>
            </w:r>
          </w:p>
        </w:tc>
        <w:tc>
          <w:tcPr>
            <w:tcW w:w="800" w:type="dxa"/>
            <w:shd w:val="clear" w:color="auto" w:fill="auto"/>
          </w:tcPr>
          <w:p w14:paraId="69FFEEF3"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115</w:t>
            </w:r>
          </w:p>
        </w:tc>
        <w:tc>
          <w:tcPr>
            <w:tcW w:w="779" w:type="dxa"/>
            <w:shd w:val="clear" w:color="auto" w:fill="auto"/>
          </w:tcPr>
          <w:p w14:paraId="1A7ECB94"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w:t>
            </w:r>
          </w:p>
        </w:tc>
        <w:tc>
          <w:tcPr>
            <w:tcW w:w="779" w:type="dxa"/>
            <w:shd w:val="clear" w:color="auto" w:fill="auto"/>
          </w:tcPr>
          <w:p w14:paraId="0D54A471"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00" w:type="dxa"/>
            <w:shd w:val="clear" w:color="auto" w:fill="auto"/>
          </w:tcPr>
          <w:p w14:paraId="033534F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00" w:type="dxa"/>
            <w:shd w:val="clear" w:color="auto" w:fill="auto"/>
          </w:tcPr>
          <w:p w14:paraId="2B3D4D6F"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00" w:type="dxa"/>
            <w:shd w:val="clear" w:color="auto" w:fill="auto"/>
          </w:tcPr>
          <w:p w14:paraId="69D0582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86" w:type="dxa"/>
            <w:shd w:val="clear" w:color="auto" w:fill="auto"/>
          </w:tcPr>
          <w:p w14:paraId="78D346F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r>
      <w:tr w:rsidR="00586F67" w:rsidRPr="00F64801" w14:paraId="67CD53F8" w14:textId="77777777" w:rsidTr="00A76C93">
        <w:trPr>
          <w:jc w:val="right"/>
        </w:trPr>
        <w:tc>
          <w:tcPr>
            <w:tcW w:w="1576" w:type="dxa"/>
            <w:shd w:val="clear" w:color="auto" w:fill="auto"/>
          </w:tcPr>
          <w:p w14:paraId="0E7A137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rPr>
              <w:t>погашение</w:t>
            </w:r>
            <w:r w:rsidRPr="00F64801">
              <w:rPr>
                <w:rFonts w:ascii="Times New Roman" w:hAnsi="Times New Roman" w:cs="Times New Roman"/>
                <w:sz w:val="24"/>
                <w:lang w:val="en-US"/>
              </w:rPr>
              <w:t xml:space="preserve"> </w:t>
            </w:r>
          </w:p>
        </w:tc>
        <w:tc>
          <w:tcPr>
            <w:tcW w:w="829" w:type="dxa"/>
            <w:shd w:val="clear" w:color="auto" w:fill="auto"/>
          </w:tcPr>
          <w:p w14:paraId="7C49564D" w14:textId="77777777" w:rsidR="00586F67" w:rsidRPr="00F64801" w:rsidRDefault="00586F67" w:rsidP="00A76C93">
            <w:pPr>
              <w:jc w:val="both"/>
              <w:rPr>
                <w:rFonts w:ascii="Times New Roman" w:hAnsi="Times New Roman" w:cs="Times New Roman"/>
                <w:sz w:val="24"/>
                <w:lang w:val="en-US"/>
              </w:rPr>
            </w:pPr>
          </w:p>
        </w:tc>
        <w:tc>
          <w:tcPr>
            <w:tcW w:w="722" w:type="dxa"/>
            <w:shd w:val="clear" w:color="auto" w:fill="auto"/>
          </w:tcPr>
          <w:p w14:paraId="2480D045" w14:textId="77777777" w:rsidR="00586F67" w:rsidRPr="00F64801" w:rsidRDefault="00586F67" w:rsidP="00A76C93">
            <w:pPr>
              <w:jc w:val="both"/>
              <w:rPr>
                <w:rFonts w:ascii="Times New Roman" w:hAnsi="Times New Roman" w:cs="Times New Roman"/>
                <w:sz w:val="24"/>
                <w:lang w:val="en-US"/>
              </w:rPr>
            </w:pPr>
          </w:p>
        </w:tc>
        <w:tc>
          <w:tcPr>
            <w:tcW w:w="800" w:type="dxa"/>
            <w:shd w:val="clear" w:color="auto" w:fill="auto"/>
          </w:tcPr>
          <w:p w14:paraId="7CC2AA20" w14:textId="77777777" w:rsidR="00586F67" w:rsidRPr="00F64801" w:rsidRDefault="00586F67" w:rsidP="00A76C93">
            <w:pPr>
              <w:jc w:val="both"/>
              <w:rPr>
                <w:rFonts w:ascii="Times New Roman" w:hAnsi="Times New Roman" w:cs="Times New Roman"/>
                <w:sz w:val="24"/>
                <w:lang w:val="en-US"/>
              </w:rPr>
            </w:pPr>
          </w:p>
        </w:tc>
        <w:tc>
          <w:tcPr>
            <w:tcW w:w="800" w:type="dxa"/>
            <w:shd w:val="clear" w:color="auto" w:fill="auto"/>
          </w:tcPr>
          <w:p w14:paraId="53057D44" w14:textId="77777777" w:rsidR="00586F67" w:rsidRPr="00F64801" w:rsidRDefault="00586F67" w:rsidP="00A76C93">
            <w:pPr>
              <w:jc w:val="both"/>
              <w:rPr>
                <w:rFonts w:ascii="Times New Roman" w:hAnsi="Times New Roman" w:cs="Times New Roman"/>
                <w:sz w:val="24"/>
                <w:lang w:val="en-US"/>
              </w:rPr>
            </w:pPr>
          </w:p>
        </w:tc>
        <w:tc>
          <w:tcPr>
            <w:tcW w:w="779" w:type="dxa"/>
            <w:shd w:val="clear" w:color="auto" w:fill="auto"/>
          </w:tcPr>
          <w:p w14:paraId="14A38C6C" w14:textId="77777777" w:rsidR="00586F67" w:rsidRPr="00F64801" w:rsidRDefault="00586F67" w:rsidP="00A76C93">
            <w:pPr>
              <w:jc w:val="both"/>
              <w:rPr>
                <w:rFonts w:ascii="Times New Roman" w:hAnsi="Times New Roman" w:cs="Times New Roman"/>
                <w:sz w:val="24"/>
                <w:lang w:val="en-US"/>
              </w:rPr>
            </w:pPr>
          </w:p>
        </w:tc>
        <w:tc>
          <w:tcPr>
            <w:tcW w:w="779" w:type="dxa"/>
            <w:shd w:val="clear" w:color="auto" w:fill="auto"/>
          </w:tcPr>
          <w:p w14:paraId="614EC23B" w14:textId="77777777" w:rsidR="00586F67" w:rsidRPr="00F64801" w:rsidRDefault="00586F67" w:rsidP="00A76C93">
            <w:pPr>
              <w:jc w:val="both"/>
              <w:rPr>
                <w:rFonts w:ascii="Times New Roman" w:hAnsi="Times New Roman" w:cs="Times New Roman"/>
                <w:sz w:val="24"/>
                <w:lang w:val="en-US"/>
              </w:rPr>
            </w:pPr>
          </w:p>
        </w:tc>
        <w:tc>
          <w:tcPr>
            <w:tcW w:w="800" w:type="dxa"/>
            <w:shd w:val="clear" w:color="auto" w:fill="auto"/>
          </w:tcPr>
          <w:p w14:paraId="257E37B6"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115</w:t>
            </w:r>
          </w:p>
        </w:tc>
        <w:tc>
          <w:tcPr>
            <w:tcW w:w="800" w:type="dxa"/>
            <w:shd w:val="clear" w:color="auto" w:fill="auto"/>
          </w:tcPr>
          <w:p w14:paraId="762C18A1"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115</w:t>
            </w:r>
          </w:p>
        </w:tc>
        <w:tc>
          <w:tcPr>
            <w:tcW w:w="800" w:type="dxa"/>
            <w:shd w:val="clear" w:color="auto" w:fill="auto"/>
          </w:tcPr>
          <w:p w14:paraId="14B9DEB0"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115</w:t>
            </w:r>
          </w:p>
        </w:tc>
        <w:tc>
          <w:tcPr>
            <w:tcW w:w="886" w:type="dxa"/>
            <w:shd w:val="clear" w:color="auto" w:fill="auto"/>
          </w:tcPr>
          <w:p w14:paraId="39A0C5B4"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115</w:t>
            </w:r>
          </w:p>
        </w:tc>
      </w:tr>
    </w:tbl>
    <w:p w14:paraId="4B1B392B" w14:textId="77777777" w:rsidR="00586F67" w:rsidRPr="00F64801" w:rsidRDefault="00586F67" w:rsidP="00586F67"/>
    <w:p w14:paraId="6E6D0BEC" w14:textId="77777777" w:rsidR="00586F67" w:rsidRPr="00F64801"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F64801">
        <w:rPr>
          <w:rFonts w:ascii="Times New Roman" w:hAnsi="Times New Roman" w:cs="Times New Roman"/>
          <w:b/>
          <w:szCs w:val="28"/>
        </w:rPr>
        <w:lastRenderedPageBreak/>
        <w:t>Задача 2.</w:t>
      </w:r>
      <w:r w:rsidRPr="00F64801">
        <w:rPr>
          <w:rFonts w:ascii="Times New Roman" w:hAnsi="Times New Roman" w:cs="Times New Roman"/>
          <w:szCs w:val="28"/>
        </w:rPr>
        <w:t xml:space="preserve"> Эффективна ли для акционеров проектной компании приведенная схема финансирования проекта?</w:t>
      </w:r>
    </w:p>
    <w:p w14:paraId="686F4CC0" w14:textId="77777777" w:rsidR="00586F67" w:rsidRPr="00F64801"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   Исходные данные: </w:t>
      </w:r>
    </w:p>
    <w:p w14:paraId="10E050DF" w14:textId="77777777" w:rsidR="00586F67" w:rsidRPr="00F64801" w:rsidRDefault="00586F67">
      <w:pPr>
        <w:numPr>
          <w:ilvl w:val="0"/>
          <w:numId w:val="14"/>
        </w:numPr>
        <w:tabs>
          <w:tab w:val="left" w:pos="993"/>
        </w:tabs>
        <w:spacing w:line="360" w:lineRule="auto"/>
        <w:ind w:left="0" w:firstLine="709"/>
        <w:jc w:val="both"/>
        <w:rPr>
          <w:rFonts w:ascii="Times New Roman" w:hAnsi="Times New Roman" w:cs="Times New Roman"/>
          <w:b/>
          <w:szCs w:val="28"/>
        </w:rPr>
      </w:pPr>
      <w:r w:rsidRPr="00F64801">
        <w:rPr>
          <w:rFonts w:ascii="Times New Roman" w:hAnsi="Times New Roman" w:cs="Times New Roman"/>
          <w:szCs w:val="28"/>
        </w:rPr>
        <w:t xml:space="preserve">Пассивы Банка в </w:t>
      </w:r>
      <w:r w:rsidRPr="00F64801">
        <w:rPr>
          <w:rFonts w:ascii="Times New Roman" w:hAnsi="Times New Roman" w:cs="Times New Roman"/>
          <w:szCs w:val="28"/>
          <w:lang w:val="en-US"/>
        </w:rPr>
        <w:t>t</w:t>
      </w:r>
      <w:r w:rsidRPr="00F64801">
        <w:rPr>
          <w:rFonts w:ascii="Times New Roman" w:hAnsi="Times New Roman" w:cs="Times New Roman"/>
          <w:szCs w:val="28"/>
        </w:rPr>
        <w:t>=0</w:t>
      </w:r>
      <w:r w:rsidRPr="00F64801">
        <w:rPr>
          <w:rFonts w:ascii="Times New Roman" w:hAnsi="Times New Roman" w:cs="Times New Roman"/>
          <w:b/>
          <w:szCs w:val="28"/>
        </w:rPr>
        <w:t xml:space="preserve">: Е=100, </w:t>
      </w:r>
      <w:r w:rsidRPr="00F64801">
        <w:rPr>
          <w:rFonts w:ascii="Times New Roman" w:hAnsi="Times New Roman" w:cs="Times New Roman"/>
          <w:b/>
          <w:szCs w:val="28"/>
          <w:lang w:val="en-US"/>
        </w:rPr>
        <w:t>D</w:t>
      </w:r>
      <w:r w:rsidRPr="00F64801">
        <w:rPr>
          <w:rFonts w:ascii="Times New Roman" w:hAnsi="Times New Roman" w:cs="Times New Roman"/>
          <w:b/>
          <w:szCs w:val="28"/>
        </w:rPr>
        <w:t xml:space="preserve">= 700;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e</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 xml:space="preserve">=5%;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d</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=10%.</w:t>
      </w:r>
    </w:p>
    <w:p w14:paraId="088B3CCD" w14:textId="77777777" w:rsidR="00586F67" w:rsidRPr="00F64801" w:rsidRDefault="00586F67">
      <w:pPr>
        <w:numPr>
          <w:ilvl w:val="0"/>
          <w:numId w:val="14"/>
        </w:numPr>
        <w:tabs>
          <w:tab w:val="left" w:pos="993"/>
        </w:tabs>
        <w:spacing w:line="360" w:lineRule="auto"/>
        <w:ind w:left="0" w:firstLine="709"/>
        <w:jc w:val="both"/>
        <w:rPr>
          <w:rFonts w:ascii="Times New Roman" w:hAnsi="Times New Roman" w:cs="Times New Roman"/>
          <w:b/>
          <w:szCs w:val="28"/>
        </w:rPr>
      </w:pPr>
      <w:r w:rsidRPr="00F64801">
        <w:rPr>
          <w:rFonts w:ascii="Times New Roman" w:hAnsi="Times New Roman" w:cs="Times New Roman"/>
          <w:szCs w:val="28"/>
        </w:rPr>
        <w:t>План инвестиций и денежный поток</w:t>
      </w:r>
      <w:r w:rsidRPr="00F64801">
        <w:rPr>
          <w:rFonts w:ascii="Times New Roman" w:hAnsi="Times New Roman" w:cs="Times New Roman"/>
          <w:b/>
          <w:szCs w:val="28"/>
        </w:rPr>
        <w:t xml:space="preserve"> (</w:t>
      </w:r>
      <w:r w:rsidRPr="00F64801">
        <w:rPr>
          <w:rFonts w:ascii="Times New Roman" w:hAnsi="Times New Roman" w:cs="Times New Roman"/>
          <w:b/>
          <w:szCs w:val="28"/>
          <w:lang w:val="en-US"/>
        </w:rPr>
        <w:t>FCF</w:t>
      </w:r>
      <w:r w:rsidRPr="00F64801">
        <w:rPr>
          <w:rFonts w:ascii="Times New Roman" w:hAnsi="Times New Roman" w:cs="Times New Roman"/>
          <w:b/>
          <w:szCs w:val="28"/>
        </w:rPr>
        <w:t xml:space="preserve">) </w:t>
      </w:r>
      <w:r w:rsidRPr="00F64801">
        <w:rPr>
          <w:rFonts w:ascii="Times New Roman" w:hAnsi="Times New Roman" w:cs="Times New Roman"/>
          <w:szCs w:val="28"/>
        </w:rPr>
        <w:t>проекта</w:t>
      </w:r>
      <w:r w:rsidRPr="00F64801">
        <w:rPr>
          <w:rFonts w:ascii="Times New Roman" w:hAnsi="Times New Roman" w:cs="Times New Roman"/>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F64801" w14:paraId="66526685" w14:textId="77777777" w:rsidTr="00A76C93">
        <w:tc>
          <w:tcPr>
            <w:tcW w:w="870" w:type="dxa"/>
            <w:shd w:val="clear" w:color="auto" w:fill="auto"/>
          </w:tcPr>
          <w:p w14:paraId="60A84A61"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T</w:t>
            </w:r>
          </w:p>
        </w:tc>
        <w:tc>
          <w:tcPr>
            <w:tcW w:w="870" w:type="dxa"/>
            <w:shd w:val="clear" w:color="auto" w:fill="auto"/>
          </w:tcPr>
          <w:p w14:paraId="333A572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w:t>
            </w:r>
          </w:p>
        </w:tc>
        <w:tc>
          <w:tcPr>
            <w:tcW w:w="870" w:type="dxa"/>
            <w:shd w:val="clear" w:color="auto" w:fill="auto"/>
          </w:tcPr>
          <w:p w14:paraId="602DA2C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2</w:t>
            </w:r>
          </w:p>
        </w:tc>
        <w:tc>
          <w:tcPr>
            <w:tcW w:w="870" w:type="dxa"/>
            <w:shd w:val="clear" w:color="auto" w:fill="auto"/>
          </w:tcPr>
          <w:p w14:paraId="51CA3D3A"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3</w:t>
            </w:r>
          </w:p>
        </w:tc>
        <w:tc>
          <w:tcPr>
            <w:tcW w:w="870" w:type="dxa"/>
            <w:shd w:val="clear" w:color="auto" w:fill="auto"/>
          </w:tcPr>
          <w:p w14:paraId="569BB5D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4</w:t>
            </w:r>
          </w:p>
        </w:tc>
        <w:tc>
          <w:tcPr>
            <w:tcW w:w="870" w:type="dxa"/>
            <w:shd w:val="clear" w:color="auto" w:fill="auto"/>
          </w:tcPr>
          <w:p w14:paraId="2E9C7FF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w:t>
            </w:r>
          </w:p>
        </w:tc>
        <w:tc>
          <w:tcPr>
            <w:tcW w:w="870" w:type="dxa"/>
            <w:shd w:val="clear" w:color="auto" w:fill="auto"/>
          </w:tcPr>
          <w:p w14:paraId="44E594F9"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6</w:t>
            </w:r>
          </w:p>
        </w:tc>
        <w:tc>
          <w:tcPr>
            <w:tcW w:w="870" w:type="dxa"/>
            <w:shd w:val="clear" w:color="auto" w:fill="auto"/>
          </w:tcPr>
          <w:p w14:paraId="3690EC6C"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7</w:t>
            </w:r>
          </w:p>
        </w:tc>
        <w:tc>
          <w:tcPr>
            <w:tcW w:w="870" w:type="dxa"/>
            <w:shd w:val="clear" w:color="auto" w:fill="auto"/>
          </w:tcPr>
          <w:p w14:paraId="70CACE8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8</w:t>
            </w:r>
          </w:p>
        </w:tc>
        <w:tc>
          <w:tcPr>
            <w:tcW w:w="870" w:type="dxa"/>
            <w:shd w:val="clear" w:color="auto" w:fill="auto"/>
          </w:tcPr>
          <w:p w14:paraId="2F616B4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9</w:t>
            </w:r>
          </w:p>
        </w:tc>
        <w:tc>
          <w:tcPr>
            <w:tcW w:w="871" w:type="dxa"/>
            <w:shd w:val="clear" w:color="auto" w:fill="auto"/>
          </w:tcPr>
          <w:p w14:paraId="475D6E04"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w:t>
            </w:r>
          </w:p>
        </w:tc>
      </w:tr>
      <w:tr w:rsidR="00586F67" w:rsidRPr="00F64801" w14:paraId="42B2D9F2" w14:textId="77777777" w:rsidTr="00A76C93">
        <w:tc>
          <w:tcPr>
            <w:tcW w:w="870" w:type="dxa"/>
            <w:shd w:val="clear" w:color="auto" w:fill="auto"/>
          </w:tcPr>
          <w:p w14:paraId="0233D8B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Inv</w:t>
            </w:r>
          </w:p>
        </w:tc>
        <w:tc>
          <w:tcPr>
            <w:tcW w:w="870" w:type="dxa"/>
            <w:shd w:val="clear" w:color="auto" w:fill="auto"/>
          </w:tcPr>
          <w:p w14:paraId="1A0D49CF"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w:t>
            </w:r>
          </w:p>
        </w:tc>
        <w:tc>
          <w:tcPr>
            <w:tcW w:w="870" w:type="dxa"/>
            <w:shd w:val="clear" w:color="auto" w:fill="auto"/>
          </w:tcPr>
          <w:p w14:paraId="0AD54A92"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50</w:t>
            </w:r>
          </w:p>
        </w:tc>
        <w:tc>
          <w:tcPr>
            <w:tcW w:w="870" w:type="dxa"/>
            <w:shd w:val="clear" w:color="auto" w:fill="auto"/>
          </w:tcPr>
          <w:p w14:paraId="339A684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459F5032"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0BD4774B"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40</w:t>
            </w:r>
          </w:p>
        </w:tc>
        <w:tc>
          <w:tcPr>
            <w:tcW w:w="870" w:type="dxa"/>
            <w:shd w:val="clear" w:color="auto" w:fill="auto"/>
          </w:tcPr>
          <w:p w14:paraId="70F125A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6E3E545A"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6836F50F"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1F641DBD"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1" w:type="dxa"/>
            <w:shd w:val="clear" w:color="auto" w:fill="auto"/>
          </w:tcPr>
          <w:p w14:paraId="5ED5949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r>
      <w:tr w:rsidR="00586F67" w:rsidRPr="00F64801" w14:paraId="3C4CBF0A" w14:textId="77777777" w:rsidTr="00A76C93">
        <w:tc>
          <w:tcPr>
            <w:tcW w:w="870" w:type="dxa"/>
            <w:shd w:val="clear" w:color="auto" w:fill="auto"/>
          </w:tcPr>
          <w:p w14:paraId="625FF85F"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 xml:space="preserve">FCF </w:t>
            </w:r>
          </w:p>
        </w:tc>
        <w:tc>
          <w:tcPr>
            <w:tcW w:w="870" w:type="dxa"/>
            <w:shd w:val="clear" w:color="auto" w:fill="auto"/>
          </w:tcPr>
          <w:p w14:paraId="16C83E1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- 10</w:t>
            </w:r>
          </w:p>
        </w:tc>
        <w:tc>
          <w:tcPr>
            <w:tcW w:w="870" w:type="dxa"/>
            <w:shd w:val="clear" w:color="auto" w:fill="auto"/>
          </w:tcPr>
          <w:p w14:paraId="1B02A93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-50</w:t>
            </w:r>
          </w:p>
        </w:tc>
        <w:tc>
          <w:tcPr>
            <w:tcW w:w="870" w:type="dxa"/>
            <w:shd w:val="clear" w:color="auto" w:fill="auto"/>
          </w:tcPr>
          <w:p w14:paraId="50224094"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4D143DF0"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1C9907AA"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r w:rsidRPr="00F64801">
              <w:rPr>
                <w:rFonts w:ascii="Times New Roman" w:hAnsi="Times New Roman" w:cs="Times New Roman"/>
                <w:sz w:val="24"/>
              </w:rPr>
              <w:t>4</w:t>
            </w:r>
            <w:r w:rsidRPr="00F64801">
              <w:rPr>
                <w:rFonts w:ascii="Times New Roman" w:hAnsi="Times New Roman" w:cs="Times New Roman"/>
                <w:sz w:val="24"/>
                <w:lang w:val="en-US"/>
              </w:rPr>
              <w:t>0</w:t>
            </w:r>
          </w:p>
        </w:tc>
        <w:tc>
          <w:tcPr>
            <w:tcW w:w="870" w:type="dxa"/>
            <w:shd w:val="clear" w:color="auto" w:fill="auto"/>
          </w:tcPr>
          <w:p w14:paraId="35C7D8AE"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4ED04F7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28859AA4"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288A5C92"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1" w:type="dxa"/>
            <w:shd w:val="clear" w:color="auto" w:fill="auto"/>
          </w:tcPr>
          <w:p w14:paraId="5F0E2275"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lang w:val="en-US"/>
              </w:rPr>
              <w:t>100</w:t>
            </w:r>
            <w:r w:rsidRPr="00F64801">
              <w:rPr>
                <w:rFonts w:ascii="Times New Roman" w:hAnsi="Times New Roman" w:cs="Times New Roman"/>
                <w:sz w:val="24"/>
              </w:rPr>
              <w:t>…</w:t>
            </w:r>
          </w:p>
        </w:tc>
      </w:tr>
    </w:tbl>
    <w:p w14:paraId="6749C8FC" w14:textId="77777777" w:rsidR="00586F67" w:rsidRPr="00F64801" w:rsidRDefault="00586F67" w:rsidP="00586F67">
      <w:pPr>
        <w:jc w:val="both"/>
        <w:rPr>
          <w:b/>
          <w:sz w:val="24"/>
        </w:rPr>
      </w:pPr>
    </w:p>
    <w:p w14:paraId="14B04A09" w14:textId="77777777" w:rsidR="00586F67" w:rsidRPr="00F64801" w:rsidRDefault="00586F67">
      <w:pPr>
        <w:widowControl w:val="0"/>
        <w:numPr>
          <w:ilvl w:val="0"/>
          <w:numId w:val="14"/>
        </w:numPr>
        <w:tabs>
          <w:tab w:val="left" w:pos="993"/>
        </w:tabs>
        <w:autoSpaceDE w:val="0"/>
        <w:autoSpaceDN w:val="0"/>
        <w:adjustRightInd w:val="0"/>
        <w:ind w:left="0" w:firstLine="709"/>
        <w:jc w:val="both"/>
        <w:rPr>
          <w:rFonts w:ascii="Times New Roman" w:hAnsi="Times New Roman" w:cs="Times New Roman"/>
          <w:szCs w:val="28"/>
        </w:rPr>
      </w:pPr>
      <w:r w:rsidRPr="00F64801">
        <w:rPr>
          <w:rFonts w:ascii="Times New Roman" w:hAnsi="Times New Roman" w:cs="Times New Roman"/>
          <w:szCs w:val="28"/>
        </w:rPr>
        <w:t>Параметры финансирования: ставка кредита 15%, выплата процентов – ежегодно (все выплаты – в конце периода)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8"/>
        <w:gridCol w:w="818"/>
        <w:gridCol w:w="818"/>
        <w:gridCol w:w="813"/>
        <w:gridCol w:w="813"/>
        <w:gridCol w:w="908"/>
      </w:tblGrid>
      <w:tr w:rsidR="00586F67" w:rsidRPr="00F64801" w14:paraId="1FBEC2E4" w14:textId="77777777" w:rsidTr="00A76C93">
        <w:tc>
          <w:tcPr>
            <w:tcW w:w="1594" w:type="dxa"/>
            <w:shd w:val="clear" w:color="auto" w:fill="auto"/>
          </w:tcPr>
          <w:p w14:paraId="4A14F09E"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T</w:t>
            </w:r>
          </w:p>
        </w:tc>
        <w:tc>
          <w:tcPr>
            <w:tcW w:w="854" w:type="dxa"/>
            <w:shd w:val="clear" w:color="auto" w:fill="auto"/>
          </w:tcPr>
          <w:p w14:paraId="205FC3D4"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w:t>
            </w:r>
          </w:p>
        </w:tc>
        <w:tc>
          <w:tcPr>
            <w:tcW w:w="736" w:type="dxa"/>
            <w:shd w:val="clear" w:color="auto" w:fill="auto"/>
          </w:tcPr>
          <w:p w14:paraId="14E85B1C"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2</w:t>
            </w:r>
          </w:p>
        </w:tc>
        <w:tc>
          <w:tcPr>
            <w:tcW w:w="822" w:type="dxa"/>
            <w:shd w:val="clear" w:color="auto" w:fill="auto"/>
          </w:tcPr>
          <w:p w14:paraId="30FBF26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3</w:t>
            </w:r>
          </w:p>
        </w:tc>
        <w:tc>
          <w:tcPr>
            <w:tcW w:w="822" w:type="dxa"/>
            <w:shd w:val="clear" w:color="auto" w:fill="auto"/>
          </w:tcPr>
          <w:p w14:paraId="4C8F19D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4</w:t>
            </w:r>
          </w:p>
        </w:tc>
        <w:tc>
          <w:tcPr>
            <w:tcW w:w="822" w:type="dxa"/>
            <w:shd w:val="clear" w:color="auto" w:fill="auto"/>
          </w:tcPr>
          <w:p w14:paraId="28DFC87E"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w:t>
            </w:r>
          </w:p>
        </w:tc>
        <w:tc>
          <w:tcPr>
            <w:tcW w:w="822" w:type="dxa"/>
            <w:shd w:val="clear" w:color="auto" w:fill="auto"/>
          </w:tcPr>
          <w:p w14:paraId="2C1B4CC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6</w:t>
            </w:r>
          </w:p>
        </w:tc>
        <w:tc>
          <w:tcPr>
            <w:tcW w:w="822" w:type="dxa"/>
            <w:shd w:val="clear" w:color="auto" w:fill="auto"/>
          </w:tcPr>
          <w:p w14:paraId="2E5C972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7</w:t>
            </w:r>
          </w:p>
        </w:tc>
        <w:tc>
          <w:tcPr>
            <w:tcW w:w="822" w:type="dxa"/>
            <w:shd w:val="clear" w:color="auto" w:fill="auto"/>
          </w:tcPr>
          <w:p w14:paraId="311F837E"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8</w:t>
            </w:r>
          </w:p>
        </w:tc>
        <w:tc>
          <w:tcPr>
            <w:tcW w:w="822" w:type="dxa"/>
            <w:shd w:val="clear" w:color="auto" w:fill="auto"/>
          </w:tcPr>
          <w:p w14:paraId="210447D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9</w:t>
            </w:r>
          </w:p>
        </w:tc>
        <w:tc>
          <w:tcPr>
            <w:tcW w:w="916" w:type="dxa"/>
            <w:shd w:val="clear" w:color="auto" w:fill="auto"/>
          </w:tcPr>
          <w:p w14:paraId="3C44355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w:t>
            </w:r>
          </w:p>
        </w:tc>
      </w:tr>
      <w:tr w:rsidR="00586F67" w:rsidRPr="00F64801" w14:paraId="673DC72B" w14:textId="77777777" w:rsidTr="00A76C93">
        <w:tc>
          <w:tcPr>
            <w:tcW w:w="1594" w:type="dxa"/>
            <w:shd w:val="clear" w:color="auto" w:fill="auto"/>
          </w:tcPr>
          <w:p w14:paraId="74476377"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Выдача кредита</w:t>
            </w:r>
          </w:p>
        </w:tc>
        <w:tc>
          <w:tcPr>
            <w:tcW w:w="854" w:type="dxa"/>
            <w:shd w:val="clear" w:color="auto" w:fill="auto"/>
          </w:tcPr>
          <w:p w14:paraId="71BFC6BC"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w:t>
            </w:r>
          </w:p>
        </w:tc>
        <w:tc>
          <w:tcPr>
            <w:tcW w:w="736" w:type="dxa"/>
            <w:shd w:val="clear" w:color="auto" w:fill="auto"/>
          </w:tcPr>
          <w:p w14:paraId="653819E6"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34467348"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0DC16C1F"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505DA85E"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w:t>
            </w:r>
          </w:p>
        </w:tc>
        <w:tc>
          <w:tcPr>
            <w:tcW w:w="822" w:type="dxa"/>
            <w:shd w:val="clear" w:color="auto" w:fill="auto"/>
          </w:tcPr>
          <w:p w14:paraId="3411067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22" w:type="dxa"/>
            <w:shd w:val="clear" w:color="auto" w:fill="auto"/>
          </w:tcPr>
          <w:p w14:paraId="0C313DA0"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22" w:type="dxa"/>
            <w:shd w:val="clear" w:color="auto" w:fill="auto"/>
          </w:tcPr>
          <w:p w14:paraId="5815E06A"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22" w:type="dxa"/>
            <w:shd w:val="clear" w:color="auto" w:fill="auto"/>
          </w:tcPr>
          <w:p w14:paraId="5A4F32AD"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916" w:type="dxa"/>
            <w:shd w:val="clear" w:color="auto" w:fill="auto"/>
          </w:tcPr>
          <w:p w14:paraId="2B57ED7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r>
      <w:tr w:rsidR="00586F67" w:rsidRPr="00F64801" w14:paraId="5798985A" w14:textId="77777777" w:rsidTr="00A76C93">
        <w:tc>
          <w:tcPr>
            <w:tcW w:w="1594" w:type="dxa"/>
            <w:shd w:val="clear" w:color="auto" w:fill="auto"/>
          </w:tcPr>
          <w:p w14:paraId="480EADC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rPr>
              <w:t>Погашение</w:t>
            </w:r>
            <w:r w:rsidRPr="00F64801">
              <w:rPr>
                <w:rFonts w:ascii="Times New Roman" w:hAnsi="Times New Roman" w:cs="Times New Roman"/>
                <w:sz w:val="24"/>
                <w:lang w:val="en-US"/>
              </w:rPr>
              <w:t xml:space="preserve"> </w:t>
            </w:r>
          </w:p>
        </w:tc>
        <w:tc>
          <w:tcPr>
            <w:tcW w:w="854" w:type="dxa"/>
            <w:shd w:val="clear" w:color="auto" w:fill="auto"/>
          </w:tcPr>
          <w:p w14:paraId="762CF651" w14:textId="77777777" w:rsidR="00586F67" w:rsidRPr="00F64801" w:rsidRDefault="00586F67" w:rsidP="00A76C93">
            <w:pPr>
              <w:jc w:val="both"/>
              <w:rPr>
                <w:rFonts w:ascii="Times New Roman" w:hAnsi="Times New Roman" w:cs="Times New Roman"/>
                <w:sz w:val="24"/>
                <w:lang w:val="en-US"/>
              </w:rPr>
            </w:pPr>
          </w:p>
        </w:tc>
        <w:tc>
          <w:tcPr>
            <w:tcW w:w="736" w:type="dxa"/>
            <w:shd w:val="clear" w:color="auto" w:fill="auto"/>
          </w:tcPr>
          <w:p w14:paraId="35F27185" w14:textId="77777777" w:rsidR="00586F67" w:rsidRPr="00F64801" w:rsidRDefault="00586F67" w:rsidP="00A76C93">
            <w:pPr>
              <w:jc w:val="both"/>
              <w:rPr>
                <w:rFonts w:ascii="Times New Roman" w:hAnsi="Times New Roman" w:cs="Times New Roman"/>
                <w:sz w:val="24"/>
                <w:lang w:val="en-US"/>
              </w:rPr>
            </w:pPr>
          </w:p>
        </w:tc>
        <w:tc>
          <w:tcPr>
            <w:tcW w:w="822" w:type="dxa"/>
            <w:shd w:val="clear" w:color="auto" w:fill="auto"/>
          </w:tcPr>
          <w:p w14:paraId="30F9CAF7" w14:textId="77777777" w:rsidR="00586F67" w:rsidRPr="00F64801" w:rsidRDefault="00586F67" w:rsidP="00A76C93">
            <w:pPr>
              <w:jc w:val="both"/>
              <w:rPr>
                <w:rFonts w:ascii="Times New Roman" w:hAnsi="Times New Roman" w:cs="Times New Roman"/>
                <w:sz w:val="24"/>
                <w:lang w:val="en-US"/>
              </w:rPr>
            </w:pPr>
          </w:p>
        </w:tc>
        <w:tc>
          <w:tcPr>
            <w:tcW w:w="822" w:type="dxa"/>
            <w:shd w:val="clear" w:color="auto" w:fill="auto"/>
          </w:tcPr>
          <w:p w14:paraId="79EC42CA" w14:textId="77777777" w:rsidR="00586F67" w:rsidRPr="00F64801" w:rsidRDefault="00586F67" w:rsidP="00A76C93">
            <w:pPr>
              <w:jc w:val="both"/>
              <w:rPr>
                <w:rFonts w:ascii="Times New Roman" w:hAnsi="Times New Roman" w:cs="Times New Roman"/>
                <w:sz w:val="24"/>
                <w:lang w:val="en-US"/>
              </w:rPr>
            </w:pPr>
          </w:p>
        </w:tc>
        <w:tc>
          <w:tcPr>
            <w:tcW w:w="822" w:type="dxa"/>
            <w:shd w:val="clear" w:color="auto" w:fill="auto"/>
          </w:tcPr>
          <w:p w14:paraId="77CB3026"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490309E1"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149EE21F"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2E556986" w14:textId="77777777" w:rsidR="00586F67" w:rsidRPr="00F64801" w:rsidRDefault="00586F67" w:rsidP="00A76C93">
            <w:pPr>
              <w:jc w:val="both"/>
              <w:rPr>
                <w:rFonts w:ascii="Times New Roman" w:hAnsi="Times New Roman" w:cs="Times New Roman"/>
                <w:sz w:val="24"/>
              </w:rPr>
            </w:pPr>
          </w:p>
        </w:tc>
        <w:tc>
          <w:tcPr>
            <w:tcW w:w="822" w:type="dxa"/>
            <w:shd w:val="clear" w:color="auto" w:fill="auto"/>
          </w:tcPr>
          <w:p w14:paraId="1DBDFE3E" w14:textId="77777777" w:rsidR="00586F67" w:rsidRPr="00F64801" w:rsidRDefault="00586F67" w:rsidP="00A76C93">
            <w:pPr>
              <w:jc w:val="both"/>
              <w:rPr>
                <w:rFonts w:ascii="Times New Roman" w:hAnsi="Times New Roman" w:cs="Times New Roman"/>
                <w:sz w:val="24"/>
              </w:rPr>
            </w:pPr>
          </w:p>
        </w:tc>
        <w:tc>
          <w:tcPr>
            <w:tcW w:w="916" w:type="dxa"/>
            <w:shd w:val="clear" w:color="auto" w:fill="auto"/>
          </w:tcPr>
          <w:p w14:paraId="1CCF4BB8" w14:textId="77777777" w:rsidR="00586F67" w:rsidRPr="00F64801" w:rsidRDefault="00586F67" w:rsidP="00A76C93">
            <w:pPr>
              <w:jc w:val="both"/>
              <w:rPr>
                <w:rFonts w:ascii="Times New Roman" w:hAnsi="Times New Roman" w:cs="Times New Roman"/>
                <w:sz w:val="24"/>
              </w:rPr>
            </w:pPr>
          </w:p>
        </w:tc>
      </w:tr>
      <w:tr w:rsidR="00586F67" w:rsidRPr="00F64801" w14:paraId="3F58E4C7" w14:textId="77777777" w:rsidTr="00A76C93">
        <w:tc>
          <w:tcPr>
            <w:tcW w:w="1594" w:type="dxa"/>
            <w:shd w:val="clear" w:color="auto" w:fill="auto"/>
          </w:tcPr>
          <w:p w14:paraId="14198B9D" w14:textId="77777777" w:rsidR="00586F67" w:rsidRPr="00F64801" w:rsidRDefault="00586F67" w:rsidP="00A76C93">
            <w:pPr>
              <w:rPr>
                <w:rFonts w:ascii="Times New Roman" w:hAnsi="Times New Roman" w:cs="Times New Roman"/>
                <w:sz w:val="24"/>
              </w:rPr>
            </w:pPr>
            <w:r w:rsidRPr="00F64801">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330DD47C" w14:textId="77777777" w:rsidR="00586F67" w:rsidRPr="00F64801" w:rsidRDefault="00586F67" w:rsidP="00A76C93">
            <w:pPr>
              <w:jc w:val="both"/>
              <w:rPr>
                <w:rFonts w:ascii="Times New Roman" w:hAnsi="Times New Roman" w:cs="Times New Roman"/>
                <w:sz w:val="24"/>
              </w:rPr>
            </w:pPr>
            <w:r w:rsidRPr="00F64801">
              <w:rPr>
                <w:rFonts w:ascii="Times New Roman" w:hAnsi="Times New Roman" w:cs="Times New Roman"/>
                <w:sz w:val="24"/>
              </w:rPr>
              <w:t>100</w:t>
            </w:r>
          </w:p>
        </w:tc>
        <w:tc>
          <w:tcPr>
            <w:tcW w:w="736" w:type="dxa"/>
            <w:shd w:val="clear" w:color="auto" w:fill="auto"/>
          </w:tcPr>
          <w:p w14:paraId="349D79B5" w14:textId="77777777" w:rsidR="00586F67" w:rsidRPr="00F64801" w:rsidRDefault="00586F67" w:rsidP="00A76C93">
            <w:pPr>
              <w:jc w:val="both"/>
              <w:rPr>
                <w:rFonts w:ascii="Times New Roman" w:hAnsi="Times New Roman" w:cs="Times New Roman"/>
                <w:sz w:val="24"/>
                <w:lang w:val="en-US"/>
              </w:rPr>
            </w:pPr>
          </w:p>
        </w:tc>
        <w:tc>
          <w:tcPr>
            <w:tcW w:w="822" w:type="dxa"/>
            <w:shd w:val="clear" w:color="auto" w:fill="auto"/>
          </w:tcPr>
          <w:p w14:paraId="1852D45F" w14:textId="77777777" w:rsidR="00586F67" w:rsidRPr="00F64801" w:rsidRDefault="00586F67" w:rsidP="00A76C93">
            <w:pPr>
              <w:jc w:val="both"/>
              <w:rPr>
                <w:rFonts w:ascii="Times New Roman" w:hAnsi="Times New Roman" w:cs="Times New Roman"/>
                <w:sz w:val="24"/>
                <w:lang w:val="en-US"/>
              </w:rPr>
            </w:pPr>
          </w:p>
        </w:tc>
        <w:tc>
          <w:tcPr>
            <w:tcW w:w="822" w:type="dxa"/>
            <w:shd w:val="clear" w:color="auto" w:fill="auto"/>
          </w:tcPr>
          <w:p w14:paraId="3CA9FC28" w14:textId="77777777" w:rsidR="00586F67" w:rsidRPr="00F64801" w:rsidRDefault="00586F67" w:rsidP="00A76C93">
            <w:pPr>
              <w:jc w:val="both"/>
              <w:rPr>
                <w:rFonts w:ascii="Times New Roman" w:hAnsi="Times New Roman" w:cs="Times New Roman"/>
                <w:sz w:val="24"/>
                <w:lang w:val="en-US"/>
              </w:rPr>
            </w:pPr>
          </w:p>
        </w:tc>
        <w:tc>
          <w:tcPr>
            <w:tcW w:w="822" w:type="dxa"/>
            <w:shd w:val="clear" w:color="auto" w:fill="auto"/>
          </w:tcPr>
          <w:p w14:paraId="603B547C" w14:textId="77777777" w:rsidR="00586F67" w:rsidRPr="00F64801" w:rsidRDefault="00586F67" w:rsidP="00A76C93">
            <w:pPr>
              <w:jc w:val="both"/>
              <w:rPr>
                <w:rFonts w:ascii="Times New Roman" w:hAnsi="Times New Roman" w:cs="Times New Roman"/>
                <w:sz w:val="24"/>
                <w:lang w:val="en-US"/>
              </w:rPr>
            </w:pPr>
          </w:p>
        </w:tc>
        <w:tc>
          <w:tcPr>
            <w:tcW w:w="822" w:type="dxa"/>
            <w:shd w:val="clear" w:color="auto" w:fill="auto"/>
          </w:tcPr>
          <w:p w14:paraId="5F24FD99" w14:textId="77777777" w:rsidR="00586F67" w:rsidRPr="00F64801" w:rsidRDefault="00586F67" w:rsidP="00A76C93">
            <w:pPr>
              <w:jc w:val="both"/>
              <w:rPr>
                <w:rFonts w:ascii="Times New Roman" w:hAnsi="Times New Roman" w:cs="Times New Roman"/>
                <w:sz w:val="24"/>
                <w:lang w:val="en-US"/>
              </w:rPr>
            </w:pPr>
          </w:p>
        </w:tc>
        <w:tc>
          <w:tcPr>
            <w:tcW w:w="822" w:type="dxa"/>
            <w:shd w:val="clear" w:color="auto" w:fill="auto"/>
          </w:tcPr>
          <w:p w14:paraId="2921CDA5" w14:textId="77777777" w:rsidR="00586F67" w:rsidRPr="00F64801" w:rsidRDefault="00586F67" w:rsidP="00A76C93">
            <w:pPr>
              <w:jc w:val="both"/>
              <w:rPr>
                <w:rFonts w:ascii="Times New Roman" w:hAnsi="Times New Roman" w:cs="Times New Roman"/>
                <w:sz w:val="24"/>
              </w:rPr>
            </w:pPr>
          </w:p>
        </w:tc>
        <w:tc>
          <w:tcPr>
            <w:tcW w:w="822" w:type="dxa"/>
            <w:shd w:val="clear" w:color="auto" w:fill="auto"/>
          </w:tcPr>
          <w:p w14:paraId="10DAFE79" w14:textId="77777777" w:rsidR="00586F67" w:rsidRPr="00F64801" w:rsidRDefault="00586F67" w:rsidP="00A76C93">
            <w:pPr>
              <w:jc w:val="both"/>
              <w:rPr>
                <w:rFonts w:ascii="Times New Roman" w:hAnsi="Times New Roman" w:cs="Times New Roman"/>
                <w:sz w:val="24"/>
              </w:rPr>
            </w:pPr>
          </w:p>
        </w:tc>
        <w:tc>
          <w:tcPr>
            <w:tcW w:w="822" w:type="dxa"/>
            <w:shd w:val="clear" w:color="auto" w:fill="auto"/>
          </w:tcPr>
          <w:p w14:paraId="3C611F08" w14:textId="77777777" w:rsidR="00586F67" w:rsidRPr="00F64801" w:rsidRDefault="00586F67" w:rsidP="00A76C93">
            <w:pPr>
              <w:jc w:val="both"/>
              <w:rPr>
                <w:rFonts w:ascii="Times New Roman" w:hAnsi="Times New Roman" w:cs="Times New Roman"/>
                <w:sz w:val="24"/>
              </w:rPr>
            </w:pPr>
          </w:p>
        </w:tc>
        <w:tc>
          <w:tcPr>
            <w:tcW w:w="916" w:type="dxa"/>
            <w:shd w:val="clear" w:color="auto" w:fill="auto"/>
          </w:tcPr>
          <w:p w14:paraId="74F03CC9" w14:textId="77777777" w:rsidR="00586F67" w:rsidRPr="00F64801" w:rsidRDefault="00586F67" w:rsidP="00A76C93">
            <w:pPr>
              <w:jc w:val="both"/>
              <w:rPr>
                <w:rFonts w:ascii="Times New Roman" w:hAnsi="Times New Roman" w:cs="Times New Roman"/>
                <w:sz w:val="24"/>
              </w:rPr>
            </w:pPr>
          </w:p>
        </w:tc>
      </w:tr>
    </w:tbl>
    <w:p w14:paraId="504D8693" w14:textId="77777777" w:rsidR="00586F67" w:rsidRPr="00F64801" w:rsidRDefault="00586F67" w:rsidP="00586F67">
      <w:pPr>
        <w:spacing w:line="360" w:lineRule="auto"/>
        <w:ind w:firstLine="709"/>
        <w:jc w:val="both"/>
        <w:rPr>
          <w:rFonts w:ascii="Times New Roman" w:hAnsi="Times New Roman" w:cs="Times New Roman"/>
          <w:b/>
          <w:szCs w:val="28"/>
        </w:rPr>
      </w:pPr>
      <w:r w:rsidRPr="00F64801">
        <w:rPr>
          <w:rFonts w:ascii="Times New Roman" w:hAnsi="Times New Roman" w:cs="Times New Roman"/>
          <w:szCs w:val="28"/>
        </w:rPr>
        <w:t>4.</w:t>
      </w:r>
      <w:r w:rsidRPr="00F64801">
        <w:rPr>
          <w:rFonts w:ascii="Times New Roman" w:hAnsi="Times New Roman" w:cs="Times New Roman"/>
          <w:b/>
          <w:szCs w:val="28"/>
        </w:rPr>
        <w:t xml:space="preserve">  </w:t>
      </w:r>
      <w:r w:rsidRPr="00F64801">
        <w:rPr>
          <w:rFonts w:ascii="Times New Roman" w:hAnsi="Times New Roman" w:cs="Times New Roman"/>
          <w:szCs w:val="28"/>
        </w:rPr>
        <w:t>Пассивы компании,</w:t>
      </w:r>
      <w:r w:rsidRPr="00F64801">
        <w:rPr>
          <w:rFonts w:ascii="Times New Roman" w:hAnsi="Times New Roman" w:cs="Times New Roman"/>
          <w:szCs w:val="28"/>
          <w:lang w:val="en-US"/>
        </w:rPr>
        <w:t> </w:t>
      </w:r>
      <w:r w:rsidRPr="00F64801">
        <w:rPr>
          <w:rFonts w:ascii="Times New Roman" w:hAnsi="Times New Roman" w:cs="Times New Roman"/>
          <w:szCs w:val="28"/>
        </w:rPr>
        <w:t xml:space="preserve">реализующей проект в </w:t>
      </w:r>
      <w:r w:rsidRPr="00F64801">
        <w:rPr>
          <w:rFonts w:ascii="Times New Roman" w:hAnsi="Times New Roman" w:cs="Times New Roman"/>
          <w:szCs w:val="28"/>
          <w:lang w:val="en-US"/>
        </w:rPr>
        <w:t>t</w:t>
      </w:r>
      <w:r w:rsidRPr="00F64801">
        <w:rPr>
          <w:rFonts w:ascii="Times New Roman" w:hAnsi="Times New Roman" w:cs="Times New Roman"/>
          <w:szCs w:val="28"/>
        </w:rPr>
        <w:t xml:space="preserve">=0: </w:t>
      </w:r>
      <w:r w:rsidRPr="00F64801">
        <w:rPr>
          <w:rFonts w:ascii="Times New Roman" w:hAnsi="Times New Roman" w:cs="Times New Roman"/>
          <w:b/>
          <w:szCs w:val="28"/>
        </w:rPr>
        <w:t xml:space="preserve">Е=50, </w:t>
      </w:r>
      <w:r w:rsidRPr="00F64801">
        <w:rPr>
          <w:rFonts w:ascii="Times New Roman" w:hAnsi="Times New Roman" w:cs="Times New Roman"/>
          <w:b/>
          <w:szCs w:val="28"/>
          <w:lang w:val="en-US"/>
        </w:rPr>
        <w:t>D</w:t>
      </w:r>
      <w:r w:rsidRPr="00F64801">
        <w:rPr>
          <w:rFonts w:ascii="Times New Roman" w:hAnsi="Times New Roman" w:cs="Times New Roman"/>
          <w:b/>
          <w:szCs w:val="28"/>
        </w:rPr>
        <w:t xml:space="preserve">= 250;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e</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 xml:space="preserve">=15%;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d</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=12%.</w:t>
      </w:r>
    </w:p>
    <w:p w14:paraId="49309EE7" w14:textId="77777777" w:rsidR="00586F67" w:rsidRPr="00F64801" w:rsidRDefault="00586F67" w:rsidP="00586F67">
      <w:pPr>
        <w:spacing w:line="360" w:lineRule="auto"/>
        <w:ind w:firstLine="709"/>
        <w:jc w:val="both"/>
        <w:rPr>
          <w:rFonts w:ascii="Times New Roman" w:hAnsi="Times New Roman" w:cs="Times New Roman"/>
          <w:szCs w:val="28"/>
        </w:rPr>
      </w:pPr>
      <w:r w:rsidRPr="00F64801">
        <w:rPr>
          <w:rFonts w:ascii="Times New Roman" w:hAnsi="Times New Roman" w:cs="Times New Roman"/>
          <w:b/>
          <w:szCs w:val="28"/>
        </w:rPr>
        <w:t>Задача 3.</w:t>
      </w:r>
      <w:r w:rsidRPr="00F64801">
        <w:rPr>
          <w:rFonts w:ascii="Times New Roman" w:hAnsi="Times New Roman" w:cs="Times New Roman"/>
          <w:szCs w:val="28"/>
        </w:rPr>
        <w:t xml:space="preserve"> Найти</w:t>
      </w:r>
      <w:r w:rsidRPr="00F64801">
        <w:rPr>
          <w:rFonts w:ascii="Times New Roman" w:hAnsi="Times New Roman" w:cs="Times New Roman"/>
          <w:b/>
          <w:szCs w:val="28"/>
        </w:rPr>
        <w:t xml:space="preserve"> </w:t>
      </w:r>
      <w:r w:rsidRPr="00F64801">
        <w:rPr>
          <w:rFonts w:ascii="Times New Roman" w:hAnsi="Times New Roman" w:cs="Times New Roman"/>
          <w:szCs w:val="28"/>
        </w:rPr>
        <w:t>наиболее эффективную для Банка схему финансирования проекта.</w:t>
      </w:r>
    </w:p>
    <w:p w14:paraId="694CD42A" w14:textId="77777777" w:rsidR="00586F67" w:rsidRPr="00F64801" w:rsidRDefault="00586F67" w:rsidP="00586F67">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Исходные данные:</w:t>
      </w:r>
    </w:p>
    <w:p w14:paraId="43743DB4" w14:textId="77777777" w:rsidR="00586F67" w:rsidRPr="00F64801" w:rsidRDefault="00586F67">
      <w:pPr>
        <w:numPr>
          <w:ilvl w:val="0"/>
          <w:numId w:val="15"/>
        </w:numPr>
        <w:tabs>
          <w:tab w:val="left" w:pos="993"/>
        </w:tabs>
        <w:spacing w:line="360" w:lineRule="auto"/>
        <w:ind w:left="0" w:firstLine="709"/>
        <w:jc w:val="both"/>
        <w:rPr>
          <w:rFonts w:ascii="Times New Roman" w:hAnsi="Times New Roman" w:cs="Times New Roman"/>
          <w:b/>
          <w:szCs w:val="28"/>
        </w:rPr>
      </w:pPr>
      <w:r w:rsidRPr="00F64801">
        <w:rPr>
          <w:rFonts w:ascii="Times New Roman" w:hAnsi="Times New Roman" w:cs="Times New Roman"/>
          <w:szCs w:val="28"/>
        </w:rPr>
        <w:t xml:space="preserve">Пассивы Банка в </w:t>
      </w:r>
      <w:r w:rsidRPr="00F64801">
        <w:rPr>
          <w:rFonts w:ascii="Times New Roman" w:hAnsi="Times New Roman" w:cs="Times New Roman"/>
          <w:szCs w:val="28"/>
          <w:lang w:val="en-US"/>
        </w:rPr>
        <w:t>t</w:t>
      </w:r>
      <w:r w:rsidRPr="00F64801">
        <w:rPr>
          <w:rFonts w:ascii="Times New Roman" w:hAnsi="Times New Roman" w:cs="Times New Roman"/>
          <w:szCs w:val="28"/>
        </w:rPr>
        <w:t>=0</w:t>
      </w:r>
      <w:r w:rsidRPr="00F64801">
        <w:rPr>
          <w:rFonts w:ascii="Times New Roman" w:hAnsi="Times New Roman" w:cs="Times New Roman"/>
          <w:b/>
          <w:szCs w:val="28"/>
        </w:rPr>
        <w:t xml:space="preserve">: Е=100, </w:t>
      </w:r>
      <w:r w:rsidRPr="00F64801">
        <w:rPr>
          <w:rFonts w:ascii="Times New Roman" w:hAnsi="Times New Roman" w:cs="Times New Roman"/>
          <w:b/>
          <w:szCs w:val="28"/>
          <w:lang w:val="en-US"/>
        </w:rPr>
        <w:t>D</w:t>
      </w:r>
      <w:r w:rsidRPr="00F64801">
        <w:rPr>
          <w:rFonts w:ascii="Times New Roman" w:hAnsi="Times New Roman" w:cs="Times New Roman"/>
          <w:b/>
          <w:szCs w:val="28"/>
        </w:rPr>
        <w:t xml:space="preserve">= 700;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e</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 xml:space="preserve">=5%;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d</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=10%.</w:t>
      </w:r>
    </w:p>
    <w:p w14:paraId="5D6FF230" w14:textId="77777777" w:rsidR="00586F67" w:rsidRPr="00F64801" w:rsidRDefault="00586F67">
      <w:pPr>
        <w:numPr>
          <w:ilvl w:val="0"/>
          <w:numId w:val="15"/>
        </w:numPr>
        <w:tabs>
          <w:tab w:val="left" w:pos="993"/>
        </w:tabs>
        <w:spacing w:line="360" w:lineRule="auto"/>
        <w:ind w:left="0" w:firstLine="709"/>
        <w:jc w:val="both"/>
        <w:rPr>
          <w:rFonts w:ascii="Times New Roman" w:hAnsi="Times New Roman" w:cs="Times New Roman"/>
          <w:b/>
          <w:szCs w:val="28"/>
        </w:rPr>
      </w:pPr>
      <w:r w:rsidRPr="00F64801">
        <w:rPr>
          <w:rFonts w:ascii="Times New Roman" w:hAnsi="Times New Roman" w:cs="Times New Roman"/>
          <w:szCs w:val="28"/>
        </w:rPr>
        <w:t>План инвестиций и денежный поток</w:t>
      </w:r>
      <w:r w:rsidRPr="00F64801">
        <w:rPr>
          <w:rFonts w:ascii="Times New Roman" w:hAnsi="Times New Roman" w:cs="Times New Roman"/>
          <w:b/>
          <w:szCs w:val="28"/>
        </w:rPr>
        <w:t xml:space="preserve"> (</w:t>
      </w:r>
      <w:r w:rsidRPr="00F64801">
        <w:rPr>
          <w:rFonts w:ascii="Times New Roman" w:hAnsi="Times New Roman" w:cs="Times New Roman"/>
          <w:b/>
          <w:szCs w:val="28"/>
          <w:lang w:val="en-US"/>
        </w:rPr>
        <w:t>FCF</w:t>
      </w:r>
      <w:r w:rsidRPr="00F64801">
        <w:rPr>
          <w:rFonts w:ascii="Times New Roman" w:hAnsi="Times New Roman" w:cs="Times New Roman"/>
          <w:b/>
          <w:szCs w:val="28"/>
        </w:rPr>
        <w:t xml:space="preserve">) </w:t>
      </w:r>
      <w:r w:rsidRPr="00F64801">
        <w:rPr>
          <w:rFonts w:ascii="Times New Roman" w:hAnsi="Times New Roman" w:cs="Times New Roman"/>
          <w:szCs w:val="28"/>
        </w:rPr>
        <w:t>проекта</w:t>
      </w:r>
      <w:r w:rsidRPr="00F64801">
        <w:rPr>
          <w:rFonts w:ascii="Times New Roman" w:hAnsi="Times New Roman" w:cs="Times New Roman"/>
          <w:b/>
          <w:szCs w:val="2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F64801" w14:paraId="435AE4DD" w14:textId="77777777" w:rsidTr="00A76C93">
        <w:trPr>
          <w:jc w:val="right"/>
        </w:trPr>
        <w:tc>
          <w:tcPr>
            <w:tcW w:w="870" w:type="dxa"/>
          </w:tcPr>
          <w:p w14:paraId="2AAB0670"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T</w:t>
            </w:r>
          </w:p>
        </w:tc>
        <w:tc>
          <w:tcPr>
            <w:tcW w:w="870" w:type="dxa"/>
          </w:tcPr>
          <w:p w14:paraId="7E22B8D9"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w:t>
            </w:r>
          </w:p>
        </w:tc>
        <w:tc>
          <w:tcPr>
            <w:tcW w:w="870" w:type="dxa"/>
          </w:tcPr>
          <w:p w14:paraId="151A459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2</w:t>
            </w:r>
          </w:p>
        </w:tc>
        <w:tc>
          <w:tcPr>
            <w:tcW w:w="870" w:type="dxa"/>
          </w:tcPr>
          <w:p w14:paraId="2BEC3C92"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3</w:t>
            </w:r>
          </w:p>
        </w:tc>
        <w:tc>
          <w:tcPr>
            <w:tcW w:w="870" w:type="dxa"/>
          </w:tcPr>
          <w:p w14:paraId="20DC85E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4</w:t>
            </w:r>
          </w:p>
        </w:tc>
        <w:tc>
          <w:tcPr>
            <w:tcW w:w="870" w:type="dxa"/>
          </w:tcPr>
          <w:p w14:paraId="4709D91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w:t>
            </w:r>
          </w:p>
        </w:tc>
        <w:tc>
          <w:tcPr>
            <w:tcW w:w="870" w:type="dxa"/>
          </w:tcPr>
          <w:p w14:paraId="5FDA2FF4"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6</w:t>
            </w:r>
          </w:p>
        </w:tc>
        <w:tc>
          <w:tcPr>
            <w:tcW w:w="870" w:type="dxa"/>
          </w:tcPr>
          <w:p w14:paraId="506E935C"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7</w:t>
            </w:r>
          </w:p>
        </w:tc>
        <w:tc>
          <w:tcPr>
            <w:tcW w:w="870" w:type="dxa"/>
          </w:tcPr>
          <w:p w14:paraId="3D180398"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8</w:t>
            </w:r>
          </w:p>
        </w:tc>
        <w:tc>
          <w:tcPr>
            <w:tcW w:w="870" w:type="dxa"/>
          </w:tcPr>
          <w:p w14:paraId="5D4EA985"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9</w:t>
            </w:r>
          </w:p>
        </w:tc>
        <w:tc>
          <w:tcPr>
            <w:tcW w:w="871" w:type="dxa"/>
          </w:tcPr>
          <w:p w14:paraId="2DCA423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w:t>
            </w:r>
          </w:p>
        </w:tc>
      </w:tr>
      <w:tr w:rsidR="00586F67" w:rsidRPr="00F64801" w14:paraId="21473ECE" w14:textId="77777777" w:rsidTr="00A76C93">
        <w:trPr>
          <w:jc w:val="right"/>
        </w:trPr>
        <w:tc>
          <w:tcPr>
            <w:tcW w:w="870" w:type="dxa"/>
          </w:tcPr>
          <w:p w14:paraId="110AC48F"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Inv</w:t>
            </w:r>
          </w:p>
        </w:tc>
        <w:tc>
          <w:tcPr>
            <w:tcW w:w="870" w:type="dxa"/>
          </w:tcPr>
          <w:p w14:paraId="6523665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w:t>
            </w:r>
          </w:p>
        </w:tc>
        <w:tc>
          <w:tcPr>
            <w:tcW w:w="870" w:type="dxa"/>
          </w:tcPr>
          <w:p w14:paraId="1A1AAB0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50</w:t>
            </w:r>
          </w:p>
        </w:tc>
        <w:tc>
          <w:tcPr>
            <w:tcW w:w="870" w:type="dxa"/>
          </w:tcPr>
          <w:p w14:paraId="0C2093C0"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tcPr>
          <w:p w14:paraId="58D0DC8E"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tcPr>
          <w:p w14:paraId="5FAA0914"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tcPr>
          <w:p w14:paraId="192B27C6"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tcPr>
          <w:p w14:paraId="27A192CD"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tcPr>
          <w:p w14:paraId="7C897AF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tcPr>
          <w:p w14:paraId="413F5449"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1" w:type="dxa"/>
          </w:tcPr>
          <w:p w14:paraId="3591466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w:t>
            </w:r>
          </w:p>
        </w:tc>
      </w:tr>
      <w:tr w:rsidR="00586F67" w:rsidRPr="00F64801" w14:paraId="4B5629A0" w14:textId="77777777" w:rsidTr="00A76C93">
        <w:trPr>
          <w:jc w:val="right"/>
        </w:trPr>
        <w:tc>
          <w:tcPr>
            <w:tcW w:w="870" w:type="dxa"/>
          </w:tcPr>
          <w:p w14:paraId="454126B3"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 xml:space="preserve">FCF </w:t>
            </w:r>
          </w:p>
        </w:tc>
        <w:tc>
          <w:tcPr>
            <w:tcW w:w="870" w:type="dxa"/>
          </w:tcPr>
          <w:p w14:paraId="6F766DE7"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- 10</w:t>
            </w:r>
          </w:p>
        </w:tc>
        <w:tc>
          <w:tcPr>
            <w:tcW w:w="870" w:type="dxa"/>
          </w:tcPr>
          <w:p w14:paraId="2D631EB2"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-50</w:t>
            </w:r>
          </w:p>
        </w:tc>
        <w:tc>
          <w:tcPr>
            <w:tcW w:w="870" w:type="dxa"/>
          </w:tcPr>
          <w:p w14:paraId="4E9D5C2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tcPr>
          <w:p w14:paraId="05E5BEBB"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tcPr>
          <w:p w14:paraId="59D2CEFE"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-90</w:t>
            </w:r>
          </w:p>
        </w:tc>
        <w:tc>
          <w:tcPr>
            <w:tcW w:w="870" w:type="dxa"/>
          </w:tcPr>
          <w:p w14:paraId="075BD5EC"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tcPr>
          <w:p w14:paraId="692A6492"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tcPr>
          <w:p w14:paraId="1A612AD4"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tcPr>
          <w:p w14:paraId="1CB4CF2D"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1" w:type="dxa"/>
          </w:tcPr>
          <w:p w14:paraId="5F7CA1C0" w14:textId="77777777" w:rsidR="00586F67" w:rsidRPr="00F64801" w:rsidRDefault="00586F67" w:rsidP="00A76C93">
            <w:pPr>
              <w:jc w:val="both"/>
              <w:rPr>
                <w:rFonts w:ascii="Times New Roman" w:hAnsi="Times New Roman" w:cs="Times New Roman"/>
                <w:sz w:val="24"/>
                <w:lang w:val="en-US"/>
              </w:rPr>
            </w:pPr>
            <w:r w:rsidRPr="00F64801">
              <w:rPr>
                <w:rFonts w:ascii="Times New Roman" w:hAnsi="Times New Roman" w:cs="Times New Roman"/>
                <w:sz w:val="24"/>
                <w:lang w:val="en-US"/>
              </w:rPr>
              <w:t>100</w:t>
            </w:r>
          </w:p>
        </w:tc>
      </w:tr>
    </w:tbl>
    <w:p w14:paraId="4387C806" w14:textId="77777777" w:rsidR="00586F67" w:rsidRPr="00F64801" w:rsidRDefault="00586F67" w:rsidP="00586F67">
      <w:pPr>
        <w:jc w:val="both"/>
        <w:rPr>
          <w:rFonts w:ascii="Times New Roman" w:hAnsi="Times New Roman" w:cs="Times New Roman"/>
          <w:b/>
          <w:szCs w:val="28"/>
        </w:rPr>
      </w:pPr>
    </w:p>
    <w:p w14:paraId="4B117368" w14:textId="77777777" w:rsidR="00586F67" w:rsidRPr="00F64801" w:rsidRDefault="00586F67">
      <w:pPr>
        <w:numPr>
          <w:ilvl w:val="0"/>
          <w:numId w:val="16"/>
        </w:numPr>
        <w:tabs>
          <w:tab w:val="left" w:pos="993"/>
        </w:tabs>
        <w:spacing w:line="360" w:lineRule="auto"/>
        <w:ind w:left="0" w:firstLine="720"/>
        <w:jc w:val="both"/>
        <w:rPr>
          <w:rFonts w:ascii="Times New Roman" w:hAnsi="Times New Roman" w:cs="Times New Roman"/>
          <w:szCs w:val="28"/>
        </w:rPr>
      </w:pPr>
      <w:r w:rsidRPr="00F64801">
        <w:rPr>
          <w:rFonts w:ascii="Times New Roman" w:hAnsi="Times New Roman" w:cs="Times New Roman"/>
          <w:szCs w:val="28"/>
        </w:rPr>
        <w:t xml:space="preserve">Параметры и альтернативы кредита: % =15%, 2 альтернативы – «разовая выдача-разовый возврат», «равномерная по годам выдача-равномерный возврат»; срок кредита = </w:t>
      </w:r>
      <w:r w:rsidRPr="00F64801">
        <w:rPr>
          <w:rFonts w:ascii="Times New Roman" w:hAnsi="Times New Roman" w:cs="Times New Roman"/>
          <w:szCs w:val="28"/>
          <w:lang w:val="en-US"/>
        </w:rPr>
        <w:t>var</w:t>
      </w:r>
      <w:r w:rsidRPr="00F64801">
        <w:rPr>
          <w:rFonts w:ascii="Times New Roman" w:hAnsi="Times New Roman" w:cs="Times New Roman"/>
          <w:szCs w:val="28"/>
        </w:rPr>
        <w:t>.</w:t>
      </w:r>
    </w:p>
    <w:p w14:paraId="778545D4" w14:textId="77777777" w:rsidR="00586F67" w:rsidRPr="00F64801" w:rsidRDefault="00586F67">
      <w:pPr>
        <w:widowControl w:val="0"/>
        <w:numPr>
          <w:ilvl w:val="0"/>
          <w:numId w:val="16"/>
        </w:numPr>
        <w:tabs>
          <w:tab w:val="left" w:pos="993"/>
        </w:tabs>
        <w:autoSpaceDE w:val="0"/>
        <w:autoSpaceDN w:val="0"/>
        <w:adjustRightInd w:val="0"/>
        <w:spacing w:line="360" w:lineRule="auto"/>
        <w:ind w:left="0" w:firstLine="720"/>
        <w:jc w:val="both"/>
        <w:rPr>
          <w:rFonts w:ascii="Times New Roman" w:hAnsi="Times New Roman" w:cs="Times New Roman"/>
          <w:szCs w:val="28"/>
        </w:rPr>
      </w:pPr>
      <w:r w:rsidRPr="00F64801">
        <w:rPr>
          <w:rFonts w:ascii="Times New Roman" w:hAnsi="Times New Roman" w:cs="Times New Roman"/>
          <w:szCs w:val="28"/>
        </w:rPr>
        <w:t xml:space="preserve">Участие в капитале: 2 альтернативы – «с дивидендами 5% </w:t>
      </w:r>
      <w:r w:rsidRPr="00F64801">
        <w:rPr>
          <w:rFonts w:ascii="Times New Roman" w:hAnsi="Times New Roman" w:cs="Times New Roman"/>
          <w:szCs w:val="28"/>
          <w:lang w:val="en-US"/>
        </w:rPr>
        <w:t>FCF</w:t>
      </w:r>
      <w:r w:rsidRPr="00F64801">
        <w:rPr>
          <w:rFonts w:ascii="Times New Roman" w:hAnsi="Times New Roman" w:cs="Times New Roman"/>
          <w:szCs w:val="28"/>
        </w:rPr>
        <w:t xml:space="preserve"> в год», «без дивидендов».</w:t>
      </w:r>
    </w:p>
    <w:p w14:paraId="4ED4C92E" w14:textId="3DB407D6" w:rsidR="00586F67" w:rsidRPr="00F64801" w:rsidRDefault="00586F67" w:rsidP="00586F67">
      <w:pPr>
        <w:spacing w:line="360" w:lineRule="auto"/>
        <w:ind w:firstLine="709"/>
        <w:jc w:val="both"/>
        <w:rPr>
          <w:rFonts w:ascii="Times New Roman" w:eastAsiaTheme="majorEastAsia" w:hAnsi="Times New Roman" w:cs="Times New Roman"/>
        </w:rPr>
      </w:pPr>
      <w:r w:rsidRPr="00F64801">
        <w:rPr>
          <w:rFonts w:ascii="Times New Roman" w:eastAsiaTheme="majorEastAsia" w:hAnsi="Times New Roman" w:cs="Times New Roman"/>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6319D" w:rsidRPr="00F64801">
        <w:rPr>
          <w:rFonts w:ascii="Times New Roman" w:eastAsiaTheme="majorEastAsia" w:hAnsi="Times New Roman" w:cs="Times New Roman"/>
        </w:rPr>
        <w:t xml:space="preserve"> корпоративных финансов и корпоративного управления</w:t>
      </w:r>
      <w:r w:rsidRPr="00F64801">
        <w:rPr>
          <w:rFonts w:ascii="Times New Roman" w:eastAsiaTheme="majorEastAsia" w:hAnsi="Times New Roman" w:cs="Times New Roman"/>
        </w:rPr>
        <w:t>.</w:t>
      </w:r>
    </w:p>
    <w:p w14:paraId="3C19BD2E" w14:textId="77777777" w:rsidR="00E66710" w:rsidRPr="00F64801"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3" w:name="_Toc117092680"/>
      <w:r w:rsidRPr="00F64801">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23"/>
    </w:p>
    <w:p w14:paraId="125D481D" w14:textId="0DC862BF" w:rsidR="00E66710" w:rsidRPr="00F64801" w:rsidRDefault="00E66710" w:rsidP="00E66710">
      <w:pPr>
        <w:spacing w:line="360" w:lineRule="auto"/>
        <w:ind w:firstLine="709"/>
        <w:jc w:val="both"/>
        <w:rPr>
          <w:rFonts w:ascii="Times New Roman" w:hAnsi="Times New Roman" w:cs="Times New Roman"/>
          <w:b/>
          <w:szCs w:val="28"/>
        </w:rPr>
      </w:pPr>
      <w:r w:rsidRPr="00F64801">
        <w:rPr>
          <w:rFonts w:ascii="Times New Roman" w:hAnsi="Times New Roman" w:cs="Times New Roman"/>
          <w:szCs w:val="28"/>
        </w:rPr>
        <w:t>Перечень компетенций, формируемых в процессе освоения дисциплины, содержится в разделе 2.  «</w:t>
      </w:r>
      <w:r w:rsidR="00BE2F0A" w:rsidRPr="00F64801">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64801">
        <w:rPr>
          <w:rFonts w:ascii="Times New Roman" w:hAnsi="Times New Roman" w:cs="Times New Roman"/>
          <w:szCs w:val="28"/>
        </w:rPr>
        <w:t>».</w:t>
      </w:r>
    </w:p>
    <w:p w14:paraId="1FA44639" w14:textId="1A003208" w:rsidR="00E66710" w:rsidRPr="00F64801" w:rsidRDefault="00E66710" w:rsidP="00E66710">
      <w:pPr>
        <w:spacing w:line="360" w:lineRule="auto"/>
        <w:ind w:firstLine="709"/>
        <w:jc w:val="both"/>
        <w:rPr>
          <w:rFonts w:ascii="Times New Roman" w:hAnsi="Times New Roman" w:cs="Times New Roman"/>
          <w:b/>
          <w:szCs w:val="28"/>
        </w:rPr>
      </w:pPr>
      <w:r w:rsidRPr="00F64801">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C26A955" w14:textId="77777777" w:rsidR="00E66710" w:rsidRPr="00F64801" w:rsidRDefault="00E66710" w:rsidP="004560AD">
      <w:pPr>
        <w:pStyle w:val="af"/>
        <w:spacing w:line="360" w:lineRule="auto"/>
        <w:ind w:left="0" w:firstLine="709"/>
        <w:jc w:val="both"/>
        <w:rPr>
          <w:b/>
          <w:sz w:val="28"/>
          <w:szCs w:val="28"/>
        </w:rPr>
      </w:pPr>
      <w:bookmarkStart w:id="24" w:name="_Toc508028712"/>
      <w:r w:rsidRPr="00F64801">
        <w:rPr>
          <w:b/>
          <w:sz w:val="28"/>
          <w:szCs w:val="28"/>
        </w:rPr>
        <w:t xml:space="preserve"> Перечень вопросов к зачету:</w:t>
      </w:r>
      <w:bookmarkEnd w:id="24"/>
    </w:p>
    <w:p w14:paraId="4A459824"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AEA73D8"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Что такое стоимостной инжиниринг?</w:t>
      </w:r>
    </w:p>
    <w:p w14:paraId="3F6B0C58" w14:textId="15FBC76C"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Какова связь стратегии компании и ее инвестиционных проектов?</w:t>
      </w:r>
    </w:p>
    <w:p w14:paraId="08C574F2"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Чем бюджет проекта отличается от стоимости проекта?</w:t>
      </w:r>
    </w:p>
    <w:p w14:paraId="1A242DC0"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Что такое методика освоенного объема?</w:t>
      </w:r>
    </w:p>
    <w:p w14:paraId="78FBDD50"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71663999"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 xml:space="preserve">Экономическое содержание показателя </w:t>
      </w:r>
      <w:r w:rsidRPr="00F64801">
        <w:rPr>
          <w:rFonts w:ascii="Times New Roman" w:hAnsi="Times New Roman" w:cs="Times New Roman"/>
          <w:szCs w:val="28"/>
          <w:lang w:val="en-US"/>
        </w:rPr>
        <w:t>NPV.</w:t>
      </w:r>
    </w:p>
    <w:p w14:paraId="79BCA661"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5547C48F"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Основные индексы освоенного объема.</w:t>
      </w:r>
    </w:p>
    <w:p w14:paraId="3D4C7C63"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Методы построения план-графика проекта.</w:t>
      </w:r>
    </w:p>
    <w:p w14:paraId="3A4CC505"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Методы расчета сметной стоимости проекта в строительстве.</w:t>
      </w:r>
    </w:p>
    <w:p w14:paraId="2E2F2F9A"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Понятие проектного финансирования и его отличие от финансирования проектов.</w:t>
      </w:r>
    </w:p>
    <w:p w14:paraId="6341F82A"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Методы учета проектных рисков в стоимостной оценке проекта.</w:t>
      </w:r>
    </w:p>
    <w:p w14:paraId="74DA5F90"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lastRenderedPageBreak/>
        <w:t>Какие составляющие затрат, связанные с обслуживанием привлеченного капитала, учитываются в стоимости проекта?</w:t>
      </w:r>
    </w:p>
    <w:p w14:paraId="7890FE43"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Сопоставьте понятия эффективности и результативности управления стоимостью проекта.</w:t>
      </w:r>
    </w:p>
    <w:p w14:paraId="6D77405B"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Основные информационные базы данных для расчета сметной стоимости проекта.</w:t>
      </w:r>
    </w:p>
    <w:p w14:paraId="12ECD22E"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Виды ресурсов проекта и их планирование.</w:t>
      </w:r>
    </w:p>
    <w:p w14:paraId="2247F093"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 xml:space="preserve">Как вы понимаете сущность цикла </w:t>
      </w:r>
      <w:r w:rsidRPr="00F64801">
        <w:rPr>
          <w:rFonts w:ascii="Times New Roman" w:hAnsi="Times New Roman" w:cs="Times New Roman"/>
          <w:szCs w:val="28"/>
          <w:lang w:val="en-US"/>
        </w:rPr>
        <w:t>PDCA</w:t>
      </w:r>
      <w:r w:rsidRPr="00F64801">
        <w:rPr>
          <w:rFonts w:ascii="Times New Roman" w:hAnsi="Times New Roman" w:cs="Times New Roman"/>
          <w:szCs w:val="28"/>
        </w:rPr>
        <w:t>?</w:t>
      </w:r>
    </w:p>
    <w:p w14:paraId="3CE50447"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На основе каких показателей управления стоимостью проекта вы построили бы систему стимулирования проектных менеджеров?</w:t>
      </w:r>
    </w:p>
    <w:p w14:paraId="38E1FF92"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Методы стоимостной оценки залогов на стадии финансирования проекта.</w:t>
      </w:r>
    </w:p>
    <w:p w14:paraId="51164D78"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Управление рисками и формы учета рисков при управлении стоимостью проекта.</w:t>
      </w:r>
    </w:p>
    <w:p w14:paraId="5FA6CEBB"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Методика стоимостной оценки проектных рисков.</w:t>
      </w:r>
    </w:p>
    <w:p w14:paraId="1D55C97B"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В чем заключается основной принцип управления стоимостью проекта?</w:t>
      </w:r>
    </w:p>
    <w:p w14:paraId="7F1F3C96"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Какова связь показателей стоимости компании и стоимости проекта.</w:t>
      </w:r>
    </w:p>
    <w:p w14:paraId="6C643C94"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Методы прогнозирования необходимого объема инвестиций в проект.</w:t>
      </w:r>
    </w:p>
    <w:p w14:paraId="5C74DDCB"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Стоимостной показатель вклада проекта в развитие компании, региона, страны.</w:t>
      </w:r>
    </w:p>
    <w:p w14:paraId="0A6DA178"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Особенности оценки стоимости проекта ГЧП.</w:t>
      </w:r>
    </w:p>
    <w:p w14:paraId="2AD84193"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В чем состоит принцип сравнительного преимущества и для каких проектов применяется</w:t>
      </w:r>
    </w:p>
    <w:p w14:paraId="45587B18"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Источники и формы господдержки и бюджетного финансирования ГЧП проектов.</w:t>
      </w:r>
    </w:p>
    <w:p w14:paraId="6E7727A0"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Определение проектного анализа и проектного финансирования</w:t>
      </w:r>
    </w:p>
    <w:p w14:paraId="6C381225"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Участники сделки синдицированного кредитования.</w:t>
      </w:r>
    </w:p>
    <w:p w14:paraId="3E1CFA5F"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Перечень объектов стоимостной оценки при подготовке сделки проектного финансирования.</w:t>
      </w:r>
    </w:p>
    <w:p w14:paraId="78BDDBC2" w14:textId="36256E5C"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lastRenderedPageBreak/>
        <w:t>Основные принципы оценки эффективности ГЧП про</w:t>
      </w:r>
      <w:r w:rsidR="00830A87" w:rsidRPr="00F64801">
        <w:rPr>
          <w:rFonts w:ascii="Times New Roman" w:hAnsi="Times New Roman" w:cs="Times New Roman"/>
          <w:szCs w:val="28"/>
        </w:rPr>
        <w:t>ектов</w:t>
      </w:r>
      <w:r w:rsidRPr="00F64801">
        <w:rPr>
          <w:rFonts w:ascii="Times New Roman" w:hAnsi="Times New Roman" w:cs="Times New Roman"/>
          <w:szCs w:val="28"/>
        </w:rPr>
        <w:t>.</w:t>
      </w:r>
    </w:p>
    <w:p w14:paraId="26A4AC19"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 xml:space="preserve">Экономическое содержание показателя </w:t>
      </w:r>
      <w:r w:rsidRPr="00F64801">
        <w:rPr>
          <w:rFonts w:ascii="Times New Roman" w:hAnsi="Times New Roman" w:cs="Times New Roman"/>
          <w:szCs w:val="28"/>
          <w:lang w:val="en-US"/>
        </w:rPr>
        <w:t>VfM.</w:t>
      </w:r>
    </w:p>
    <w:p w14:paraId="166AF00F" w14:textId="77777777" w:rsidR="00C50B88" w:rsidRPr="00F64801"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64801">
        <w:rPr>
          <w:rFonts w:ascii="Times New Roman" w:hAnsi="Times New Roman" w:cs="Times New Roman"/>
          <w:szCs w:val="28"/>
        </w:rPr>
        <w:t xml:space="preserve">Основные обязательства частного партнера в модели </w:t>
      </w:r>
      <w:r w:rsidRPr="00F64801">
        <w:rPr>
          <w:rFonts w:ascii="Times New Roman" w:hAnsi="Times New Roman" w:cs="Times New Roman"/>
          <w:szCs w:val="28"/>
          <w:lang w:val="en-US"/>
        </w:rPr>
        <w:t>BOT</w:t>
      </w:r>
      <w:r w:rsidRPr="00F64801">
        <w:rPr>
          <w:rFonts w:ascii="Times New Roman" w:hAnsi="Times New Roman" w:cs="Times New Roman"/>
          <w:szCs w:val="28"/>
        </w:rPr>
        <w:t>.</w:t>
      </w:r>
    </w:p>
    <w:p w14:paraId="71609D76" w14:textId="1D449E58" w:rsidR="00E66710" w:rsidRPr="00F64801" w:rsidRDefault="00E66710" w:rsidP="00E66710">
      <w:pPr>
        <w:pStyle w:val="af"/>
        <w:spacing w:line="360" w:lineRule="auto"/>
        <w:ind w:left="0" w:firstLine="709"/>
        <w:jc w:val="both"/>
        <w:rPr>
          <w:b/>
          <w:sz w:val="28"/>
          <w:szCs w:val="28"/>
        </w:rPr>
      </w:pPr>
      <w:r w:rsidRPr="00F64801">
        <w:rPr>
          <w:b/>
          <w:sz w:val="28"/>
          <w:szCs w:val="28"/>
        </w:rPr>
        <w:t>Примеры практико-ориентированных заданий:</w:t>
      </w:r>
    </w:p>
    <w:p w14:paraId="545C8A69" w14:textId="77777777" w:rsidR="00C50B88" w:rsidRPr="00F64801" w:rsidRDefault="00C50B88" w:rsidP="00C50B88">
      <w:pPr>
        <w:tabs>
          <w:tab w:val="left" w:pos="993"/>
        </w:tabs>
        <w:spacing w:line="360" w:lineRule="auto"/>
        <w:ind w:firstLine="709"/>
        <w:contextualSpacing/>
        <w:jc w:val="both"/>
        <w:rPr>
          <w:rFonts w:ascii="Times New Roman" w:hAnsi="Times New Roman" w:cs="Times New Roman"/>
          <w:szCs w:val="28"/>
        </w:rPr>
      </w:pPr>
      <w:r w:rsidRPr="00F64801">
        <w:rPr>
          <w:rFonts w:ascii="Times New Roman" w:hAnsi="Times New Roman" w:cs="Times New Roman"/>
          <w:szCs w:val="28"/>
        </w:rPr>
        <w:t>Эффективна ли для акционеров проектной компании приведенная схема</w:t>
      </w:r>
      <w:r w:rsidRPr="00F64801">
        <w:rPr>
          <w:rFonts w:ascii="Times New Roman" w:hAnsi="Times New Roman" w:cs="Times New Roman"/>
          <w:b/>
          <w:szCs w:val="28"/>
        </w:rPr>
        <w:t xml:space="preserve">      </w:t>
      </w:r>
      <w:r w:rsidRPr="00F64801">
        <w:rPr>
          <w:rFonts w:ascii="Times New Roman" w:hAnsi="Times New Roman" w:cs="Times New Roman"/>
          <w:szCs w:val="28"/>
        </w:rPr>
        <w:t>финансирования проектов?</w:t>
      </w:r>
    </w:p>
    <w:p w14:paraId="7D36AFD0" w14:textId="77777777" w:rsidR="00C50B88" w:rsidRPr="00F64801"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 Исходные данные: </w:t>
      </w:r>
    </w:p>
    <w:p w14:paraId="3603BE51" w14:textId="77777777" w:rsidR="00C50B88" w:rsidRPr="00F64801" w:rsidRDefault="00C50B88">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F64801">
        <w:rPr>
          <w:rFonts w:ascii="Times New Roman" w:hAnsi="Times New Roman" w:cs="Times New Roman"/>
          <w:szCs w:val="28"/>
        </w:rPr>
        <w:t xml:space="preserve">Пассивы Банка в </w:t>
      </w:r>
      <w:r w:rsidRPr="00F64801">
        <w:rPr>
          <w:rFonts w:ascii="Times New Roman" w:hAnsi="Times New Roman" w:cs="Times New Roman"/>
          <w:szCs w:val="28"/>
          <w:lang w:val="en-US"/>
        </w:rPr>
        <w:t>t</w:t>
      </w:r>
      <w:r w:rsidRPr="00F64801">
        <w:rPr>
          <w:rFonts w:ascii="Times New Roman" w:hAnsi="Times New Roman" w:cs="Times New Roman"/>
          <w:szCs w:val="28"/>
        </w:rPr>
        <w:t>=0</w:t>
      </w:r>
      <w:r w:rsidRPr="00F64801">
        <w:rPr>
          <w:rFonts w:ascii="Times New Roman" w:hAnsi="Times New Roman" w:cs="Times New Roman"/>
          <w:b/>
          <w:szCs w:val="28"/>
        </w:rPr>
        <w:t xml:space="preserve">: Е=100, </w:t>
      </w:r>
      <w:r w:rsidRPr="00F64801">
        <w:rPr>
          <w:rFonts w:ascii="Times New Roman" w:hAnsi="Times New Roman" w:cs="Times New Roman"/>
          <w:b/>
          <w:szCs w:val="28"/>
          <w:lang w:val="en-US"/>
        </w:rPr>
        <w:t>D</w:t>
      </w:r>
      <w:r w:rsidRPr="00F64801">
        <w:rPr>
          <w:rFonts w:ascii="Times New Roman" w:hAnsi="Times New Roman" w:cs="Times New Roman"/>
          <w:b/>
          <w:szCs w:val="28"/>
        </w:rPr>
        <w:t xml:space="preserve">= 700;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e</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 xml:space="preserve">=5%;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d</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=10%.</w:t>
      </w:r>
    </w:p>
    <w:p w14:paraId="48A8F7BA" w14:textId="77777777" w:rsidR="00C50B88" w:rsidRPr="00F64801" w:rsidRDefault="00C50B88">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F64801">
        <w:rPr>
          <w:rFonts w:ascii="Times New Roman" w:hAnsi="Times New Roman" w:cs="Times New Roman"/>
          <w:szCs w:val="28"/>
        </w:rPr>
        <w:t>План инвестиций и денежный поток</w:t>
      </w:r>
      <w:r w:rsidRPr="00F64801">
        <w:rPr>
          <w:rFonts w:ascii="Times New Roman" w:hAnsi="Times New Roman" w:cs="Times New Roman"/>
          <w:b/>
          <w:szCs w:val="28"/>
        </w:rPr>
        <w:t xml:space="preserve"> (</w:t>
      </w:r>
      <w:r w:rsidRPr="00F64801">
        <w:rPr>
          <w:rFonts w:ascii="Times New Roman" w:hAnsi="Times New Roman" w:cs="Times New Roman"/>
          <w:b/>
          <w:szCs w:val="28"/>
          <w:lang w:val="en-US"/>
        </w:rPr>
        <w:t>FCF</w:t>
      </w:r>
      <w:r w:rsidRPr="00F64801">
        <w:rPr>
          <w:rFonts w:ascii="Times New Roman" w:hAnsi="Times New Roman" w:cs="Times New Roman"/>
          <w:b/>
          <w:szCs w:val="28"/>
        </w:rPr>
        <w:t xml:space="preserve">) </w:t>
      </w:r>
      <w:r w:rsidRPr="00F64801">
        <w:rPr>
          <w:rFonts w:ascii="Times New Roman" w:hAnsi="Times New Roman" w:cs="Times New Roman"/>
          <w:szCs w:val="28"/>
        </w:rPr>
        <w:t>проекта</w:t>
      </w:r>
      <w:r w:rsidRPr="00F64801">
        <w:rPr>
          <w:rFonts w:ascii="Times New Roman" w:hAnsi="Times New Roman" w:cs="Times New Roman"/>
          <w:b/>
          <w:szCs w:val="28"/>
        </w:rPr>
        <w:t>:</w:t>
      </w:r>
    </w:p>
    <w:p w14:paraId="15346D4B" w14:textId="77777777" w:rsidR="00C50B88" w:rsidRPr="00F64801"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F64801" w14:paraId="0E58325A" w14:textId="77777777" w:rsidTr="00A76C93">
        <w:tc>
          <w:tcPr>
            <w:tcW w:w="870" w:type="dxa"/>
            <w:shd w:val="clear" w:color="auto" w:fill="auto"/>
          </w:tcPr>
          <w:p w14:paraId="17519E1B"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t</w:t>
            </w:r>
          </w:p>
        </w:tc>
        <w:tc>
          <w:tcPr>
            <w:tcW w:w="870" w:type="dxa"/>
            <w:shd w:val="clear" w:color="auto" w:fill="auto"/>
          </w:tcPr>
          <w:p w14:paraId="312B2CB4"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w:t>
            </w:r>
          </w:p>
        </w:tc>
        <w:tc>
          <w:tcPr>
            <w:tcW w:w="870" w:type="dxa"/>
            <w:shd w:val="clear" w:color="auto" w:fill="auto"/>
          </w:tcPr>
          <w:p w14:paraId="605EC663"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2</w:t>
            </w:r>
          </w:p>
        </w:tc>
        <w:tc>
          <w:tcPr>
            <w:tcW w:w="870" w:type="dxa"/>
            <w:shd w:val="clear" w:color="auto" w:fill="auto"/>
          </w:tcPr>
          <w:p w14:paraId="2EEDAB5E"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3</w:t>
            </w:r>
          </w:p>
        </w:tc>
        <w:tc>
          <w:tcPr>
            <w:tcW w:w="870" w:type="dxa"/>
            <w:shd w:val="clear" w:color="auto" w:fill="auto"/>
          </w:tcPr>
          <w:p w14:paraId="6ED40219"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4</w:t>
            </w:r>
          </w:p>
        </w:tc>
        <w:tc>
          <w:tcPr>
            <w:tcW w:w="870" w:type="dxa"/>
            <w:shd w:val="clear" w:color="auto" w:fill="auto"/>
          </w:tcPr>
          <w:p w14:paraId="566167D3"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5</w:t>
            </w:r>
          </w:p>
        </w:tc>
        <w:tc>
          <w:tcPr>
            <w:tcW w:w="870" w:type="dxa"/>
            <w:shd w:val="clear" w:color="auto" w:fill="auto"/>
          </w:tcPr>
          <w:p w14:paraId="71D8F579"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6</w:t>
            </w:r>
          </w:p>
        </w:tc>
        <w:tc>
          <w:tcPr>
            <w:tcW w:w="870" w:type="dxa"/>
            <w:shd w:val="clear" w:color="auto" w:fill="auto"/>
          </w:tcPr>
          <w:p w14:paraId="2B4E0B69"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7</w:t>
            </w:r>
          </w:p>
        </w:tc>
        <w:tc>
          <w:tcPr>
            <w:tcW w:w="870" w:type="dxa"/>
            <w:shd w:val="clear" w:color="auto" w:fill="auto"/>
          </w:tcPr>
          <w:p w14:paraId="6C1876B6"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8</w:t>
            </w:r>
          </w:p>
        </w:tc>
        <w:tc>
          <w:tcPr>
            <w:tcW w:w="870" w:type="dxa"/>
            <w:shd w:val="clear" w:color="auto" w:fill="auto"/>
          </w:tcPr>
          <w:p w14:paraId="018F0D78"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9</w:t>
            </w:r>
          </w:p>
        </w:tc>
        <w:tc>
          <w:tcPr>
            <w:tcW w:w="871" w:type="dxa"/>
            <w:shd w:val="clear" w:color="auto" w:fill="auto"/>
          </w:tcPr>
          <w:p w14:paraId="6804770E"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10</w:t>
            </w:r>
          </w:p>
        </w:tc>
      </w:tr>
      <w:tr w:rsidR="00C50B88" w:rsidRPr="00F64801" w14:paraId="1B439756" w14:textId="77777777" w:rsidTr="00A76C93">
        <w:tc>
          <w:tcPr>
            <w:tcW w:w="870" w:type="dxa"/>
            <w:shd w:val="clear" w:color="auto" w:fill="auto"/>
          </w:tcPr>
          <w:p w14:paraId="6890529A"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Inv</w:t>
            </w:r>
          </w:p>
        </w:tc>
        <w:tc>
          <w:tcPr>
            <w:tcW w:w="870" w:type="dxa"/>
            <w:shd w:val="clear" w:color="auto" w:fill="auto"/>
          </w:tcPr>
          <w:p w14:paraId="03BDC8B9"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10</w:t>
            </w:r>
          </w:p>
        </w:tc>
        <w:tc>
          <w:tcPr>
            <w:tcW w:w="870" w:type="dxa"/>
            <w:shd w:val="clear" w:color="auto" w:fill="auto"/>
          </w:tcPr>
          <w:p w14:paraId="22CA0E77"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50</w:t>
            </w:r>
          </w:p>
        </w:tc>
        <w:tc>
          <w:tcPr>
            <w:tcW w:w="870" w:type="dxa"/>
            <w:shd w:val="clear" w:color="auto" w:fill="auto"/>
          </w:tcPr>
          <w:p w14:paraId="3C99B9FB"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7080A859"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12C75A31"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40</w:t>
            </w:r>
          </w:p>
        </w:tc>
        <w:tc>
          <w:tcPr>
            <w:tcW w:w="870" w:type="dxa"/>
            <w:shd w:val="clear" w:color="auto" w:fill="auto"/>
          </w:tcPr>
          <w:p w14:paraId="04DBC705"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7E6ECDA6"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7BD45A67"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0" w:type="dxa"/>
            <w:shd w:val="clear" w:color="auto" w:fill="auto"/>
          </w:tcPr>
          <w:p w14:paraId="1C9D206D"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71" w:type="dxa"/>
            <w:shd w:val="clear" w:color="auto" w:fill="auto"/>
          </w:tcPr>
          <w:p w14:paraId="52F1A494"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r>
      <w:tr w:rsidR="00C50B88" w:rsidRPr="00F64801" w14:paraId="4D88C939" w14:textId="77777777" w:rsidTr="00A76C93">
        <w:tc>
          <w:tcPr>
            <w:tcW w:w="870" w:type="dxa"/>
            <w:shd w:val="clear" w:color="auto" w:fill="auto"/>
          </w:tcPr>
          <w:p w14:paraId="0B11825B"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- 10</w:t>
            </w:r>
          </w:p>
        </w:tc>
        <w:tc>
          <w:tcPr>
            <w:tcW w:w="870" w:type="dxa"/>
            <w:shd w:val="clear" w:color="auto" w:fill="auto"/>
          </w:tcPr>
          <w:p w14:paraId="78D38211"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-50</w:t>
            </w:r>
          </w:p>
        </w:tc>
        <w:tc>
          <w:tcPr>
            <w:tcW w:w="870" w:type="dxa"/>
            <w:shd w:val="clear" w:color="auto" w:fill="auto"/>
          </w:tcPr>
          <w:p w14:paraId="6531C135"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40CDF1FC"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-150</w:t>
            </w:r>
          </w:p>
        </w:tc>
        <w:tc>
          <w:tcPr>
            <w:tcW w:w="870" w:type="dxa"/>
            <w:shd w:val="clear" w:color="auto" w:fill="auto"/>
          </w:tcPr>
          <w:p w14:paraId="37C92152"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r w:rsidRPr="00F64801">
              <w:rPr>
                <w:rFonts w:ascii="Times New Roman" w:hAnsi="Times New Roman" w:cs="Times New Roman"/>
                <w:sz w:val="24"/>
              </w:rPr>
              <w:t>4</w:t>
            </w:r>
            <w:r w:rsidRPr="00F64801">
              <w:rPr>
                <w:rFonts w:ascii="Times New Roman" w:hAnsi="Times New Roman" w:cs="Times New Roman"/>
                <w:sz w:val="24"/>
                <w:lang w:val="en-US"/>
              </w:rPr>
              <w:t>0</w:t>
            </w:r>
          </w:p>
        </w:tc>
        <w:tc>
          <w:tcPr>
            <w:tcW w:w="870" w:type="dxa"/>
            <w:shd w:val="clear" w:color="auto" w:fill="auto"/>
          </w:tcPr>
          <w:p w14:paraId="3A101949"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16A6DED6"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1ABF7F00"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0" w:type="dxa"/>
            <w:shd w:val="clear" w:color="auto" w:fill="auto"/>
          </w:tcPr>
          <w:p w14:paraId="3F77F2E0"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100</w:t>
            </w:r>
          </w:p>
        </w:tc>
        <w:tc>
          <w:tcPr>
            <w:tcW w:w="871" w:type="dxa"/>
            <w:shd w:val="clear" w:color="auto" w:fill="auto"/>
          </w:tcPr>
          <w:p w14:paraId="77AD46F9"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lang w:val="en-US"/>
              </w:rPr>
              <w:t>100</w:t>
            </w:r>
            <w:r w:rsidRPr="00F64801">
              <w:rPr>
                <w:rFonts w:ascii="Times New Roman" w:hAnsi="Times New Roman" w:cs="Times New Roman"/>
                <w:sz w:val="24"/>
              </w:rPr>
              <w:t>…</w:t>
            </w:r>
          </w:p>
        </w:tc>
      </w:tr>
    </w:tbl>
    <w:p w14:paraId="139C78D6" w14:textId="77777777" w:rsidR="00C50B88" w:rsidRPr="00F64801"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F64801" w:rsidRDefault="00C50B88">
      <w:pPr>
        <w:widowControl w:val="0"/>
        <w:numPr>
          <w:ilvl w:val="0"/>
          <w:numId w:val="18"/>
        </w:numPr>
        <w:tabs>
          <w:tab w:val="left" w:pos="993"/>
        </w:tabs>
        <w:autoSpaceDE w:val="0"/>
        <w:autoSpaceDN w:val="0"/>
        <w:adjustRightInd w:val="0"/>
        <w:ind w:left="0" w:firstLine="709"/>
        <w:jc w:val="both"/>
        <w:rPr>
          <w:rFonts w:ascii="Times New Roman" w:hAnsi="Times New Roman" w:cs="Times New Roman"/>
          <w:szCs w:val="28"/>
        </w:rPr>
      </w:pPr>
      <w:r w:rsidRPr="00F64801">
        <w:rPr>
          <w:rFonts w:ascii="Times New Roman" w:hAnsi="Times New Roman" w:cs="Times New Roman"/>
          <w:szCs w:val="28"/>
        </w:rPr>
        <w:t>Параметры финансирования: ставка кредита 15%, начисление и выплата процентов – ежегодно с 6 года (все выплаты – в конце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3"/>
        <w:gridCol w:w="818"/>
        <w:gridCol w:w="818"/>
        <w:gridCol w:w="818"/>
        <w:gridCol w:w="813"/>
        <w:gridCol w:w="908"/>
      </w:tblGrid>
      <w:tr w:rsidR="00C50B88" w:rsidRPr="00F64801" w14:paraId="6FE5EC9D" w14:textId="77777777" w:rsidTr="00A76C93">
        <w:tc>
          <w:tcPr>
            <w:tcW w:w="1594" w:type="dxa"/>
            <w:shd w:val="clear" w:color="auto" w:fill="auto"/>
          </w:tcPr>
          <w:p w14:paraId="1120297F"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t</w:t>
            </w:r>
          </w:p>
        </w:tc>
        <w:tc>
          <w:tcPr>
            <w:tcW w:w="854" w:type="dxa"/>
            <w:shd w:val="clear" w:color="auto" w:fill="auto"/>
          </w:tcPr>
          <w:p w14:paraId="19E494C7"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w:t>
            </w:r>
          </w:p>
        </w:tc>
        <w:tc>
          <w:tcPr>
            <w:tcW w:w="736" w:type="dxa"/>
            <w:shd w:val="clear" w:color="auto" w:fill="auto"/>
          </w:tcPr>
          <w:p w14:paraId="712C4D23"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2</w:t>
            </w:r>
          </w:p>
        </w:tc>
        <w:tc>
          <w:tcPr>
            <w:tcW w:w="822" w:type="dxa"/>
            <w:shd w:val="clear" w:color="auto" w:fill="auto"/>
          </w:tcPr>
          <w:p w14:paraId="4B98366B"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3</w:t>
            </w:r>
          </w:p>
        </w:tc>
        <w:tc>
          <w:tcPr>
            <w:tcW w:w="822" w:type="dxa"/>
            <w:shd w:val="clear" w:color="auto" w:fill="auto"/>
          </w:tcPr>
          <w:p w14:paraId="296C86B5"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4</w:t>
            </w:r>
          </w:p>
        </w:tc>
        <w:tc>
          <w:tcPr>
            <w:tcW w:w="822" w:type="dxa"/>
            <w:shd w:val="clear" w:color="auto" w:fill="auto"/>
          </w:tcPr>
          <w:p w14:paraId="43788D71"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5</w:t>
            </w:r>
          </w:p>
        </w:tc>
        <w:tc>
          <w:tcPr>
            <w:tcW w:w="822" w:type="dxa"/>
            <w:shd w:val="clear" w:color="auto" w:fill="auto"/>
          </w:tcPr>
          <w:p w14:paraId="02D71108"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6</w:t>
            </w:r>
          </w:p>
        </w:tc>
        <w:tc>
          <w:tcPr>
            <w:tcW w:w="822" w:type="dxa"/>
            <w:shd w:val="clear" w:color="auto" w:fill="auto"/>
          </w:tcPr>
          <w:p w14:paraId="0FB4FF61"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7</w:t>
            </w:r>
          </w:p>
        </w:tc>
        <w:tc>
          <w:tcPr>
            <w:tcW w:w="822" w:type="dxa"/>
            <w:shd w:val="clear" w:color="auto" w:fill="auto"/>
          </w:tcPr>
          <w:p w14:paraId="2DB5EACF"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8</w:t>
            </w:r>
          </w:p>
        </w:tc>
        <w:tc>
          <w:tcPr>
            <w:tcW w:w="822" w:type="dxa"/>
            <w:shd w:val="clear" w:color="auto" w:fill="auto"/>
          </w:tcPr>
          <w:p w14:paraId="36FDC504"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9</w:t>
            </w:r>
          </w:p>
        </w:tc>
        <w:tc>
          <w:tcPr>
            <w:tcW w:w="916" w:type="dxa"/>
            <w:shd w:val="clear" w:color="auto" w:fill="auto"/>
          </w:tcPr>
          <w:p w14:paraId="407BFEAC"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10</w:t>
            </w:r>
          </w:p>
        </w:tc>
      </w:tr>
      <w:tr w:rsidR="00C50B88" w:rsidRPr="00F64801" w14:paraId="5CF5AF66" w14:textId="77777777" w:rsidTr="00A76C93">
        <w:tc>
          <w:tcPr>
            <w:tcW w:w="1594" w:type="dxa"/>
            <w:shd w:val="clear" w:color="auto" w:fill="auto"/>
          </w:tcPr>
          <w:p w14:paraId="62B344F6"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Выдача кредита</w:t>
            </w:r>
          </w:p>
        </w:tc>
        <w:tc>
          <w:tcPr>
            <w:tcW w:w="854" w:type="dxa"/>
            <w:shd w:val="clear" w:color="auto" w:fill="auto"/>
          </w:tcPr>
          <w:p w14:paraId="12696A03"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w:t>
            </w:r>
          </w:p>
        </w:tc>
        <w:tc>
          <w:tcPr>
            <w:tcW w:w="736" w:type="dxa"/>
            <w:shd w:val="clear" w:color="auto" w:fill="auto"/>
          </w:tcPr>
          <w:p w14:paraId="7114A3FE"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3FE43C3D"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31E7B878"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219C91F0"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w:t>
            </w:r>
          </w:p>
        </w:tc>
        <w:tc>
          <w:tcPr>
            <w:tcW w:w="822" w:type="dxa"/>
            <w:shd w:val="clear" w:color="auto" w:fill="auto"/>
          </w:tcPr>
          <w:p w14:paraId="0E975C76"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22" w:type="dxa"/>
            <w:shd w:val="clear" w:color="auto" w:fill="auto"/>
          </w:tcPr>
          <w:p w14:paraId="5FC2DE27"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22" w:type="dxa"/>
            <w:shd w:val="clear" w:color="auto" w:fill="auto"/>
          </w:tcPr>
          <w:p w14:paraId="51D15C5A"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822" w:type="dxa"/>
            <w:shd w:val="clear" w:color="auto" w:fill="auto"/>
          </w:tcPr>
          <w:p w14:paraId="67D0CEE5"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c>
          <w:tcPr>
            <w:tcW w:w="916" w:type="dxa"/>
            <w:shd w:val="clear" w:color="auto" w:fill="auto"/>
          </w:tcPr>
          <w:p w14:paraId="509E1E1A"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lang w:val="en-US"/>
              </w:rPr>
              <w:t>-</w:t>
            </w:r>
          </w:p>
        </w:tc>
      </w:tr>
      <w:tr w:rsidR="00C50B88" w:rsidRPr="00F64801" w14:paraId="61529693" w14:textId="77777777" w:rsidTr="00A76C93">
        <w:tc>
          <w:tcPr>
            <w:tcW w:w="1594" w:type="dxa"/>
            <w:shd w:val="clear" w:color="auto" w:fill="auto"/>
          </w:tcPr>
          <w:p w14:paraId="5856C1BB"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r w:rsidRPr="00F64801">
              <w:rPr>
                <w:rFonts w:ascii="Times New Roman" w:hAnsi="Times New Roman" w:cs="Times New Roman"/>
                <w:sz w:val="24"/>
              </w:rPr>
              <w:t>Погашение</w:t>
            </w:r>
            <w:r w:rsidRPr="00F64801">
              <w:rPr>
                <w:rFonts w:ascii="Times New Roman" w:hAnsi="Times New Roman" w:cs="Times New Roman"/>
                <w:sz w:val="24"/>
                <w:lang w:val="en-US"/>
              </w:rPr>
              <w:t xml:space="preserve"> </w:t>
            </w:r>
          </w:p>
        </w:tc>
        <w:tc>
          <w:tcPr>
            <w:tcW w:w="854" w:type="dxa"/>
            <w:shd w:val="clear" w:color="auto" w:fill="auto"/>
          </w:tcPr>
          <w:p w14:paraId="13530F6F"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736" w:type="dxa"/>
            <w:shd w:val="clear" w:color="auto" w:fill="auto"/>
          </w:tcPr>
          <w:p w14:paraId="7483C966"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ED2311B"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0B2DE1B"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8FF910B"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F6C27AB"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433A8856"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378D3471"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100</w:t>
            </w:r>
          </w:p>
        </w:tc>
        <w:tc>
          <w:tcPr>
            <w:tcW w:w="822" w:type="dxa"/>
            <w:shd w:val="clear" w:color="auto" w:fill="auto"/>
          </w:tcPr>
          <w:p w14:paraId="3F21ADCA"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0A14F6F4"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p>
        </w:tc>
      </w:tr>
      <w:tr w:rsidR="00C50B88" w:rsidRPr="00F64801" w14:paraId="35725285" w14:textId="77777777" w:rsidTr="00A76C93">
        <w:tc>
          <w:tcPr>
            <w:tcW w:w="1594" w:type="dxa"/>
            <w:shd w:val="clear" w:color="auto" w:fill="auto"/>
          </w:tcPr>
          <w:p w14:paraId="38677E7D"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756C4943"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r w:rsidRPr="00F64801">
              <w:rPr>
                <w:rFonts w:ascii="Times New Roman" w:hAnsi="Times New Roman" w:cs="Times New Roman"/>
                <w:sz w:val="24"/>
              </w:rPr>
              <w:t>100</w:t>
            </w:r>
          </w:p>
        </w:tc>
        <w:tc>
          <w:tcPr>
            <w:tcW w:w="736" w:type="dxa"/>
            <w:shd w:val="clear" w:color="auto" w:fill="auto"/>
          </w:tcPr>
          <w:p w14:paraId="564396F6"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A032C83"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6CF92ED"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4447952"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1EF15DC" w14:textId="77777777" w:rsidR="00C50B88" w:rsidRPr="00F6480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C264EF3"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4AF7255"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59C1E73E"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7ED1107C" w14:textId="77777777" w:rsidR="00C50B88" w:rsidRPr="00F64801"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F64801" w:rsidRDefault="00C50B88" w:rsidP="00C50B88">
      <w:pPr>
        <w:widowControl w:val="0"/>
        <w:autoSpaceDE w:val="0"/>
        <w:autoSpaceDN w:val="0"/>
        <w:adjustRightInd w:val="0"/>
        <w:jc w:val="both"/>
        <w:rPr>
          <w:rFonts w:ascii="Times New Roman" w:hAnsi="Times New Roman" w:cs="Times New Roman"/>
          <w:b/>
          <w:sz w:val="20"/>
          <w:szCs w:val="20"/>
        </w:rPr>
      </w:pPr>
      <w:r w:rsidRPr="00F64801">
        <w:rPr>
          <w:rFonts w:ascii="Times New Roman" w:hAnsi="Times New Roman" w:cs="Times New Roman"/>
          <w:b/>
          <w:sz w:val="20"/>
          <w:szCs w:val="20"/>
        </w:rPr>
        <w:t xml:space="preserve">    </w:t>
      </w:r>
    </w:p>
    <w:p w14:paraId="5B65C354" w14:textId="77777777" w:rsidR="00C50B88" w:rsidRPr="00F64801"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F64801">
        <w:rPr>
          <w:rFonts w:ascii="Times New Roman" w:hAnsi="Times New Roman" w:cs="Times New Roman"/>
          <w:szCs w:val="28"/>
        </w:rPr>
        <w:t xml:space="preserve">     4.</w:t>
      </w:r>
      <w:r w:rsidRPr="00F64801">
        <w:rPr>
          <w:rFonts w:ascii="Times New Roman" w:hAnsi="Times New Roman" w:cs="Times New Roman"/>
          <w:b/>
          <w:szCs w:val="28"/>
        </w:rPr>
        <w:t xml:space="preserve">  </w:t>
      </w:r>
      <w:r w:rsidRPr="00F64801">
        <w:rPr>
          <w:rFonts w:ascii="Times New Roman" w:hAnsi="Times New Roman" w:cs="Times New Roman"/>
          <w:szCs w:val="28"/>
        </w:rPr>
        <w:t>Пассивы проектной компании,</w:t>
      </w:r>
      <w:r w:rsidRPr="00F64801">
        <w:rPr>
          <w:rFonts w:ascii="Times New Roman" w:hAnsi="Times New Roman" w:cs="Times New Roman"/>
          <w:szCs w:val="28"/>
          <w:lang w:val="en-US"/>
        </w:rPr>
        <w:t> </w:t>
      </w:r>
      <w:r w:rsidRPr="00F64801">
        <w:rPr>
          <w:rFonts w:ascii="Times New Roman" w:hAnsi="Times New Roman" w:cs="Times New Roman"/>
          <w:szCs w:val="28"/>
        </w:rPr>
        <w:t xml:space="preserve">реализующей проект в </w:t>
      </w:r>
      <w:r w:rsidRPr="00F64801">
        <w:rPr>
          <w:rFonts w:ascii="Times New Roman" w:hAnsi="Times New Roman" w:cs="Times New Roman"/>
          <w:szCs w:val="28"/>
          <w:lang w:val="en-US"/>
        </w:rPr>
        <w:t>t</w:t>
      </w:r>
      <w:r w:rsidRPr="00F64801">
        <w:rPr>
          <w:rFonts w:ascii="Times New Roman" w:hAnsi="Times New Roman" w:cs="Times New Roman"/>
          <w:szCs w:val="28"/>
        </w:rPr>
        <w:t xml:space="preserve">=0: </w:t>
      </w:r>
      <w:r w:rsidRPr="00F64801">
        <w:rPr>
          <w:rFonts w:ascii="Times New Roman" w:hAnsi="Times New Roman" w:cs="Times New Roman"/>
          <w:b/>
          <w:szCs w:val="28"/>
        </w:rPr>
        <w:t xml:space="preserve">Е=50, </w:t>
      </w:r>
      <w:r w:rsidRPr="00F64801">
        <w:rPr>
          <w:rFonts w:ascii="Times New Roman" w:hAnsi="Times New Roman" w:cs="Times New Roman"/>
          <w:b/>
          <w:szCs w:val="28"/>
          <w:lang w:val="en-US"/>
        </w:rPr>
        <w:t>D</w:t>
      </w:r>
      <w:r w:rsidRPr="00F64801">
        <w:rPr>
          <w:rFonts w:ascii="Times New Roman" w:hAnsi="Times New Roman" w:cs="Times New Roman"/>
          <w:b/>
          <w:szCs w:val="28"/>
        </w:rPr>
        <w:t xml:space="preserve">= 250;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e</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 xml:space="preserve">=15%; </w:t>
      </w:r>
      <w:r w:rsidRPr="00F64801">
        <w:rPr>
          <w:rFonts w:ascii="Times New Roman" w:hAnsi="Times New Roman" w:cs="Times New Roman"/>
          <w:b/>
          <w:szCs w:val="28"/>
          <w:lang w:val="en-US"/>
        </w:rPr>
        <w:t>k</w:t>
      </w:r>
      <w:r w:rsidRPr="00F64801">
        <w:rPr>
          <w:rFonts w:ascii="Times New Roman" w:hAnsi="Times New Roman" w:cs="Times New Roman"/>
          <w:b/>
          <w:szCs w:val="28"/>
        </w:rPr>
        <w:t xml:space="preserve"> </w:t>
      </w:r>
      <w:r w:rsidRPr="00F64801">
        <w:rPr>
          <w:rFonts w:ascii="Times New Roman" w:hAnsi="Times New Roman" w:cs="Times New Roman"/>
          <w:b/>
          <w:szCs w:val="28"/>
          <w:vertAlign w:val="subscript"/>
          <w:lang w:val="en-US"/>
        </w:rPr>
        <w:t>d</w:t>
      </w:r>
      <w:r w:rsidRPr="00F64801">
        <w:rPr>
          <w:rFonts w:ascii="Times New Roman" w:hAnsi="Times New Roman" w:cs="Times New Roman"/>
          <w:b/>
          <w:szCs w:val="28"/>
          <w:vertAlign w:val="subscript"/>
        </w:rPr>
        <w:t xml:space="preserve"> </w:t>
      </w:r>
      <w:r w:rsidRPr="00F64801">
        <w:rPr>
          <w:rFonts w:ascii="Times New Roman" w:hAnsi="Times New Roman" w:cs="Times New Roman"/>
          <w:b/>
          <w:szCs w:val="28"/>
        </w:rPr>
        <w:t>=12% (</w:t>
      </w:r>
      <w:r w:rsidRPr="00F64801">
        <w:rPr>
          <w:rFonts w:ascii="Times New Roman" w:hAnsi="Times New Roman" w:cs="Times New Roman"/>
          <w:szCs w:val="28"/>
        </w:rPr>
        <w:t>принять условно постоянными</w:t>
      </w:r>
      <w:r w:rsidRPr="00F64801">
        <w:rPr>
          <w:rFonts w:ascii="Times New Roman" w:hAnsi="Times New Roman" w:cs="Times New Roman"/>
          <w:b/>
          <w:szCs w:val="28"/>
        </w:rPr>
        <w:t>).</w:t>
      </w:r>
    </w:p>
    <w:p w14:paraId="6A034D0C" w14:textId="7211F321" w:rsidR="00C50B88" w:rsidRPr="00F64801"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Ответ -  эффективна, прирост рыночной стоимости акционерного капитала больше нуля.</w:t>
      </w:r>
    </w:p>
    <w:p w14:paraId="659F8E00" w14:textId="77777777" w:rsidR="003D1186" w:rsidRPr="00F64801" w:rsidRDefault="003D1186" w:rsidP="00A778FD">
      <w:pPr>
        <w:tabs>
          <w:tab w:val="left" w:pos="1134"/>
        </w:tabs>
        <w:spacing w:line="360" w:lineRule="auto"/>
        <w:ind w:firstLine="709"/>
        <w:jc w:val="both"/>
        <w:rPr>
          <w:rFonts w:ascii="Times New Roman" w:hAnsi="Times New Roman" w:cs="Times New Roman"/>
          <w:b/>
        </w:rPr>
      </w:pPr>
    </w:p>
    <w:p w14:paraId="2E1D5ADF" w14:textId="77777777" w:rsidR="003D1186" w:rsidRPr="00F64801" w:rsidRDefault="003D1186" w:rsidP="00A778FD">
      <w:pPr>
        <w:tabs>
          <w:tab w:val="left" w:pos="1134"/>
        </w:tabs>
        <w:spacing w:line="360" w:lineRule="auto"/>
        <w:ind w:firstLine="709"/>
        <w:jc w:val="both"/>
        <w:rPr>
          <w:rFonts w:ascii="Times New Roman" w:hAnsi="Times New Roman" w:cs="Times New Roman"/>
          <w:b/>
        </w:rPr>
        <w:sectPr w:rsidR="003D1186" w:rsidRPr="00F64801" w:rsidSect="00BE2F0A">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5F794A5D" w:rsidR="00A778FD" w:rsidRPr="00F64801" w:rsidRDefault="00A778FD" w:rsidP="00A778FD">
      <w:pPr>
        <w:tabs>
          <w:tab w:val="left" w:pos="1134"/>
        </w:tabs>
        <w:spacing w:line="360" w:lineRule="auto"/>
        <w:ind w:firstLine="709"/>
        <w:jc w:val="both"/>
        <w:rPr>
          <w:rFonts w:ascii="Times New Roman" w:hAnsi="Times New Roman" w:cs="Times New Roman"/>
          <w:b/>
        </w:rPr>
      </w:pPr>
      <w:r w:rsidRPr="00F64801">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a7"/>
        <w:tblW w:w="15937" w:type="dxa"/>
        <w:tblInd w:w="-998" w:type="dxa"/>
        <w:tblLayout w:type="fixed"/>
        <w:tblLook w:val="04A0" w:firstRow="1" w:lastRow="0" w:firstColumn="1" w:lastColumn="0" w:noHBand="0" w:noVBand="1"/>
      </w:tblPr>
      <w:tblGrid>
        <w:gridCol w:w="2269"/>
        <w:gridCol w:w="2552"/>
        <w:gridCol w:w="2976"/>
        <w:gridCol w:w="8107"/>
        <w:gridCol w:w="12"/>
        <w:gridCol w:w="13"/>
        <w:gridCol w:w="8"/>
      </w:tblGrid>
      <w:tr w:rsidR="009E00FF" w:rsidRPr="00F64801" w14:paraId="464D99E0" w14:textId="7C80339A" w:rsidTr="00F64801">
        <w:trPr>
          <w:gridAfter w:val="3"/>
          <w:wAfter w:w="33" w:type="dxa"/>
          <w:trHeight w:val="845"/>
        </w:trPr>
        <w:tc>
          <w:tcPr>
            <w:tcW w:w="2269" w:type="dxa"/>
          </w:tcPr>
          <w:p w14:paraId="3EFF7E7C" w14:textId="77777777" w:rsidR="009E00FF" w:rsidRPr="00F64801" w:rsidRDefault="009E00FF" w:rsidP="0079106F">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Наименование компетенции</w:t>
            </w:r>
          </w:p>
        </w:tc>
        <w:tc>
          <w:tcPr>
            <w:tcW w:w="2552" w:type="dxa"/>
          </w:tcPr>
          <w:p w14:paraId="6AA421DA" w14:textId="753CDDA0" w:rsidR="009E00FF" w:rsidRPr="00F64801" w:rsidRDefault="00F64801" w:rsidP="00F64801">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Наименование  индикаторов достижения компетенции</w:t>
            </w:r>
            <w:r w:rsidRPr="00F64801">
              <w:rPr>
                <w:szCs w:val="28"/>
              </w:rPr>
              <w:t xml:space="preserve"> </w:t>
            </w:r>
          </w:p>
        </w:tc>
        <w:tc>
          <w:tcPr>
            <w:tcW w:w="2976" w:type="dxa"/>
          </w:tcPr>
          <w:p w14:paraId="35B39AFD" w14:textId="77777777" w:rsidR="009E00FF" w:rsidRPr="00F64801" w:rsidRDefault="009E00FF" w:rsidP="0079106F">
            <w:pPr>
              <w:tabs>
                <w:tab w:val="left" w:pos="540"/>
              </w:tabs>
              <w:contextualSpacing/>
              <w:jc w:val="both"/>
              <w:rPr>
                <w:rFonts w:ascii="Times New Roman" w:hAnsi="Times New Roman" w:cs="Times New Roman"/>
                <w:sz w:val="24"/>
              </w:rPr>
            </w:pPr>
            <w:r w:rsidRPr="00F64801">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8107" w:type="dxa"/>
          </w:tcPr>
          <w:p w14:paraId="5D48A064" w14:textId="11CE027C" w:rsidR="009E00FF" w:rsidRPr="00F64801" w:rsidRDefault="009E00FF" w:rsidP="001A26C2">
            <w:pPr>
              <w:tabs>
                <w:tab w:val="left" w:pos="540"/>
              </w:tabs>
              <w:contextualSpacing/>
              <w:jc w:val="center"/>
              <w:rPr>
                <w:rFonts w:ascii="Times New Roman" w:hAnsi="Times New Roman" w:cs="Times New Roman"/>
                <w:sz w:val="24"/>
              </w:rPr>
            </w:pPr>
            <w:r w:rsidRPr="00F64801">
              <w:rPr>
                <w:rFonts w:ascii="Times New Roman" w:hAnsi="Times New Roman" w:cs="Times New Roman"/>
                <w:sz w:val="24"/>
              </w:rPr>
              <w:t>Типовые контрольные задания</w:t>
            </w:r>
          </w:p>
        </w:tc>
      </w:tr>
      <w:tr w:rsidR="00F64801" w:rsidRPr="00F64801" w14:paraId="03F5214D" w14:textId="463E0980" w:rsidTr="00F64801">
        <w:trPr>
          <w:gridAfter w:val="2"/>
          <w:wAfter w:w="21" w:type="dxa"/>
          <w:trHeight w:val="261"/>
        </w:trPr>
        <w:tc>
          <w:tcPr>
            <w:tcW w:w="15916" w:type="dxa"/>
            <w:gridSpan w:val="5"/>
          </w:tcPr>
          <w:p w14:paraId="54FF3FED" w14:textId="74F3F7A1" w:rsidR="00F64801" w:rsidRPr="00F64801" w:rsidRDefault="00F64801" w:rsidP="00F64801">
            <w:pPr>
              <w:tabs>
                <w:tab w:val="left" w:pos="540"/>
              </w:tabs>
              <w:contextualSpacing/>
              <w:jc w:val="center"/>
              <w:rPr>
                <w:rFonts w:ascii="Times New Roman" w:hAnsi="Times New Roman" w:cs="Times New Roman"/>
                <w:sz w:val="24"/>
              </w:rPr>
            </w:pPr>
            <w:r w:rsidRPr="00F64801">
              <w:rPr>
                <w:rFonts w:ascii="Times New Roman" w:hAnsi="Times New Roman" w:cs="Times New Roman"/>
                <w:sz w:val="24"/>
              </w:rPr>
              <w:t>образовательная программа «Экономика и бизнес» (все профили)</w:t>
            </w:r>
          </w:p>
        </w:tc>
      </w:tr>
      <w:tr w:rsidR="009E00FF" w:rsidRPr="00F64801" w14:paraId="7075C9F1" w14:textId="5F444B6D" w:rsidTr="00F64801">
        <w:trPr>
          <w:gridAfter w:val="3"/>
          <w:wAfter w:w="33" w:type="dxa"/>
          <w:trHeight w:val="339"/>
        </w:trPr>
        <w:tc>
          <w:tcPr>
            <w:tcW w:w="2269" w:type="dxa"/>
            <w:vMerge w:val="restart"/>
          </w:tcPr>
          <w:p w14:paraId="4FE879AA" w14:textId="7CA56FB2" w:rsidR="00F64801" w:rsidRPr="00F64801" w:rsidRDefault="009E00FF" w:rsidP="009E00FF">
            <w:pPr>
              <w:tabs>
                <w:tab w:val="left" w:pos="540"/>
              </w:tabs>
              <w:contextualSpacing/>
              <w:rPr>
                <w:rFonts w:ascii="Times New Roman" w:hAnsi="Times New Roman" w:cs="Times New Roman"/>
                <w:sz w:val="24"/>
              </w:rPr>
            </w:pPr>
            <w:r w:rsidRPr="00F64801">
              <w:rPr>
                <w:rFonts w:ascii="Times New Roman" w:hAnsi="Times New Roman" w:cs="Times New Roman"/>
                <w:sz w:val="24"/>
              </w:rPr>
              <w:t xml:space="preserve">Способность </w:t>
            </w:r>
            <w:r w:rsidRPr="00F64801">
              <w:rPr>
                <w:rFonts w:ascii="Times New Roman" w:hAnsi="Times New Roman" w:cs="Times New Roman"/>
                <w:color w:val="000000"/>
                <w:sz w:val="24"/>
              </w:rPr>
              <w:t>осуществлять сбор, обработку и статистический анализ данных, прим</w:t>
            </w:r>
            <w:r w:rsidRPr="00F64801">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w:t>
            </w:r>
            <w:r w:rsidR="00F64801" w:rsidRPr="00F64801">
              <w:rPr>
                <w:rFonts w:ascii="Times New Roman" w:hAnsi="Times New Roman" w:cs="Times New Roman"/>
                <w:sz w:val="24"/>
              </w:rPr>
              <w:t>полученные результаты</w:t>
            </w:r>
            <w:r w:rsidRPr="00F64801">
              <w:rPr>
                <w:rFonts w:ascii="Times New Roman" w:hAnsi="Times New Roman" w:cs="Times New Roman"/>
                <w:sz w:val="24"/>
              </w:rPr>
              <w:t xml:space="preserve">  </w:t>
            </w:r>
          </w:p>
          <w:p w14:paraId="402CFB2F" w14:textId="730CDF89" w:rsidR="009E00FF" w:rsidRPr="00F64801" w:rsidRDefault="00F64801" w:rsidP="009E00FF">
            <w:pPr>
              <w:tabs>
                <w:tab w:val="left" w:pos="540"/>
              </w:tabs>
              <w:contextualSpacing/>
              <w:rPr>
                <w:rFonts w:ascii="Times New Roman" w:hAnsi="Times New Roman" w:cs="Times New Roman"/>
                <w:sz w:val="24"/>
              </w:rPr>
            </w:pPr>
            <w:r w:rsidRPr="00F64801">
              <w:rPr>
                <w:rFonts w:ascii="Times New Roman" w:hAnsi="Times New Roman" w:cs="Times New Roman"/>
                <w:sz w:val="24"/>
              </w:rPr>
              <w:t>(</w:t>
            </w:r>
            <w:r w:rsidRPr="00F64801">
              <w:rPr>
                <w:rFonts w:ascii="Times New Roman" w:hAnsi="Times New Roman" w:cs="Times New Roman"/>
                <w:bCs/>
                <w:sz w:val="24"/>
              </w:rPr>
              <w:t>ПКН-3)</w:t>
            </w:r>
          </w:p>
        </w:tc>
        <w:tc>
          <w:tcPr>
            <w:tcW w:w="2552" w:type="dxa"/>
          </w:tcPr>
          <w:p w14:paraId="18ACFEA3" w14:textId="77777777" w:rsidR="009E00FF" w:rsidRPr="00F64801" w:rsidRDefault="009E00FF" w:rsidP="0079106F">
            <w:pPr>
              <w:rPr>
                <w:rFonts w:ascii="Times New Roman" w:hAnsi="Times New Roman" w:cs="Times New Roman"/>
                <w:sz w:val="24"/>
              </w:rPr>
            </w:pPr>
            <w:r w:rsidRPr="00F64801">
              <w:rPr>
                <w:rFonts w:ascii="Times New Roman" w:hAnsi="Times New Roman" w:cs="Times New Roman"/>
                <w:sz w:val="24"/>
              </w:rPr>
              <w:t>1.Проводит сбор, обработку и статистический анализ данных для решения финансово-экономических задач.</w:t>
            </w:r>
          </w:p>
          <w:p w14:paraId="3FB16E69" w14:textId="77777777" w:rsidR="009E00FF" w:rsidRPr="00F64801" w:rsidRDefault="009E00FF" w:rsidP="0079106F">
            <w:pPr>
              <w:tabs>
                <w:tab w:val="left" w:pos="540"/>
              </w:tabs>
              <w:contextualSpacing/>
              <w:jc w:val="both"/>
              <w:rPr>
                <w:rFonts w:ascii="Times New Roman" w:hAnsi="Times New Roman" w:cs="Times New Roman"/>
                <w:sz w:val="24"/>
              </w:rPr>
            </w:pPr>
          </w:p>
        </w:tc>
        <w:tc>
          <w:tcPr>
            <w:tcW w:w="2976" w:type="dxa"/>
          </w:tcPr>
          <w:p w14:paraId="14E578A8" w14:textId="77777777" w:rsidR="009E00FF" w:rsidRPr="00F64801" w:rsidRDefault="009E00FF" w:rsidP="0079106F">
            <w:pPr>
              <w:rPr>
                <w:rFonts w:ascii="Times New Roman" w:hAnsi="Times New Roman" w:cs="Times New Roman"/>
                <w:b/>
                <w:bCs/>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p w14:paraId="42527596" w14:textId="77777777" w:rsidR="009E00FF" w:rsidRPr="00F64801" w:rsidRDefault="009E00FF" w:rsidP="0079106F">
            <w:pPr>
              <w:tabs>
                <w:tab w:val="left" w:pos="540"/>
              </w:tabs>
              <w:contextualSpacing/>
              <w:jc w:val="both"/>
              <w:rPr>
                <w:rFonts w:ascii="Times New Roman" w:hAnsi="Times New Roman" w:cs="Times New Roman"/>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tc>
        <w:tc>
          <w:tcPr>
            <w:tcW w:w="8107" w:type="dxa"/>
          </w:tcPr>
          <w:p w14:paraId="339F1B6C" w14:textId="77777777" w:rsidR="009E00FF" w:rsidRPr="00F64801" w:rsidRDefault="009E00FF" w:rsidP="001A26C2">
            <w:pPr>
              <w:rPr>
                <w:rFonts w:ascii="Times New Roman" w:hAnsi="Times New Roman" w:cs="Times New Roman"/>
                <w:b/>
                <w:bCs/>
                <w:sz w:val="24"/>
              </w:rPr>
            </w:pPr>
            <w:r w:rsidRPr="00F64801">
              <w:rPr>
                <w:rFonts w:ascii="Times New Roman" w:hAnsi="Times New Roman" w:cs="Times New Roman"/>
                <w:b/>
                <w:bCs/>
                <w:sz w:val="24"/>
              </w:rPr>
              <w:t>Задача 1</w:t>
            </w:r>
          </w:p>
          <w:p w14:paraId="79EBD8AB"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С использованием терминала </w:t>
            </w:r>
            <w:r w:rsidRPr="00F64801">
              <w:rPr>
                <w:rFonts w:ascii="Times New Roman" w:hAnsi="Times New Roman" w:cs="Times New Roman"/>
                <w:sz w:val="24"/>
                <w:lang w:val="en-US"/>
              </w:rPr>
              <w:t>Bloomberg</w:t>
            </w:r>
            <w:r w:rsidRPr="00F64801">
              <w:rPr>
                <w:rFonts w:ascii="Times New Roman" w:hAnsi="Times New Roman" w:cs="Times New Roman"/>
                <w:sz w:val="24"/>
              </w:rPr>
              <w:t xml:space="preserve"> найти сопоставимые аналоги для отечественной ИТ компании.</w:t>
            </w:r>
          </w:p>
          <w:p w14:paraId="67E4218A" w14:textId="77777777" w:rsidR="009E00FF" w:rsidRPr="00F64801" w:rsidRDefault="009E00FF" w:rsidP="001A26C2">
            <w:pPr>
              <w:tabs>
                <w:tab w:val="num" w:pos="720"/>
              </w:tabs>
              <w:rPr>
                <w:rFonts w:ascii="Times New Roman" w:hAnsi="Times New Roman" w:cs="Times New Roman"/>
                <w:sz w:val="24"/>
              </w:rPr>
            </w:pPr>
            <w:r w:rsidRPr="00F64801">
              <w:rPr>
                <w:rFonts w:ascii="Times New Roman" w:hAnsi="Times New Roman" w:cs="Times New Roman"/>
                <w:sz w:val="24"/>
              </w:rPr>
              <w:t xml:space="preserve">Подобрать мультипликатор и определить среднее и медианное значение. Обосновать выбор мультипликатора. </w:t>
            </w:r>
          </w:p>
          <w:p w14:paraId="35E78A11" w14:textId="77777777" w:rsidR="009E00FF" w:rsidRPr="00F64801" w:rsidRDefault="009E00FF" w:rsidP="001A26C2">
            <w:pPr>
              <w:tabs>
                <w:tab w:val="num" w:pos="720"/>
              </w:tabs>
              <w:rPr>
                <w:rFonts w:ascii="Times New Roman" w:hAnsi="Times New Roman" w:cs="Times New Roman"/>
                <w:sz w:val="24"/>
              </w:rPr>
            </w:pPr>
            <w:r w:rsidRPr="00F64801">
              <w:rPr>
                <w:rFonts w:ascii="Times New Roman" w:hAnsi="Times New Roman" w:cs="Times New Roman"/>
                <w:sz w:val="24"/>
              </w:rPr>
              <w:t>Сформировать ожидание по цене</w:t>
            </w:r>
          </w:p>
          <w:p w14:paraId="0EA88D57"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Вводные условия:</w:t>
            </w:r>
          </w:p>
          <w:p w14:paraId="7342E9F1"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Компания занимается электронной пересылкой документов.</w:t>
            </w:r>
          </w:p>
          <w:p w14:paraId="6915AA40"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Менеджмент раскрыл вам внутреннюю отчетность и представил  информацию по бизнесу.</w:t>
            </w:r>
          </w:p>
          <w:p w14:paraId="7F314212"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Компания закрытого акционерного типа. </w:t>
            </w:r>
          </w:p>
          <w:p w14:paraId="1FC0B12A"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Бизнес состоит из 3-х частей: бизнес по пересылке документов, контракт с  государством и новое направление по автоматизации обучения в школе.</w:t>
            </w:r>
          </w:p>
          <w:p w14:paraId="3E595F37"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Устойчивый </w:t>
            </w:r>
            <w:r w:rsidRPr="00F64801">
              <w:rPr>
                <w:rFonts w:ascii="Times New Roman" w:hAnsi="Times New Roman" w:cs="Times New Roman"/>
                <w:b/>
                <w:bCs/>
                <w:sz w:val="24"/>
              </w:rPr>
              <w:t xml:space="preserve">основной бизнес </w:t>
            </w:r>
            <w:r w:rsidRPr="00F64801">
              <w:rPr>
                <w:rFonts w:ascii="Times New Roman" w:hAnsi="Times New Roman" w:cs="Times New Roman"/>
                <w:sz w:val="24"/>
              </w:rPr>
              <w:t xml:space="preserve">по пересылке документов, осуществляется с  использованием иностранной ИТ платформы (платежи партнеру 40% от выручки  по направлению), </w:t>
            </w:r>
            <w:r w:rsidRPr="00F64801">
              <w:rPr>
                <w:rFonts w:ascii="Times New Roman" w:hAnsi="Times New Roman" w:cs="Times New Roman"/>
                <w:b/>
                <w:bCs/>
                <w:sz w:val="24"/>
              </w:rPr>
              <w:t>EBITDA 90 млн. руб. в год.</w:t>
            </w:r>
          </w:p>
          <w:p w14:paraId="05A69B59"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sz w:val="24"/>
              </w:rPr>
              <w:t xml:space="preserve">Контракт </w:t>
            </w:r>
            <w:r w:rsidRPr="00F64801">
              <w:rPr>
                <w:rFonts w:ascii="Times New Roman" w:hAnsi="Times New Roman" w:cs="Times New Roman"/>
                <w:sz w:val="24"/>
              </w:rPr>
              <w:t xml:space="preserve">с государством, контракт будет закончен в следующем году, ожидаемый  дополнительный чистый денежный поток по контракту </w:t>
            </w:r>
            <w:r w:rsidRPr="00F64801">
              <w:rPr>
                <w:rFonts w:ascii="Times New Roman" w:hAnsi="Times New Roman" w:cs="Times New Roman"/>
                <w:b/>
                <w:bCs/>
                <w:sz w:val="24"/>
              </w:rPr>
              <w:t xml:space="preserve">после приобретения  </w:t>
            </w:r>
            <w:r w:rsidRPr="00F64801">
              <w:rPr>
                <w:rFonts w:ascii="Times New Roman" w:hAnsi="Times New Roman" w:cs="Times New Roman"/>
                <w:sz w:val="24"/>
              </w:rPr>
              <w:t xml:space="preserve">составит </w:t>
            </w:r>
            <w:r w:rsidRPr="00F64801">
              <w:rPr>
                <w:rFonts w:ascii="Times New Roman" w:hAnsi="Times New Roman" w:cs="Times New Roman"/>
                <w:b/>
                <w:bCs/>
                <w:sz w:val="24"/>
              </w:rPr>
              <w:t>20 млн. руб.</w:t>
            </w:r>
          </w:p>
          <w:p w14:paraId="63A25B0E"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sz w:val="24"/>
              </w:rPr>
              <w:t xml:space="preserve">Новое направление </w:t>
            </w:r>
            <w:r w:rsidRPr="00F64801">
              <w:rPr>
                <w:rFonts w:ascii="Times New Roman" w:hAnsi="Times New Roman" w:cs="Times New Roman"/>
                <w:sz w:val="24"/>
              </w:rPr>
              <w:t xml:space="preserve">бизнеса по работе со школой в текущем году принесет 10  млн. руб. EBITDA (после приобретения). При этом перспективность данного  направления под вопросом, вы скорее-всего его </w:t>
            </w:r>
            <w:r w:rsidRPr="00F64801">
              <w:rPr>
                <w:rFonts w:ascii="Times New Roman" w:hAnsi="Times New Roman" w:cs="Times New Roman"/>
                <w:b/>
                <w:bCs/>
                <w:sz w:val="24"/>
              </w:rPr>
              <w:t xml:space="preserve">закроете </w:t>
            </w:r>
            <w:r w:rsidRPr="00F64801">
              <w:rPr>
                <w:rFonts w:ascii="Times New Roman" w:hAnsi="Times New Roman" w:cs="Times New Roman"/>
                <w:sz w:val="24"/>
              </w:rPr>
              <w:t>после покупке.</w:t>
            </w:r>
          </w:p>
          <w:p w14:paraId="668C0AFD"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Для того, чтобы </w:t>
            </w:r>
            <w:r w:rsidRPr="00F64801">
              <w:rPr>
                <w:rFonts w:ascii="Times New Roman" w:hAnsi="Times New Roman" w:cs="Times New Roman"/>
                <w:b/>
                <w:bCs/>
                <w:sz w:val="24"/>
              </w:rPr>
              <w:t xml:space="preserve">снизить зависимость </w:t>
            </w:r>
            <w:r w:rsidRPr="00F64801">
              <w:rPr>
                <w:rFonts w:ascii="Times New Roman" w:hAnsi="Times New Roman" w:cs="Times New Roman"/>
                <w:sz w:val="24"/>
              </w:rPr>
              <w:t xml:space="preserve">от внешнего поставщика на </w:t>
            </w:r>
            <w:r w:rsidRPr="00F64801">
              <w:rPr>
                <w:rFonts w:ascii="Times New Roman" w:hAnsi="Times New Roman" w:cs="Times New Roman"/>
                <w:b/>
                <w:bCs/>
                <w:sz w:val="24"/>
              </w:rPr>
              <w:t xml:space="preserve">50% </w:t>
            </w:r>
            <w:r w:rsidRPr="00F64801">
              <w:rPr>
                <w:rFonts w:ascii="Times New Roman" w:hAnsi="Times New Roman" w:cs="Times New Roman"/>
                <w:sz w:val="24"/>
              </w:rPr>
              <w:t>нужно</w:t>
            </w:r>
          </w:p>
          <w:p w14:paraId="258E831F"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sz w:val="24"/>
              </w:rPr>
              <w:lastRenderedPageBreak/>
              <w:t xml:space="preserve">инвестировать 20 </w:t>
            </w:r>
            <w:r w:rsidRPr="00F64801">
              <w:rPr>
                <w:rFonts w:ascii="Times New Roman" w:hAnsi="Times New Roman" w:cs="Times New Roman"/>
                <w:sz w:val="24"/>
              </w:rPr>
              <w:t xml:space="preserve">млн. руб. Полностью отказаться от поставщика </w:t>
            </w:r>
            <w:r w:rsidRPr="00F64801">
              <w:rPr>
                <w:rFonts w:ascii="Times New Roman" w:hAnsi="Times New Roman" w:cs="Times New Roman"/>
                <w:b/>
                <w:bCs/>
                <w:sz w:val="24"/>
              </w:rPr>
              <w:t>невозможно</w:t>
            </w:r>
            <w:r w:rsidRPr="00F64801">
              <w:rPr>
                <w:rFonts w:ascii="Times New Roman" w:hAnsi="Times New Roman" w:cs="Times New Roman"/>
                <w:sz w:val="24"/>
              </w:rPr>
              <w:t>.</w:t>
            </w:r>
          </w:p>
          <w:p w14:paraId="5A0E76C1" w14:textId="674915B9" w:rsidR="009E00FF" w:rsidRPr="00F64801" w:rsidRDefault="009E00FF" w:rsidP="001A26C2">
            <w:pPr>
              <w:rPr>
                <w:rFonts w:ascii="Times New Roman" w:hAnsi="Times New Roman" w:cs="Times New Roman"/>
                <w:b/>
                <w:bCs/>
                <w:sz w:val="24"/>
              </w:rPr>
            </w:pPr>
            <w:r w:rsidRPr="00F64801">
              <w:rPr>
                <w:rFonts w:ascii="Times New Roman" w:hAnsi="Times New Roman" w:cs="Times New Roman"/>
                <w:sz w:val="24"/>
              </w:rPr>
              <w:t xml:space="preserve">У компании есть </w:t>
            </w:r>
            <w:r w:rsidRPr="00F64801">
              <w:rPr>
                <w:rFonts w:ascii="Times New Roman" w:hAnsi="Times New Roman" w:cs="Times New Roman"/>
                <w:b/>
                <w:bCs/>
                <w:sz w:val="24"/>
              </w:rPr>
              <w:t xml:space="preserve">долг </w:t>
            </w:r>
            <w:r w:rsidRPr="00F64801">
              <w:rPr>
                <w:rFonts w:ascii="Times New Roman" w:hAnsi="Times New Roman" w:cs="Times New Roman"/>
                <w:sz w:val="24"/>
              </w:rPr>
              <w:t xml:space="preserve">на </w:t>
            </w:r>
            <w:r w:rsidRPr="00F64801">
              <w:rPr>
                <w:rFonts w:ascii="Times New Roman" w:hAnsi="Times New Roman" w:cs="Times New Roman"/>
                <w:b/>
                <w:bCs/>
                <w:sz w:val="24"/>
              </w:rPr>
              <w:t xml:space="preserve">2 </w:t>
            </w:r>
            <w:r w:rsidRPr="00F64801">
              <w:rPr>
                <w:rFonts w:ascii="Times New Roman" w:hAnsi="Times New Roman" w:cs="Times New Roman"/>
                <w:sz w:val="24"/>
              </w:rPr>
              <w:t xml:space="preserve">млн. руб. и денежные средства на </w:t>
            </w:r>
            <w:r w:rsidRPr="00F64801">
              <w:rPr>
                <w:rFonts w:ascii="Times New Roman" w:hAnsi="Times New Roman" w:cs="Times New Roman"/>
                <w:b/>
                <w:bCs/>
                <w:sz w:val="24"/>
              </w:rPr>
              <w:t xml:space="preserve">депозите </w:t>
            </w:r>
            <w:r w:rsidRPr="00F64801">
              <w:rPr>
                <w:rFonts w:ascii="Times New Roman" w:hAnsi="Times New Roman" w:cs="Times New Roman"/>
                <w:sz w:val="24"/>
              </w:rPr>
              <w:t>в  Сбербанке 2 млн. руб.</w:t>
            </w:r>
          </w:p>
        </w:tc>
      </w:tr>
      <w:tr w:rsidR="009E00FF" w:rsidRPr="00F64801" w14:paraId="5B072066" w14:textId="77EEA200" w:rsidTr="00F64801">
        <w:trPr>
          <w:gridAfter w:val="3"/>
          <w:wAfter w:w="33" w:type="dxa"/>
          <w:trHeight w:val="339"/>
        </w:trPr>
        <w:tc>
          <w:tcPr>
            <w:tcW w:w="2269" w:type="dxa"/>
            <w:vMerge/>
          </w:tcPr>
          <w:p w14:paraId="7A74EE61" w14:textId="77777777" w:rsidR="009E00FF" w:rsidRPr="00F64801" w:rsidRDefault="009E00FF" w:rsidP="001A26C2">
            <w:pPr>
              <w:tabs>
                <w:tab w:val="left" w:pos="540"/>
              </w:tabs>
              <w:contextualSpacing/>
              <w:jc w:val="both"/>
              <w:rPr>
                <w:rFonts w:ascii="Times New Roman" w:hAnsi="Times New Roman" w:cs="Times New Roman"/>
                <w:sz w:val="24"/>
              </w:rPr>
            </w:pPr>
          </w:p>
        </w:tc>
        <w:tc>
          <w:tcPr>
            <w:tcW w:w="2552" w:type="dxa"/>
          </w:tcPr>
          <w:p w14:paraId="72E9EF41" w14:textId="77777777" w:rsidR="009E00FF" w:rsidRPr="00F64801" w:rsidRDefault="009E00FF" w:rsidP="001A26C2">
            <w:pPr>
              <w:tabs>
                <w:tab w:val="left" w:pos="180"/>
                <w:tab w:val="left" w:pos="322"/>
              </w:tabs>
              <w:contextualSpacing/>
              <w:rPr>
                <w:rFonts w:ascii="Times New Roman" w:hAnsi="Times New Roman" w:cs="Times New Roman"/>
                <w:sz w:val="24"/>
              </w:rPr>
            </w:pPr>
            <w:r w:rsidRPr="00F64801">
              <w:rPr>
                <w:rFonts w:ascii="Times New Roman" w:hAnsi="Times New Roman" w:cs="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976" w:type="dxa"/>
          </w:tcPr>
          <w:p w14:paraId="138C7FBC" w14:textId="77777777" w:rsidR="009E00FF" w:rsidRPr="00F64801" w:rsidRDefault="009E00FF" w:rsidP="001A26C2">
            <w:pPr>
              <w:rPr>
                <w:rFonts w:ascii="Times New Roman" w:hAnsi="Times New Roman" w:cs="Times New Roman"/>
                <w:b/>
                <w:bCs/>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 xml:space="preserve">макроэкономические и отраслевые факторы, влияющие на инвестиционный проект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p w14:paraId="100D1129"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60581EC5" w14:textId="77777777" w:rsidR="009E00FF" w:rsidRPr="00F64801" w:rsidRDefault="009E00FF" w:rsidP="001A26C2">
            <w:pPr>
              <w:rPr>
                <w:rFonts w:ascii="Times New Roman" w:hAnsi="Times New Roman" w:cs="Times New Roman"/>
                <w:sz w:val="24"/>
              </w:rPr>
            </w:pPr>
          </w:p>
          <w:p w14:paraId="2FA15358" w14:textId="77777777" w:rsidR="009E00FF" w:rsidRPr="00F64801" w:rsidRDefault="009E00FF" w:rsidP="001A26C2">
            <w:pPr>
              <w:tabs>
                <w:tab w:val="left" w:pos="540"/>
              </w:tabs>
              <w:contextualSpacing/>
              <w:jc w:val="both"/>
              <w:rPr>
                <w:rFonts w:ascii="Times New Roman" w:hAnsi="Times New Roman" w:cs="Times New Roman"/>
                <w:sz w:val="24"/>
              </w:rPr>
            </w:pPr>
          </w:p>
        </w:tc>
        <w:tc>
          <w:tcPr>
            <w:tcW w:w="8107" w:type="dxa"/>
          </w:tcPr>
          <w:p w14:paraId="5D5300EA" w14:textId="77777777" w:rsidR="009E00FF" w:rsidRPr="00F64801" w:rsidRDefault="009E00FF" w:rsidP="001A26C2">
            <w:pPr>
              <w:rPr>
                <w:rFonts w:ascii="Times New Roman" w:hAnsi="Times New Roman" w:cs="Times New Roman"/>
                <w:b/>
                <w:bCs/>
                <w:sz w:val="24"/>
              </w:rPr>
            </w:pPr>
            <w:r w:rsidRPr="00F64801">
              <w:rPr>
                <w:rFonts w:ascii="Times New Roman" w:hAnsi="Times New Roman" w:cs="Times New Roman" w:hint="eastAsia"/>
                <w:b/>
                <w:bCs/>
                <w:sz w:val="24"/>
              </w:rPr>
              <w:t>Задание</w:t>
            </w:r>
            <w:r w:rsidRPr="00F64801">
              <w:rPr>
                <w:rFonts w:ascii="Times New Roman" w:hAnsi="Times New Roman" w:cs="Times New Roman"/>
                <w:b/>
                <w:bCs/>
                <w:sz w:val="24"/>
              </w:rPr>
              <w:t xml:space="preserve"> 1</w:t>
            </w:r>
          </w:p>
          <w:p w14:paraId="5456F7F6"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hint="eastAsia"/>
                <w:sz w:val="24"/>
              </w:rPr>
              <w:t>Используя</w:t>
            </w:r>
            <w:r w:rsidRPr="00F64801">
              <w:rPr>
                <w:rFonts w:ascii="Times New Roman" w:hAnsi="Times New Roman" w:cs="Times New Roman"/>
                <w:sz w:val="24"/>
              </w:rPr>
              <w:t xml:space="preserve"> </w:t>
            </w:r>
            <w:r w:rsidRPr="00F64801">
              <w:rPr>
                <w:rFonts w:ascii="Times New Roman" w:hAnsi="Times New Roman" w:cs="Times New Roman" w:hint="eastAsia"/>
                <w:sz w:val="24"/>
              </w:rPr>
              <w:t>функцию</w:t>
            </w:r>
            <w:r w:rsidRPr="00F64801">
              <w:rPr>
                <w:rFonts w:ascii="Times New Roman" w:hAnsi="Times New Roman" w:cs="Times New Roman"/>
                <w:sz w:val="24"/>
              </w:rPr>
              <w:t xml:space="preserve"> "</w:t>
            </w:r>
            <w:r w:rsidRPr="00F64801">
              <w:rPr>
                <w:rFonts w:ascii="Times New Roman" w:hAnsi="Times New Roman" w:cs="Times New Roman" w:hint="eastAsia"/>
                <w:sz w:val="24"/>
              </w:rPr>
              <w:t>Поиск</w:t>
            </w:r>
            <w:r w:rsidRPr="00F64801">
              <w:rPr>
                <w:rFonts w:ascii="Times New Roman" w:hAnsi="Times New Roman" w:cs="Times New Roman"/>
                <w:sz w:val="24"/>
              </w:rPr>
              <w:t xml:space="preserve"> </w:t>
            </w:r>
            <w:r w:rsidRPr="00F64801">
              <w:rPr>
                <w:rFonts w:ascii="Times New Roman" w:hAnsi="Times New Roman" w:cs="Times New Roman" w:hint="eastAsia"/>
                <w:sz w:val="24"/>
              </w:rPr>
              <w:t>решения</w:t>
            </w:r>
            <w:r w:rsidRPr="00F64801">
              <w:rPr>
                <w:rFonts w:ascii="Times New Roman" w:hAnsi="Times New Roman" w:cs="Times New Roman"/>
                <w:sz w:val="24"/>
              </w:rPr>
              <w:t xml:space="preserve">" </w:t>
            </w:r>
            <w:r w:rsidRPr="00F64801">
              <w:rPr>
                <w:rFonts w:ascii="Times New Roman" w:hAnsi="Times New Roman" w:cs="Times New Roman" w:hint="eastAsia"/>
                <w:sz w:val="24"/>
              </w:rPr>
              <w:t>необходимо</w:t>
            </w:r>
            <w:r w:rsidRPr="00F64801">
              <w:rPr>
                <w:rFonts w:ascii="Times New Roman" w:hAnsi="Times New Roman" w:cs="Times New Roman"/>
                <w:sz w:val="24"/>
              </w:rPr>
              <w:t xml:space="preserve"> </w:t>
            </w:r>
            <w:r w:rsidRPr="00F64801">
              <w:rPr>
                <w:rFonts w:ascii="Times New Roman" w:hAnsi="Times New Roman" w:cs="Times New Roman" w:hint="eastAsia"/>
                <w:sz w:val="24"/>
              </w:rPr>
              <w:t>максимизировать</w:t>
            </w:r>
            <w:r w:rsidRPr="00F64801">
              <w:rPr>
                <w:rFonts w:ascii="Times New Roman" w:hAnsi="Times New Roman" w:cs="Times New Roman"/>
                <w:sz w:val="24"/>
              </w:rPr>
              <w:t xml:space="preserve"> </w:t>
            </w:r>
            <w:r w:rsidRPr="00F64801">
              <w:rPr>
                <w:rFonts w:ascii="Times New Roman" w:hAnsi="Times New Roman" w:cs="Times New Roman" w:hint="eastAsia"/>
                <w:sz w:val="24"/>
              </w:rPr>
              <w:t>прибыль</w:t>
            </w:r>
            <w:r w:rsidRPr="00F64801">
              <w:rPr>
                <w:rFonts w:ascii="Times New Roman" w:hAnsi="Times New Roman" w:cs="Times New Roman"/>
                <w:sz w:val="24"/>
              </w:rPr>
              <w:t xml:space="preserve"> </w:t>
            </w:r>
            <w:r w:rsidRPr="00F64801">
              <w:rPr>
                <w:rFonts w:ascii="Times New Roman" w:hAnsi="Times New Roman" w:cs="Times New Roman" w:hint="eastAsia"/>
                <w:sz w:val="24"/>
              </w:rPr>
              <w:t>до</w:t>
            </w:r>
            <w:r w:rsidRPr="00F64801">
              <w:rPr>
                <w:rFonts w:ascii="Times New Roman" w:hAnsi="Times New Roman" w:cs="Times New Roman"/>
                <w:sz w:val="24"/>
              </w:rPr>
              <w:t xml:space="preserve"> </w:t>
            </w:r>
            <w:r w:rsidRPr="00F64801">
              <w:rPr>
                <w:rFonts w:ascii="Times New Roman" w:hAnsi="Times New Roman" w:cs="Times New Roman" w:hint="eastAsia"/>
                <w:sz w:val="24"/>
              </w:rPr>
              <w:t>налогообложения</w:t>
            </w:r>
            <w:r w:rsidRPr="00F64801">
              <w:rPr>
                <w:rFonts w:ascii="Times New Roman" w:hAnsi="Times New Roman" w:cs="Times New Roman"/>
                <w:sz w:val="24"/>
              </w:rPr>
              <w:t xml:space="preserve"> [EBT], </w:t>
            </w:r>
            <w:r w:rsidRPr="00F64801">
              <w:rPr>
                <w:rFonts w:ascii="Times New Roman" w:hAnsi="Times New Roman" w:cs="Times New Roman" w:hint="eastAsia"/>
                <w:sz w:val="24"/>
              </w:rPr>
              <w:t>учитывая</w:t>
            </w:r>
            <w:r w:rsidRPr="00F64801">
              <w:rPr>
                <w:rFonts w:ascii="Times New Roman" w:hAnsi="Times New Roman" w:cs="Times New Roman"/>
                <w:sz w:val="24"/>
              </w:rPr>
              <w:t xml:space="preserve"> </w:t>
            </w:r>
            <w:r w:rsidRPr="00F64801">
              <w:rPr>
                <w:rFonts w:ascii="Times New Roman" w:hAnsi="Times New Roman" w:cs="Times New Roman" w:hint="eastAsia"/>
                <w:sz w:val="24"/>
              </w:rPr>
              <w:t>следующие</w:t>
            </w:r>
            <w:r w:rsidRPr="00F64801">
              <w:rPr>
                <w:rFonts w:ascii="Times New Roman" w:hAnsi="Times New Roman" w:cs="Times New Roman"/>
                <w:sz w:val="24"/>
              </w:rPr>
              <w:t xml:space="preserve"> </w:t>
            </w:r>
            <w:r w:rsidRPr="00F64801">
              <w:rPr>
                <w:rFonts w:ascii="Times New Roman" w:hAnsi="Times New Roman" w:cs="Times New Roman" w:hint="eastAsia"/>
                <w:sz w:val="24"/>
              </w:rPr>
              <w:t>ограничения</w:t>
            </w:r>
            <w:r w:rsidRPr="00F64801">
              <w:rPr>
                <w:rFonts w:ascii="Times New Roman" w:hAnsi="Times New Roman" w:cs="Times New Roman"/>
                <w:sz w:val="24"/>
              </w:rPr>
              <w:t>:</w:t>
            </w:r>
          </w:p>
          <w:p w14:paraId="27736F83"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 </w:t>
            </w:r>
            <w:r w:rsidRPr="00F64801">
              <w:rPr>
                <w:rFonts w:ascii="Times New Roman" w:hAnsi="Times New Roman" w:cs="Times New Roman" w:hint="eastAsia"/>
                <w:sz w:val="24"/>
              </w:rPr>
              <w:t>суммарные</w:t>
            </w:r>
            <w:r w:rsidRPr="00F64801">
              <w:rPr>
                <w:rFonts w:ascii="Times New Roman" w:hAnsi="Times New Roman" w:cs="Times New Roman"/>
                <w:sz w:val="24"/>
              </w:rPr>
              <w:t xml:space="preserve"> </w:t>
            </w:r>
            <w:r w:rsidRPr="00F64801">
              <w:rPr>
                <w:rFonts w:ascii="Times New Roman" w:hAnsi="Times New Roman" w:cs="Times New Roman" w:hint="eastAsia"/>
                <w:sz w:val="24"/>
              </w:rPr>
              <w:t>переменные</w:t>
            </w:r>
            <w:r w:rsidRPr="00F64801">
              <w:rPr>
                <w:rFonts w:ascii="Times New Roman" w:hAnsi="Times New Roman" w:cs="Times New Roman"/>
                <w:sz w:val="24"/>
              </w:rPr>
              <w:t xml:space="preserve"> </w:t>
            </w:r>
            <w:r w:rsidRPr="00F64801">
              <w:rPr>
                <w:rFonts w:ascii="Times New Roman" w:hAnsi="Times New Roman" w:cs="Times New Roman" w:hint="eastAsia"/>
                <w:sz w:val="24"/>
              </w:rPr>
              <w:t>расходы</w:t>
            </w:r>
            <w:r w:rsidRPr="00F64801">
              <w:rPr>
                <w:rFonts w:ascii="Times New Roman" w:hAnsi="Times New Roman" w:cs="Times New Roman"/>
                <w:sz w:val="24"/>
              </w:rPr>
              <w:t xml:space="preserve"> </w:t>
            </w:r>
            <w:r w:rsidRPr="00F64801">
              <w:rPr>
                <w:rFonts w:ascii="Times New Roman" w:hAnsi="Times New Roman" w:cs="Times New Roman" w:hint="eastAsia"/>
                <w:sz w:val="24"/>
              </w:rPr>
              <w:t>должны</w:t>
            </w:r>
            <w:r w:rsidRPr="00F64801">
              <w:rPr>
                <w:rFonts w:ascii="Times New Roman" w:hAnsi="Times New Roman" w:cs="Times New Roman"/>
                <w:sz w:val="24"/>
              </w:rPr>
              <w:t xml:space="preserve"> </w:t>
            </w:r>
            <w:r w:rsidRPr="00F64801">
              <w:rPr>
                <w:rFonts w:ascii="Times New Roman" w:hAnsi="Times New Roman" w:cs="Times New Roman" w:hint="eastAsia"/>
                <w:sz w:val="24"/>
              </w:rPr>
              <w:t>быть</w:t>
            </w:r>
            <w:r w:rsidRPr="00F64801">
              <w:rPr>
                <w:rFonts w:ascii="Times New Roman" w:hAnsi="Times New Roman" w:cs="Times New Roman"/>
                <w:sz w:val="24"/>
              </w:rPr>
              <w:t xml:space="preserve"> </w:t>
            </w:r>
            <w:r w:rsidRPr="00F64801">
              <w:rPr>
                <w:rFonts w:ascii="Times New Roman" w:hAnsi="Times New Roman" w:cs="Times New Roman" w:hint="eastAsia"/>
                <w:sz w:val="24"/>
              </w:rPr>
              <w:t>менее</w:t>
            </w:r>
            <w:r w:rsidRPr="00F64801">
              <w:rPr>
                <w:rFonts w:ascii="Times New Roman" w:hAnsi="Times New Roman" w:cs="Times New Roman"/>
                <w:sz w:val="24"/>
              </w:rPr>
              <w:t xml:space="preserve">, </w:t>
            </w:r>
            <w:r w:rsidRPr="00F64801">
              <w:rPr>
                <w:rFonts w:ascii="Times New Roman" w:hAnsi="Times New Roman" w:cs="Times New Roman" w:hint="eastAsia"/>
                <w:sz w:val="24"/>
              </w:rPr>
              <w:t>чем</w:t>
            </w:r>
            <w:r w:rsidRPr="00F64801">
              <w:rPr>
                <w:rFonts w:ascii="Times New Roman" w:hAnsi="Times New Roman" w:cs="Times New Roman"/>
                <w:sz w:val="24"/>
              </w:rPr>
              <w:t xml:space="preserve"> 20.000 [</w:t>
            </w:r>
            <w:r w:rsidRPr="00F64801">
              <w:rPr>
                <w:rFonts w:ascii="Times New Roman" w:hAnsi="Times New Roman" w:cs="Times New Roman" w:hint="eastAsia"/>
                <w:sz w:val="24"/>
              </w:rPr>
              <w:t>т</w:t>
            </w:r>
            <w:r w:rsidRPr="00F64801">
              <w:rPr>
                <w:rFonts w:ascii="Times New Roman" w:hAnsi="Times New Roman" w:cs="Times New Roman"/>
                <w:sz w:val="24"/>
              </w:rPr>
              <w:t>.</w:t>
            </w:r>
            <w:r w:rsidRPr="00F64801">
              <w:rPr>
                <w:rFonts w:ascii="Times New Roman" w:hAnsi="Times New Roman" w:cs="Times New Roman" w:hint="eastAsia"/>
                <w:sz w:val="24"/>
              </w:rPr>
              <w:t>е</w:t>
            </w:r>
            <w:r w:rsidRPr="00F64801">
              <w:rPr>
                <w:rFonts w:ascii="Times New Roman" w:hAnsi="Times New Roman" w:cs="Times New Roman"/>
                <w:sz w:val="24"/>
              </w:rPr>
              <w:t>. &lt; = ]</w:t>
            </w:r>
          </w:p>
          <w:p w14:paraId="1289B196"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 </w:t>
            </w:r>
            <w:r w:rsidRPr="00F64801">
              <w:rPr>
                <w:rFonts w:ascii="Times New Roman" w:hAnsi="Times New Roman" w:cs="Times New Roman" w:hint="eastAsia"/>
                <w:sz w:val="24"/>
              </w:rPr>
              <w:t>максимальный</w:t>
            </w:r>
            <w:r w:rsidRPr="00F64801">
              <w:rPr>
                <w:rFonts w:ascii="Times New Roman" w:hAnsi="Times New Roman" w:cs="Times New Roman"/>
                <w:sz w:val="24"/>
              </w:rPr>
              <w:t xml:space="preserve"> </w:t>
            </w:r>
            <w:r w:rsidRPr="00F64801">
              <w:rPr>
                <w:rFonts w:ascii="Times New Roman" w:hAnsi="Times New Roman" w:cs="Times New Roman" w:hint="eastAsia"/>
                <w:sz w:val="24"/>
              </w:rPr>
              <w:t>объём</w:t>
            </w:r>
            <w:r w:rsidRPr="00F64801">
              <w:rPr>
                <w:rFonts w:ascii="Times New Roman" w:hAnsi="Times New Roman" w:cs="Times New Roman"/>
                <w:sz w:val="24"/>
              </w:rPr>
              <w:t xml:space="preserve"> </w:t>
            </w:r>
            <w:r w:rsidRPr="00F64801">
              <w:rPr>
                <w:rFonts w:ascii="Times New Roman" w:hAnsi="Times New Roman" w:cs="Times New Roman" w:hint="eastAsia"/>
                <w:sz w:val="24"/>
              </w:rPr>
              <w:t>продаж</w:t>
            </w:r>
            <w:r w:rsidRPr="00F64801">
              <w:rPr>
                <w:rFonts w:ascii="Times New Roman" w:hAnsi="Times New Roman" w:cs="Times New Roman"/>
                <w:sz w:val="24"/>
              </w:rPr>
              <w:t xml:space="preserve"> </w:t>
            </w:r>
            <w:r w:rsidRPr="00F64801">
              <w:rPr>
                <w:rFonts w:ascii="Times New Roman" w:hAnsi="Times New Roman" w:cs="Times New Roman" w:hint="eastAsia"/>
                <w:sz w:val="24"/>
              </w:rPr>
              <w:t>продукта</w:t>
            </w:r>
            <w:r w:rsidRPr="00F64801">
              <w:rPr>
                <w:rFonts w:ascii="Times New Roman" w:hAnsi="Times New Roman" w:cs="Times New Roman"/>
                <w:sz w:val="24"/>
              </w:rPr>
              <w:t xml:space="preserve"> 1 </w:t>
            </w:r>
            <w:r w:rsidRPr="00F64801">
              <w:rPr>
                <w:rFonts w:ascii="Times New Roman" w:hAnsi="Times New Roman" w:cs="Times New Roman" w:hint="eastAsia"/>
                <w:sz w:val="24"/>
              </w:rPr>
              <w:t>составляет</w:t>
            </w:r>
            <w:r w:rsidRPr="00F64801">
              <w:rPr>
                <w:rFonts w:ascii="Times New Roman" w:hAnsi="Times New Roman" w:cs="Times New Roman"/>
                <w:sz w:val="24"/>
              </w:rPr>
              <w:t xml:space="preserve"> 100 </w:t>
            </w:r>
            <w:r w:rsidRPr="00F64801">
              <w:rPr>
                <w:rFonts w:ascii="Times New Roman" w:hAnsi="Times New Roman" w:cs="Times New Roman" w:hint="eastAsia"/>
                <w:sz w:val="24"/>
              </w:rPr>
              <w:t>шт</w:t>
            </w:r>
            <w:r w:rsidRPr="00F64801">
              <w:rPr>
                <w:rFonts w:ascii="Times New Roman" w:hAnsi="Times New Roman" w:cs="Times New Roman"/>
                <w:sz w:val="24"/>
              </w:rPr>
              <w:t>. [</w:t>
            </w:r>
            <w:r w:rsidRPr="00F64801">
              <w:rPr>
                <w:rFonts w:ascii="Times New Roman" w:hAnsi="Times New Roman" w:cs="Times New Roman" w:hint="eastAsia"/>
                <w:sz w:val="24"/>
              </w:rPr>
              <w:t>т</w:t>
            </w:r>
            <w:r w:rsidRPr="00F64801">
              <w:rPr>
                <w:rFonts w:ascii="Times New Roman" w:hAnsi="Times New Roman" w:cs="Times New Roman"/>
                <w:sz w:val="24"/>
              </w:rPr>
              <w:t>.</w:t>
            </w:r>
            <w:r w:rsidRPr="00F64801">
              <w:rPr>
                <w:rFonts w:ascii="Times New Roman" w:hAnsi="Times New Roman" w:cs="Times New Roman" w:hint="eastAsia"/>
                <w:sz w:val="24"/>
              </w:rPr>
              <w:t>е</w:t>
            </w:r>
            <w:r w:rsidRPr="00F64801">
              <w:rPr>
                <w:rFonts w:ascii="Times New Roman" w:hAnsi="Times New Roman" w:cs="Times New Roman"/>
                <w:sz w:val="24"/>
              </w:rPr>
              <w:t>. &lt; = ]</w:t>
            </w:r>
          </w:p>
          <w:p w14:paraId="476E756C"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 </w:t>
            </w:r>
            <w:r w:rsidRPr="00F64801">
              <w:rPr>
                <w:rFonts w:ascii="Times New Roman" w:hAnsi="Times New Roman" w:cs="Times New Roman" w:hint="eastAsia"/>
                <w:sz w:val="24"/>
              </w:rPr>
              <w:t>минимальный</w:t>
            </w:r>
            <w:r w:rsidRPr="00F64801">
              <w:rPr>
                <w:rFonts w:ascii="Times New Roman" w:hAnsi="Times New Roman" w:cs="Times New Roman"/>
                <w:sz w:val="24"/>
              </w:rPr>
              <w:t xml:space="preserve"> </w:t>
            </w:r>
            <w:r w:rsidRPr="00F64801">
              <w:rPr>
                <w:rFonts w:ascii="Times New Roman" w:hAnsi="Times New Roman" w:cs="Times New Roman" w:hint="eastAsia"/>
                <w:sz w:val="24"/>
              </w:rPr>
              <w:t>объём</w:t>
            </w:r>
            <w:r w:rsidRPr="00F64801">
              <w:rPr>
                <w:rFonts w:ascii="Times New Roman" w:hAnsi="Times New Roman" w:cs="Times New Roman"/>
                <w:sz w:val="24"/>
              </w:rPr>
              <w:t xml:space="preserve"> </w:t>
            </w:r>
            <w:r w:rsidRPr="00F64801">
              <w:rPr>
                <w:rFonts w:ascii="Times New Roman" w:hAnsi="Times New Roman" w:cs="Times New Roman" w:hint="eastAsia"/>
                <w:sz w:val="24"/>
              </w:rPr>
              <w:t>продаж</w:t>
            </w:r>
            <w:r w:rsidRPr="00F64801">
              <w:rPr>
                <w:rFonts w:ascii="Times New Roman" w:hAnsi="Times New Roman" w:cs="Times New Roman"/>
                <w:sz w:val="24"/>
              </w:rPr>
              <w:t xml:space="preserve"> </w:t>
            </w:r>
            <w:r w:rsidRPr="00F64801">
              <w:rPr>
                <w:rFonts w:ascii="Times New Roman" w:hAnsi="Times New Roman" w:cs="Times New Roman" w:hint="eastAsia"/>
                <w:sz w:val="24"/>
              </w:rPr>
              <w:t>продукта</w:t>
            </w:r>
            <w:r w:rsidRPr="00F64801">
              <w:rPr>
                <w:rFonts w:ascii="Times New Roman" w:hAnsi="Times New Roman" w:cs="Times New Roman"/>
                <w:sz w:val="24"/>
              </w:rPr>
              <w:t xml:space="preserve"> 2 </w:t>
            </w:r>
            <w:r w:rsidRPr="00F64801">
              <w:rPr>
                <w:rFonts w:ascii="Times New Roman" w:hAnsi="Times New Roman" w:cs="Times New Roman" w:hint="eastAsia"/>
                <w:sz w:val="24"/>
              </w:rPr>
              <w:t>составляет</w:t>
            </w:r>
            <w:r w:rsidRPr="00F64801">
              <w:rPr>
                <w:rFonts w:ascii="Times New Roman" w:hAnsi="Times New Roman" w:cs="Times New Roman"/>
                <w:sz w:val="24"/>
              </w:rPr>
              <w:t xml:space="preserve"> 80 </w:t>
            </w:r>
            <w:r w:rsidRPr="00F64801">
              <w:rPr>
                <w:rFonts w:ascii="Times New Roman" w:hAnsi="Times New Roman" w:cs="Times New Roman" w:hint="eastAsia"/>
                <w:sz w:val="24"/>
              </w:rPr>
              <w:t>шт</w:t>
            </w:r>
            <w:r w:rsidRPr="00F64801">
              <w:rPr>
                <w:rFonts w:ascii="Times New Roman" w:hAnsi="Times New Roman" w:cs="Times New Roman"/>
                <w:sz w:val="24"/>
              </w:rPr>
              <w:t>. [</w:t>
            </w:r>
            <w:r w:rsidRPr="00F64801">
              <w:rPr>
                <w:rFonts w:ascii="Times New Roman" w:hAnsi="Times New Roman" w:cs="Times New Roman" w:hint="eastAsia"/>
                <w:sz w:val="24"/>
              </w:rPr>
              <w:t>т</w:t>
            </w:r>
            <w:r w:rsidRPr="00F64801">
              <w:rPr>
                <w:rFonts w:ascii="Times New Roman" w:hAnsi="Times New Roman" w:cs="Times New Roman"/>
                <w:sz w:val="24"/>
              </w:rPr>
              <w:t>.</w:t>
            </w:r>
            <w:r w:rsidRPr="00F64801">
              <w:rPr>
                <w:rFonts w:ascii="Times New Roman" w:hAnsi="Times New Roman" w:cs="Times New Roman" w:hint="eastAsia"/>
                <w:sz w:val="24"/>
              </w:rPr>
              <w:t>е</w:t>
            </w:r>
            <w:r w:rsidRPr="00F64801">
              <w:rPr>
                <w:rFonts w:ascii="Times New Roman" w:hAnsi="Times New Roman" w:cs="Times New Roman"/>
                <w:sz w:val="24"/>
              </w:rPr>
              <w:t>. &gt; = ]</w:t>
            </w:r>
          </w:p>
          <w:p w14:paraId="739B9755"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 - </w:t>
            </w:r>
            <w:r w:rsidRPr="00F64801">
              <w:rPr>
                <w:rFonts w:ascii="Times New Roman" w:hAnsi="Times New Roman" w:cs="Times New Roman" w:hint="eastAsia"/>
                <w:sz w:val="24"/>
              </w:rPr>
              <w:t>объём</w:t>
            </w:r>
            <w:r w:rsidRPr="00F64801">
              <w:rPr>
                <w:rFonts w:ascii="Times New Roman" w:hAnsi="Times New Roman" w:cs="Times New Roman"/>
                <w:sz w:val="24"/>
              </w:rPr>
              <w:t xml:space="preserve"> </w:t>
            </w:r>
            <w:r w:rsidRPr="00F64801">
              <w:rPr>
                <w:rFonts w:ascii="Times New Roman" w:hAnsi="Times New Roman" w:cs="Times New Roman" w:hint="eastAsia"/>
                <w:sz w:val="24"/>
              </w:rPr>
              <w:t>продаж</w:t>
            </w:r>
            <w:r w:rsidRPr="00F64801">
              <w:rPr>
                <w:rFonts w:ascii="Times New Roman" w:hAnsi="Times New Roman" w:cs="Times New Roman"/>
                <w:sz w:val="24"/>
              </w:rPr>
              <w:t xml:space="preserve"> </w:t>
            </w:r>
            <w:r w:rsidRPr="00F64801">
              <w:rPr>
                <w:rFonts w:ascii="Times New Roman" w:hAnsi="Times New Roman" w:cs="Times New Roman" w:hint="eastAsia"/>
                <w:sz w:val="24"/>
              </w:rPr>
              <w:t>по</w:t>
            </w:r>
            <w:r w:rsidRPr="00F64801">
              <w:rPr>
                <w:rFonts w:ascii="Times New Roman" w:hAnsi="Times New Roman" w:cs="Times New Roman"/>
                <w:sz w:val="24"/>
              </w:rPr>
              <w:t xml:space="preserve"> </w:t>
            </w:r>
            <w:r w:rsidRPr="00F64801">
              <w:rPr>
                <w:rFonts w:ascii="Times New Roman" w:hAnsi="Times New Roman" w:cs="Times New Roman" w:hint="eastAsia"/>
                <w:sz w:val="24"/>
              </w:rPr>
              <w:t>всем</w:t>
            </w:r>
            <w:r w:rsidRPr="00F64801">
              <w:rPr>
                <w:rFonts w:ascii="Times New Roman" w:hAnsi="Times New Roman" w:cs="Times New Roman"/>
                <w:sz w:val="24"/>
              </w:rPr>
              <w:t xml:space="preserve"> </w:t>
            </w:r>
            <w:r w:rsidRPr="00F64801">
              <w:rPr>
                <w:rFonts w:ascii="Times New Roman" w:hAnsi="Times New Roman" w:cs="Times New Roman" w:hint="eastAsia"/>
                <w:sz w:val="24"/>
              </w:rPr>
              <w:t>продуктам</w:t>
            </w:r>
            <w:r w:rsidRPr="00F64801">
              <w:rPr>
                <w:rFonts w:ascii="Times New Roman" w:hAnsi="Times New Roman" w:cs="Times New Roman"/>
                <w:sz w:val="24"/>
              </w:rPr>
              <w:t xml:space="preserve"> </w:t>
            </w:r>
            <w:r w:rsidRPr="00F64801">
              <w:rPr>
                <w:rFonts w:ascii="Times New Roman" w:hAnsi="Times New Roman" w:cs="Times New Roman" w:hint="eastAsia"/>
                <w:sz w:val="24"/>
              </w:rPr>
              <w:t>должен</w:t>
            </w:r>
            <w:r w:rsidRPr="00F64801">
              <w:rPr>
                <w:rFonts w:ascii="Times New Roman" w:hAnsi="Times New Roman" w:cs="Times New Roman"/>
                <w:sz w:val="24"/>
              </w:rPr>
              <w:t xml:space="preserve"> </w:t>
            </w:r>
            <w:r w:rsidRPr="00F64801">
              <w:rPr>
                <w:rFonts w:ascii="Times New Roman" w:hAnsi="Times New Roman" w:cs="Times New Roman" w:hint="eastAsia"/>
                <w:sz w:val="24"/>
              </w:rPr>
              <w:t>быть</w:t>
            </w:r>
            <w:r w:rsidRPr="00F64801">
              <w:rPr>
                <w:rFonts w:ascii="Times New Roman" w:hAnsi="Times New Roman" w:cs="Times New Roman"/>
                <w:sz w:val="24"/>
              </w:rPr>
              <w:t xml:space="preserve"> </w:t>
            </w:r>
            <w:r w:rsidRPr="00F64801">
              <w:rPr>
                <w:rFonts w:ascii="Times New Roman" w:hAnsi="Times New Roman" w:cs="Times New Roman" w:hint="eastAsia"/>
                <w:sz w:val="24"/>
              </w:rPr>
              <w:t>в</w:t>
            </w:r>
            <w:r w:rsidRPr="00F64801">
              <w:rPr>
                <w:rFonts w:ascii="Times New Roman" w:hAnsi="Times New Roman" w:cs="Times New Roman"/>
                <w:sz w:val="24"/>
              </w:rPr>
              <w:t xml:space="preserve"> </w:t>
            </w:r>
            <w:r w:rsidRPr="00F64801">
              <w:rPr>
                <w:rFonts w:ascii="Times New Roman" w:hAnsi="Times New Roman" w:cs="Times New Roman" w:hint="eastAsia"/>
                <w:sz w:val="24"/>
              </w:rPr>
              <w:t>виде</w:t>
            </w:r>
            <w:r w:rsidRPr="00F64801">
              <w:rPr>
                <w:rFonts w:ascii="Times New Roman" w:hAnsi="Times New Roman" w:cs="Times New Roman"/>
                <w:sz w:val="24"/>
              </w:rPr>
              <w:t xml:space="preserve"> </w:t>
            </w:r>
            <w:r w:rsidRPr="00F64801">
              <w:rPr>
                <w:rFonts w:ascii="Times New Roman" w:hAnsi="Times New Roman" w:cs="Times New Roman" w:hint="eastAsia"/>
                <w:sz w:val="24"/>
              </w:rPr>
              <w:t>целого</w:t>
            </w:r>
            <w:r w:rsidRPr="00F64801">
              <w:rPr>
                <w:rFonts w:ascii="Times New Roman" w:hAnsi="Times New Roman" w:cs="Times New Roman"/>
                <w:sz w:val="24"/>
              </w:rPr>
              <w:t xml:space="preserve"> </w:t>
            </w:r>
            <w:r w:rsidRPr="00F64801">
              <w:rPr>
                <w:rFonts w:ascii="Times New Roman" w:hAnsi="Times New Roman" w:cs="Times New Roman" w:hint="eastAsia"/>
                <w:sz w:val="24"/>
              </w:rPr>
              <w:t>числа</w:t>
            </w:r>
            <w:r w:rsidRPr="00F64801">
              <w:rPr>
                <w:rFonts w:ascii="Times New Roman" w:hAnsi="Times New Roman" w:cs="Times New Roman"/>
                <w:sz w:val="24"/>
              </w:rPr>
              <w:t xml:space="preserve"> [</w:t>
            </w:r>
            <w:r w:rsidRPr="00F64801">
              <w:rPr>
                <w:rFonts w:ascii="Times New Roman" w:hAnsi="Times New Roman" w:cs="Times New Roman" w:hint="eastAsia"/>
                <w:sz w:val="24"/>
              </w:rPr>
              <w:t>т</w:t>
            </w:r>
            <w:r w:rsidRPr="00F64801">
              <w:rPr>
                <w:rFonts w:ascii="Times New Roman" w:hAnsi="Times New Roman" w:cs="Times New Roman"/>
                <w:sz w:val="24"/>
              </w:rPr>
              <w:t>.</w:t>
            </w:r>
            <w:r w:rsidRPr="00F64801">
              <w:rPr>
                <w:rFonts w:ascii="Times New Roman" w:hAnsi="Times New Roman" w:cs="Times New Roman" w:hint="eastAsia"/>
                <w:sz w:val="24"/>
              </w:rPr>
              <w:t>е</w:t>
            </w:r>
            <w:r w:rsidRPr="00F64801">
              <w:rPr>
                <w:rFonts w:ascii="Times New Roman" w:hAnsi="Times New Roman" w:cs="Times New Roman"/>
                <w:sz w:val="24"/>
              </w:rPr>
              <w:t xml:space="preserve">. </w:t>
            </w:r>
            <w:r w:rsidRPr="00F64801">
              <w:rPr>
                <w:rFonts w:ascii="Times New Roman" w:hAnsi="Times New Roman" w:cs="Times New Roman" w:hint="eastAsia"/>
                <w:sz w:val="24"/>
              </w:rPr>
              <w:t>цел</w:t>
            </w:r>
            <w:r w:rsidRPr="00F64801">
              <w:rPr>
                <w:rFonts w:ascii="Times New Roman" w:hAnsi="Times New Roman" w:cs="Times New Roman"/>
                <w:sz w:val="24"/>
              </w:rPr>
              <w:t xml:space="preserve"> ] </w:t>
            </w:r>
            <w:r w:rsidRPr="00F64801">
              <w:rPr>
                <w:rFonts w:ascii="Times New Roman" w:hAnsi="Times New Roman" w:cs="Times New Roman" w:hint="eastAsia"/>
                <w:sz w:val="24"/>
              </w:rPr>
              <w:t>и</w:t>
            </w:r>
            <w:r w:rsidRPr="00F64801">
              <w:rPr>
                <w:rFonts w:ascii="Times New Roman" w:hAnsi="Times New Roman" w:cs="Times New Roman"/>
                <w:sz w:val="24"/>
              </w:rPr>
              <w:t xml:space="preserve"> </w:t>
            </w:r>
            <w:r w:rsidRPr="00F64801">
              <w:rPr>
                <w:rFonts w:ascii="Times New Roman" w:hAnsi="Times New Roman" w:cs="Times New Roman" w:hint="eastAsia"/>
                <w:sz w:val="24"/>
              </w:rPr>
              <w:t>положительным</w:t>
            </w:r>
            <w:r w:rsidRPr="00F64801">
              <w:rPr>
                <w:rFonts w:ascii="Times New Roman" w:hAnsi="Times New Roman" w:cs="Times New Roman"/>
                <w:sz w:val="24"/>
              </w:rPr>
              <w:t xml:space="preserve"> </w:t>
            </w:r>
            <w:r w:rsidRPr="00F64801">
              <w:rPr>
                <w:rFonts w:ascii="Times New Roman" w:hAnsi="Times New Roman" w:cs="Times New Roman" w:hint="eastAsia"/>
                <w:sz w:val="24"/>
              </w:rPr>
              <w:t>числом</w:t>
            </w:r>
            <w:r w:rsidRPr="00F64801">
              <w:rPr>
                <w:rFonts w:ascii="Times New Roman" w:hAnsi="Times New Roman" w:cs="Times New Roman"/>
                <w:sz w:val="24"/>
              </w:rPr>
              <w:t xml:space="preserve"> [</w:t>
            </w:r>
            <w:r w:rsidRPr="00F64801">
              <w:rPr>
                <w:rFonts w:ascii="Times New Roman" w:hAnsi="Times New Roman" w:cs="Times New Roman" w:hint="eastAsia"/>
                <w:sz w:val="24"/>
              </w:rPr>
              <w:t>т</w:t>
            </w:r>
            <w:r w:rsidRPr="00F64801">
              <w:rPr>
                <w:rFonts w:ascii="Times New Roman" w:hAnsi="Times New Roman" w:cs="Times New Roman"/>
                <w:sz w:val="24"/>
              </w:rPr>
              <w:t>.</w:t>
            </w:r>
            <w:r w:rsidRPr="00F64801">
              <w:rPr>
                <w:rFonts w:ascii="Times New Roman" w:hAnsi="Times New Roman" w:cs="Times New Roman" w:hint="eastAsia"/>
                <w:sz w:val="24"/>
              </w:rPr>
              <w:t>е</w:t>
            </w:r>
            <w:r w:rsidRPr="00F64801">
              <w:rPr>
                <w:rFonts w:ascii="Times New Roman" w:hAnsi="Times New Roman" w:cs="Times New Roman"/>
                <w:sz w:val="24"/>
              </w:rPr>
              <w:t>. &gt;=0 ]</w:t>
            </w:r>
          </w:p>
          <w:p w14:paraId="330995AF"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 </w:t>
            </w:r>
            <w:r w:rsidRPr="00F64801">
              <w:rPr>
                <w:rFonts w:ascii="Times New Roman" w:hAnsi="Times New Roman" w:cs="Times New Roman" w:hint="eastAsia"/>
                <w:sz w:val="24"/>
              </w:rPr>
              <w:t>максимальная</w:t>
            </w:r>
            <w:r w:rsidRPr="00F64801">
              <w:rPr>
                <w:rFonts w:ascii="Times New Roman" w:hAnsi="Times New Roman" w:cs="Times New Roman"/>
                <w:sz w:val="24"/>
              </w:rPr>
              <w:t xml:space="preserve"> </w:t>
            </w:r>
            <w:r w:rsidRPr="00F64801">
              <w:rPr>
                <w:rFonts w:ascii="Times New Roman" w:hAnsi="Times New Roman" w:cs="Times New Roman" w:hint="eastAsia"/>
                <w:sz w:val="24"/>
              </w:rPr>
              <w:t>выручка</w:t>
            </w:r>
            <w:r w:rsidRPr="00F64801">
              <w:rPr>
                <w:rFonts w:ascii="Times New Roman" w:hAnsi="Times New Roman" w:cs="Times New Roman"/>
                <w:sz w:val="24"/>
              </w:rPr>
              <w:t xml:space="preserve"> </w:t>
            </w:r>
            <w:r w:rsidRPr="00F64801">
              <w:rPr>
                <w:rFonts w:ascii="Times New Roman" w:hAnsi="Times New Roman" w:cs="Times New Roman" w:hint="eastAsia"/>
                <w:sz w:val="24"/>
              </w:rPr>
              <w:t>от</w:t>
            </w:r>
            <w:r w:rsidRPr="00F64801">
              <w:rPr>
                <w:rFonts w:ascii="Times New Roman" w:hAnsi="Times New Roman" w:cs="Times New Roman"/>
                <w:sz w:val="24"/>
              </w:rPr>
              <w:t xml:space="preserve"> </w:t>
            </w:r>
            <w:r w:rsidRPr="00F64801">
              <w:rPr>
                <w:rFonts w:ascii="Times New Roman" w:hAnsi="Times New Roman" w:cs="Times New Roman" w:hint="eastAsia"/>
                <w:sz w:val="24"/>
              </w:rPr>
              <w:t>продаж</w:t>
            </w:r>
            <w:r w:rsidRPr="00F64801">
              <w:rPr>
                <w:rFonts w:ascii="Times New Roman" w:hAnsi="Times New Roman" w:cs="Times New Roman"/>
                <w:sz w:val="24"/>
              </w:rPr>
              <w:t xml:space="preserve"> 50.000 [</w:t>
            </w:r>
            <w:r w:rsidRPr="00F64801">
              <w:rPr>
                <w:rFonts w:ascii="Times New Roman" w:hAnsi="Times New Roman" w:cs="Times New Roman" w:hint="eastAsia"/>
                <w:sz w:val="24"/>
              </w:rPr>
              <w:t>т</w:t>
            </w:r>
            <w:r w:rsidRPr="00F64801">
              <w:rPr>
                <w:rFonts w:ascii="Times New Roman" w:hAnsi="Times New Roman" w:cs="Times New Roman"/>
                <w:sz w:val="24"/>
              </w:rPr>
              <w:t>.</w:t>
            </w:r>
            <w:r w:rsidRPr="00F64801">
              <w:rPr>
                <w:rFonts w:ascii="Times New Roman" w:hAnsi="Times New Roman" w:cs="Times New Roman" w:hint="eastAsia"/>
                <w:sz w:val="24"/>
              </w:rPr>
              <w:t>е</w:t>
            </w:r>
            <w:r w:rsidRPr="00F64801">
              <w:rPr>
                <w:rFonts w:ascii="Times New Roman" w:hAnsi="Times New Roman" w:cs="Times New Roman"/>
                <w:sz w:val="24"/>
              </w:rPr>
              <w:t>. &lt; = ]</w:t>
            </w:r>
          </w:p>
          <w:p w14:paraId="11C03384"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Исходные условия:</w:t>
            </w:r>
          </w:p>
          <w:tbl>
            <w:tblPr>
              <w:tblW w:w="7849" w:type="dxa"/>
              <w:tblLayout w:type="fixed"/>
              <w:tblLook w:val="04A0" w:firstRow="1" w:lastRow="0" w:firstColumn="1" w:lastColumn="0" w:noHBand="0" w:noVBand="1"/>
            </w:tblPr>
            <w:tblGrid>
              <w:gridCol w:w="2010"/>
              <w:gridCol w:w="878"/>
              <w:gridCol w:w="850"/>
              <w:gridCol w:w="851"/>
              <w:gridCol w:w="850"/>
              <w:gridCol w:w="851"/>
              <w:gridCol w:w="850"/>
              <w:gridCol w:w="709"/>
            </w:tblGrid>
            <w:tr w:rsidR="009E00FF" w:rsidRPr="00F64801" w14:paraId="560BA6CF" w14:textId="77777777" w:rsidTr="00F64801">
              <w:trPr>
                <w:trHeight w:val="315"/>
              </w:trPr>
              <w:tc>
                <w:tcPr>
                  <w:tcW w:w="2010" w:type="dxa"/>
                  <w:vMerge w:val="restart"/>
                  <w:tcBorders>
                    <w:top w:val="double" w:sz="6" w:space="0" w:color="auto"/>
                    <w:left w:val="dotted" w:sz="4" w:space="0" w:color="auto"/>
                    <w:bottom w:val="double" w:sz="6" w:space="0" w:color="000000"/>
                    <w:right w:val="nil"/>
                  </w:tcBorders>
                  <w:shd w:val="clear" w:color="000000" w:fill="C4D79B"/>
                  <w:noWrap/>
                  <w:vAlign w:val="center"/>
                  <w:hideMark/>
                </w:tcPr>
                <w:p w14:paraId="158519BC"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Наименование</w:t>
                  </w:r>
                </w:p>
              </w:tc>
              <w:tc>
                <w:tcPr>
                  <w:tcW w:w="878" w:type="dxa"/>
                  <w:vMerge w:val="restart"/>
                  <w:tcBorders>
                    <w:top w:val="double" w:sz="6" w:space="0" w:color="auto"/>
                    <w:left w:val="nil"/>
                    <w:bottom w:val="double" w:sz="6" w:space="0" w:color="000000"/>
                    <w:right w:val="nil"/>
                  </w:tcBorders>
                  <w:shd w:val="clear" w:color="000000" w:fill="C4D79B"/>
                  <w:noWrap/>
                  <w:vAlign w:val="center"/>
                  <w:hideMark/>
                </w:tcPr>
                <w:p w14:paraId="2E38FF6A"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Обозначение</w:t>
                  </w:r>
                </w:p>
              </w:tc>
              <w:tc>
                <w:tcPr>
                  <w:tcW w:w="4961" w:type="dxa"/>
                  <w:gridSpan w:val="6"/>
                  <w:tcBorders>
                    <w:top w:val="double" w:sz="6" w:space="0" w:color="auto"/>
                    <w:left w:val="dotted" w:sz="4" w:space="0" w:color="auto"/>
                    <w:bottom w:val="nil"/>
                    <w:right w:val="dotted" w:sz="4" w:space="0" w:color="000000"/>
                  </w:tcBorders>
                  <w:shd w:val="clear" w:color="000000" w:fill="C4D79B"/>
                  <w:vAlign w:val="center"/>
                  <w:hideMark/>
                </w:tcPr>
                <w:p w14:paraId="5BAB4F3C"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Исходные данные "как есть"</w:t>
                  </w:r>
                </w:p>
              </w:tc>
            </w:tr>
            <w:tr w:rsidR="009E00FF" w:rsidRPr="00F64801" w14:paraId="580F11C2" w14:textId="77777777" w:rsidTr="00F64801">
              <w:trPr>
                <w:trHeight w:val="228"/>
              </w:trPr>
              <w:tc>
                <w:tcPr>
                  <w:tcW w:w="2010" w:type="dxa"/>
                  <w:vMerge/>
                  <w:tcBorders>
                    <w:top w:val="double" w:sz="6" w:space="0" w:color="auto"/>
                    <w:left w:val="dotted" w:sz="4" w:space="0" w:color="auto"/>
                    <w:bottom w:val="double" w:sz="6" w:space="0" w:color="000000"/>
                    <w:right w:val="nil"/>
                  </w:tcBorders>
                  <w:vAlign w:val="center"/>
                  <w:hideMark/>
                </w:tcPr>
                <w:p w14:paraId="180B3043" w14:textId="77777777" w:rsidR="009E00FF" w:rsidRPr="00F64801" w:rsidRDefault="009E00FF" w:rsidP="001A26C2">
                  <w:pPr>
                    <w:rPr>
                      <w:rFonts w:ascii="Calibri" w:hAnsi="Calibri" w:cs="Calibri"/>
                      <w:b/>
                      <w:bCs/>
                      <w:color w:val="000000"/>
                      <w:sz w:val="16"/>
                      <w:szCs w:val="16"/>
                    </w:rPr>
                  </w:pPr>
                </w:p>
              </w:tc>
              <w:tc>
                <w:tcPr>
                  <w:tcW w:w="878" w:type="dxa"/>
                  <w:vMerge/>
                  <w:tcBorders>
                    <w:top w:val="double" w:sz="6" w:space="0" w:color="auto"/>
                    <w:left w:val="nil"/>
                    <w:bottom w:val="double" w:sz="6" w:space="0" w:color="000000"/>
                    <w:right w:val="nil"/>
                  </w:tcBorders>
                  <w:vAlign w:val="center"/>
                  <w:hideMark/>
                </w:tcPr>
                <w:p w14:paraId="004744BF" w14:textId="77777777" w:rsidR="009E00FF" w:rsidRPr="00F64801" w:rsidRDefault="009E00FF" w:rsidP="001A26C2">
                  <w:pPr>
                    <w:rPr>
                      <w:rFonts w:ascii="Calibri" w:hAnsi="Calibri" w:cs="Calibri"/>
                      <w:b/>
                      <w:bCs/>
                      <w:color w:val="000000"/>
                      <w:sz w:val="16"/>
                      <w:szCs w:val="16"/>
                    </w:rPr>
                  </w:pPr>
                </w:p>
              </w:tc>
              <w:tc>
                <w:tcPr>
                  <w:tcW w:w="850" w:type="dxa"/>
                  <w:tcBorders>
                    <w:top w:val="nil"/>
                    <w:left w:val="dotted" w:sz="4" w:space="0" w:color="auto"/>
                    <w:bottom w:val="double" w:sz="6" w:space="0" w:color="auto"/>
                    <w:right w:val="nil"/>
                  </w:tcBorders>
                  <w:shd w:val="clear" w:color="000000" w:fill="C4D79B"/>
                  <w:vAlign w:val="center"/>
                  <w:hideMark/>
                </w:tcPr>
                <w:p w14:paraId="49251506"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Продукт 1</w:t>
                  </w:r>
                </w:p>
              </w:tc>
              <w:tc>
                <w:tcPr>
                  <w:tcW w:w="851" w:type="dxa"/>
                  <w:tcBorders>
                    <w:top w:val="nil"/>
                    <w:left w:val="nil"/>
                    <w:bottom w:val="double" w:sz="6" w:space="0" w:color="auto"/>
                    <w:right w:val="nil"/>
                  </w:tcBorders>
                  <w:shd w:val="clear" w:color="000000" w:fill="C4D79B"/>
                  <w:vAlign w:val="center"/>
                  <w:hideMark/>
                </w:tcPr>
                <w:p w14:paraId="2EA46584"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Продукт 2</w:t>
                  </w:r>
                </w:p>
              </w:tc>
              <w:tc>
                <w:tcPr>
                  <w:tcW w:w="850" w:type="dxa"/>
                  <w:tcBorders>
                    <w:top w:val="nil"/>
                    <w:left w:val="nil"/>
                    <w:bottom w:val="double" w:sz="6" w:space="0" w:color="auto"/>
                    <w:right w:val="nil"/>
                  </w:tcBorders>
                  <w:shd w:val="clear" w:color="000000" w:fill="C4D79B"/>
                  <w:vAlign w:val="center"/>
                  <w:hideMark/>
                </w:tcPr>
                <w:p w14:paraId="73D7551D"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Продукт 3</w:t>
                  </w:r>
                </w:p>
              </w:tc>
              <w:tc>
                <w:tcPr>
                  <w:tcW w:w="851" w:type="dxa"/>
                  <w:tcBorders>
                    <w:top w:val="nil"/>
                    <w:left w:val="nil"/>
                    <w:bottom w:val="double" w:sz="6" w:space="0" w:color="auto"/>
                    <w:right w:val="nil"/>
                  </w:tcBorders>
                  <w:shd w:val="clear" w:color="000000" w:fill="C4D79B"/>
                  <w:vAlign w:val="center"/>
                  <w:hideMark/>
                </w:tcPr>
                <w:p w14:paraId="26E92369"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Продукт 4</w:t>
                  </w:r>
                </w:p>
              </w:tc>
              <w:tc>
                <w:tcPr>
                  <w:tcW w:w="850" w:type="dxa"/>
                  <w:tcBorders>
                    <w:top w:val="nil"/>
                    <w:left w:val="nil"/>
                    <w:bottom w:val="double" w:sz="6" w:space="0" w:color="auto"/>
                    <w:right w:val="nil"/>
                  </w:tcBorders>
                  <w:shd w:val="clear" w:color="000000" w:fill="C4D79B"/>
                  <w:vAlign w:val="center"/>
                  <w:hideMark/>
                </w:tcPr>
                <w:p w14:paraId="59003FF2"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Продукт 5</w:t>
                  </w:r>
                </w:p>
              </w:tc>
              <w:tc>
                <w:tcPr>
                  <w:tcW w:w="709" w:type="dxa"/>
                  <w:tcBorders>
                    <w:top w:val="nil"/>
                    <w:left w:val="nil"/>
                    <w:bottom w:val="double" w:sz="6" w:space="0" w:color="auto"/>
                    <w:right w:val="dotted" w:sz="4" w:space="0" w:color="auto"/>
                  </w:tcBorders>
                  <w:shd w:val="clear" w:color="000000" w:fill="C4D79B"/>
                  <w:vAlign w:val="center"/>
                  <w:hideMark/>
                </w:tcPr>
                <w:p w14:paraId="79A207B8" w14:textId="77777777" w:rsidR="009E00FF" w:rsidRPr="00F64801" w:rsidRDefault="009E00FF" w:rsidP="001A26C2">
                  <w:pPr>
                    <w:jc w:val="center"/>
                    <w:rPr>
                      <w:rFonts w:ascii="Calibri" w:hAnsi="Calibri" w:cs="Calibri"/>
                      <w:b/>
                      <w:bCs/>
                      <w:color w:val="000000"/>
                      <w:sz w:val="16"/>
                      <w:szCs w:val="16"/>
                    </w:rPr>
                  </w:pPr>
                  <w:r w:rsidRPr="00F64801">
                    <w:rPr>
                      <w:rFonts w:ascii="Calibri" w:hAnsi="Calibri" w:cs="Calibri"/>
                      <w:b/>
                      <w:bCs/>
                      <w:color w:val="000000"/>
                      <w:sz w:val="16"/>
                      <w:szCs w:val="16"/>
                    </w:rPr>
                    <w:t>Итого</w:t>
                  </w:r>
                </w:p>
              </w:tc>
            </w:tr>
            <w:tr w:rsidR="009E00FF" w:rsidRPr="00F64801" w14:paraId="3AED369E" w14:textId="77777777" w:rsidTr="00F64801">
              <w:trPr>
                <w:trHeight w:val="340"/>
              </w:trPr>
              <w:tc>
                <w:tcPr>
                  <w:tcW w:w="2010" w:type="dxa"/>
                  <w:tcBorders>
                    <w:top w:val="nil"/>
                    <w:left w:val="dotted" w:sz="4" w:space="0" w:color="auto"/>
                    <w:bottom w:val="nil"/>
                    <w:right w:val="nil"/>
                  </w:tcBorders>
                  <w:shd w:val="clear" w:color="auto" w:fill="auto"/>
                  <w:noWrap/>
                  <w:vAlign w:val="center"/>
                  <w:hideMark/>
                </w:tcPr>
                <w:p w14:paraId="55291951" w14:textId="77777777" w:rsidR="009E00FF" w:rsidRPr="00F64801" w:rsidRDefault="009E00FF" w:rsidP="001A26C2">
                  <w:pPr>
                    <w:rPr>
                      <w:rFonts w:ascii="Calibri" w:hAnsi="Calibri" w:cs="Calibri"/>
                      <w:sz w:val="16"/>
                      <w:szCs w:val="16"/>
                    </w:rPr>
                  </w:pPr>
                  <w:r w:rsidRPr="00F64801">
                    <w:rPr>
                      <w:rFonts w:ascii="Calibri" w:hAnsi="Calibri" w:cs="Calibri"/>
                      <w:sz w:val="16"/>
                      <w:szCs w:val="16"/>
                    </w:rPr>
                    <w:t>Удельная цена продажи</w:t>
                  </w:r>
                </w:p>
              </w:tc>
              <w:tc>
                <w:tcPr>
                  <w:tcW w:w="878" w:type="dxa"/>
                  <w:tcBorders>
                    <w:top w:val="nil"/>
                    <w:left w:val="nil"/>
                    <w:bottom w:val="nil"/>
                    <w:right w:val="nil"/>
                  </w:tcBorders>
                  <w:shd w:val="clear" w:color="auto" w:fill="auto"/>
                  <w:noWrap/>
                  <w:vAlign w:val="center"/>
                  <w:hideMark/>
                </w:tcPr>
                <w:p w14:paraId="24BD0A1A"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P</w:t>
                  </w:r>
                  <w:r w:rsidRPr="00F64801">
                    <w:rPr>
                      <w:rFonts w:ascii="Calibri" w:hAnsi="Calibri" w:cs="Calibri"/>
                      <w:sz w:val="16"/>
                      <w:szCs w:val="16"/>
                      <w:vertAlign w:val="subscript"/>
                    </w:rPr>
                    <w:t>PU</w:t>
                  </w:r>
                </w:p>
              </w:tc>
              <w:tc>
                <w:tcPr>
                  <w:tcW w:w="850" w:type="dxa"/>
                  <w:tcBorders>
                    <w:top w:val="nil"/>
                    <w:left w:val="dotted" w:sz="4" w:space="0" w:color="auto"/>
                    <w:bottom w:val="nil"/>
                    <w:right w:val="nil"/>
                  </w:tcBorders>
                  <w:shd w:val="clear" w:color="auto" w:fill="auto"/>
                  <w:noWrap/>
                  <w:vAlign w:val="center"/>
                  <w:hideMark/>
                </w:tcPr>
                <w:p w14:paraId="03393A7A"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100,0</w:t>
                  </w:r>
                </w:p>
              </w:tc>
              <w:tc>
                <w:tcPr>
                  <w:tcW w:w="851" w:type="dxa"/>
                  <w:tcBorders>
                    <w:top w:val="nil"/>
                    <w:left w:val="nil"/>
                    <w:bottom w:val="nil"/>
                    <w:right w:val="nil"/>
                  </w:tcBorders>
                  <w:shd w:val="clear" w:color="auto" w:fill="auto"/>
                  <w:noWrap/>
                  <w:vAlign w:val="center"/>
                  <w:hideMark/>
                </w:tcPr>
                <w:p w14:paraId="4585022F"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100,0</w:t>
                  </w:r>
                </w:p>
              </w:tc>
              <w:tc>
                <w:tcPr>
                  <w:tcW w:w="850" w:type="dxa"/>
                  <w:tcBorders>
                    <w:top w:val="nil"/>
                    <w:left w:val="nil"/>
                    <w:bottom w:val="nil"/>
                    <w:right w:val="nil"/>
                  </w:tcBorders>
                  <w:shd w:val="clear" w:color="auto" w:fill="auto"/>
                  <w:noWrap/>
                  <w:vAlign w:val="center"/>
                  <w:hideMark/>
                </w:tcPr>
                <w:p w14:paraId="1AB190D5"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100,0</w:t>
                  </w:r>
                </w:p>
              </w:tc>
              <w:tc>
                <w:tcPr>
                  <w:tcW w:w="851" w:type="dxa"/>
                  <w:tcBorders>
                    <w:top w:val="nil"/>
                    <w:left w:val="nil"/>
                    <w:bottom w:val="nil"/>
                    <w:right w:val="nil"/>
                  </w:tcBorders>
                  <w:shd w:val="clear" w:color="auto" w:fill="auto"/>
                  <w:noWrap/>
                  <w:vAlign w:val="center"/>
                  <w:hideMark/>
                </w:tcPr>
                <w:p w14:paraId="290DF7FF"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100,0</w:t>
                  </w:r>
                </w:p>
              </w:tc>
              <w:tc>
                <w:tcPr>
                  <w:tcW w:w="850" w:type="dxa"/>
                  <w:tcBorders>
                    <w:top w:val="nil"/>
                    <w:left w:val="nil"/>
                    <w:bottom w:val="nil"/>
                    <w:right w:val="nil"/>
                  </w:tcBorders>
                  <w:shd w:val="clear" w:color="auto" w:fill="auto"/>
                  <w:noWrap/>
                  <w:vAlign w:val="center"/>
                  <w:hideMark/>
                </w:tcPr>
                <w:p w14:paraId="17EFC975"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100,0</w:t>
                  </w:r>
                </w:p>
              </w:tc>
              <w:tc>
                <w:tcPr>
                  <w:tcW w:w="709" w:type="dxa"/>
                  <w:tcBorders>
                    <w:top w:val="nil"/>
                    <w:left w:val="nil"/>
                    <w:bottom w:val="nil"/>
                    <w:right w:val="dotted" w:sz="4" w:space="0" w:color="auto"/>
                  </w:tcBorders>
                  <w:shd w:val="clear" w:color="auto" w:fill="auto"/>
                  <w:noWrap/>
                  <w:vAlign w:val="center"/>
                  <w:hideMark/>
                </w:tcPr>
                <w:p w14:paraId="65103C7B"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r>
            <w:tr w:rsidR="009E00FF" w:rsidRPr="00F64801" w14:paraId="0FFB5692" w14:textId="77777777" w:rsidTr="00F64801">
              <w:trPr>
                <w:trHeight w:val="330"/>
              </w:trPr>
              <w:tc>
                <w:tcPr>
                  <w:tcW w:w="2010" w:type="dxa"/>
                  <w:tcBorders>
                    <w:top w:val="nil"/>
                    <w:left w:val="dotted" w:sz="4" w:space="0" w:color="auto"/>
                    <w:bottom w:val="nil"/>
                    <w:right w:val="nil"/>
                  </w:tcBorders>
                  <w:shd w:val="clear" w:color="auto" w:fill="auto"/>
                  <w:noWrap/>
                  <w:vAlign w:val="center"/>
                  <w:hideMark/>
                </w:tcPr>
                <w:p w14:paraId="39550F82" w14:textId="77777777" w:rsidR="009E00FF" w:rsidRPr="00F64801" w:rsidRDefault="009E00FF" w:rsidP="001A26C2">
                  <w:pPr>
                    <w:rPr>
                      <w:rFonts w:ascii="Calibri" w:hAnsi="Calibri" w:cs="Calibri"/>
                      <w:sz w:val="16"/>
                      <w:szCs w:val="16"/>
                    </w:rPr>
                  </w:pPr>
                  <w:r w:rsidRPr="00F64801">
                    <w:rPr>
                      <w:rFonts w:ascii="Calibri" w:hAnsi="Calibri" w:cs="Calibri"/>
                      <w:sz w:val="16"/>
                      <w:szCs w:val="16"/>
                    </w:rPr>
                    <w:t>Удельные переменные расходы</w:t>
                  </w:r>
                </w:p>
              </w:tc>
              <w:tc>
                <w:tcPr>
                  <w:tcW w:w="878" w:type="dxa"/>
                  <w:tcBorders>
                    <w:top w:val="nil"/>
                    <w:left w:val="nil"/>
                    <w:bottom w:val="nil"/>
                    <w:right w:val="nil"/>
                  </w:tcBorders>
                  <w:shd w:val="clear" w:color="auto" w:fill="auto"/>
                  <w:noWrap/>
                  <w:vAlign w:val="center"/>
                  <w:hideMark/>
                </w:tcPr>
                <w:p w14:paraId="0F40CC57"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VC</w:t>
                  </w:r>
                  <w:r w:rsidRPr="00F64801">
                    <w:rPr>
                      <w:rFonts w:ascii="Calibri" w:hAnsi="Calibri" w:cs="Calibri"/>
                      <w:sz w:val="16"/>
                      <w:szCs w:val="16"/>
                      <w:vertAlign w:val="subscript"/>
                    </w:rPr>
                    <w:t>PU</w:t>
                  </w:r>
                </w:p>
              </w:tc>
              <w:tc>
                <w:tcPr>
                  <w:tcW w:w="850" w:type="dxa"/>
                  <w:tcBorders>
                    <w:top w:val="nil"/>
                    <w:left w:val="dotted" w:sz="4" w:space="0" w:color="auto"/>
                    <w:bottom w:val="nil"/>
                    <w:right w:val="nil"/>
                  </w:tcBorders>
                  <w:shd w:val="clear" w:color="auto" w:fill="auto"/>
                  <w:noWrap/>
                  <w:vAlign w:val="center"/>
                  <w:hideMark/>
                </w:tcPr>
                <w:p w14:paraId="43EBDE7A"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(60,0)</w:t>
                  </w:r>
                </w:p>
              </w:tc>
              <w:tc>
                <w:tcPr>
                  <w:tcW w:w="851" w:type="dxa"/>
                  <w:tcBorders>
                    <w:top w:val="nil"/>
                    <w:left w:val="nil"/>
                    <w:bottom w:val="nil"/>
                    <w:right w:val="nil"/>
                  </w:tcBorders>
                  <w:shd w:val="clear" w:color="auto" w:fill="auto"/>
                  <w:noWrap/>
                  <w:vAlign w:val="center"/>
                  <w:hideMark/>
                </w:tcPr>
                <w:p w14:paraId="4AC2C2FD"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(60,0)</w:t>
                  </w:r>
                </w:p>
              </w:tc>
              <w:tc>
                <w:tcPr>
                  <w:tcW w:w="850" w:type="dxa"/>
                  <w:tcBorders>
                    <w:top w:val="nil"/>
                    <w:left w:val="nil"/>
                    <w:bottom w:val="nil"/>
                    <w:right w:val="nil"/>
                  </w:tcBorders>
                  <w:shd w:val="clear" w:color="auto" w:fill="auto"/>
                  <w:noWrap/>
                  <w:vAlign w:val="center"/>
                  <w:hideMark/>
                </w:tcPr>
                <w:p w14:paraId="2CBF477E"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(60,0)</w:t>
                  </w:r>
                </w:p>
              </w:tc>
              <w:tc>
                <w:tcPr>
                  <w:tcW w:w="851" w:type="dxa"/>
                  <w:tcBorders>
                    <w:top w:val="nil"/>
                    <w:left w:val="nil"/>
                    <w:bottom w:val="nil"/>
                    <w:right w:val="nil"/>
                  </w:tcBorders>
                  <w:shd w:val="clear" w:color="auto" w:fill="auto"/>
                  <w:noWrap/>
                  <w:vAlign w:val="center"/>
                  <w:hideMark/>
                </w:tcPr>
                <w:p w14:paraId="41266F9C"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(60,0)</w:t>
                  </w:r>
                </w:p>
              </w:tc>
              <w:tc>
                <w:tcPr>
                  <w:tcW w:w="850" w:type="dxa"/>
                  <w:tcBorders>
                    <w:top w:val="nil"/>
                    <w:left w:val="nil"/>
                    <w:bottom w:val="nil"/>
                    <w:right w:val="nil"/>
                  </w:tcBorders>
                  <w:shd w:val="clear" w:color="auto" w:fill="auto"/>
                  <w:noWrap/>
                  <w:vAlign w:val="center"/>
                  <w:hideMark/>
                </w:tcPr>
                <w:p w14:paraId="7A948E68"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(60,0)</w:t>
                  </w:r>
                </w:p>
              </w:tc>
              <w:tc>
                <w:tcPr>
                  <w:tcW w:w="709" w:type="dxa"/>
                  <w:tcBorders>
                    <w:top w:val="nil"/>
                    <w:left w:val="nil"/>
                    <w:bottom w:val="nil"/>
                    <w:right w:val="dotted" w:sz="4" w:space="0" w:color="auto"/>
                  </w:tcBorders>
                  <w:shd w:val="clear" w:color="auto" w:fill="auto"/>
                  <w:noWrap/>
                  <w:vAlign w:val="center"/>
                  <w:hideMark/>
                </w:tcPr>
                <w:p w14:paraId="30282AB6"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r>
            <w:tr w:rsidR="009E00FF" w:rsidRPr="00F64801" w14:paraId="2DCC390B" w14:textId="77777777" w:rsidTr="00F64801">
              <w:trPr>
                <w:trHeight w:val="290"/>
              </w:trPr>
              <w:tc>
                <w:tcPr>
                  <w:tcW w:w="2010" w:type="dxa"/>
                  <w:tcBorders>
                    <w:top w:val="nil"/>
                    <w:left w:val="dotted" w:sz="4" w:space="0" w:color="auto"/>
                    <w:bottom w:val="nil"/>
                    <w:right w:val="nil"/>
                  </w:tcBorders>
                  <w:shd w:val="clear" w:color="auto" w:fill="auto"/>
                  <w:noWrap/>
                  <w:vAlign w:val="center"/>
                  <w:hideMark/>
                </w:tcPr>
                <w:p w14:paraId="3834D956" w14:textId="77777777" w:rsidR="009E00FF" w:rsidRPr="00F64801" w:rsidRDefault="009E00FF" w:rsidP="001A26C2">
                  <w:pPr>
                    <w:rPr>
                      <w:rFonts w:ascii="Calibri" w:hAnsi="Calibri" w:cs="Calibri"/>
                      <w:sz w:val="16"/>
                      <w:szCs w:val="16"/>
                    </w:rPr>
                  </w:pPr>
                  <w:r w:rsidRPr="00F64801">
                    <w:rPr>
                      <w:rFonts w:ascii="Calibri" w:hAnsi="Calibri" w:cs="Calibri"/>
                      <w:sz w:val="16"/>
                      <w:szCs w:val="16"/>
                    </w:rPr>
                    <w:t>Объём продаж [в шт.]</w:t>
                  </w:r>
                </w:p>
              </w:tc>
              <w:tc>
                <w:tcPr>
                  <w:tcW w:w="878" w:type="dxa"/>
                  <w:tcBorders>
                    <w:top w:val="nil"/>
                    <w:left w:val="nil"/>
                    <w:bottom w:val="nil"/>
                    <w:right w:val="nil"/>
                  </w:tcBorders>
                  <w:shd w:val="clear" w:color="auto" w:fill="auto"/>
                  <w:noWrap/>
                  <w:vAlign w:val="center"/>
                  <w:hideMark/>
                </w:tcPr>
                <w:p w14:paraId="5E8277DB"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Q</w:t>
                  </w:r>
                </w:p>
              </w:tc>
              <w:tc>
                <w:tcPr>
                  <w:tcW w:w="850" w:type="dxa"/>
                  <w:tcBorders>
                    <w:top w:val="nil"/>
                    <w:left w:val="dotted" w:sz="4" w:space="0" w:color="auto"/>
                    <w:bottom w:val="nil"/>
                    <w:right w:val="nil"/>
                  </w:tcBorders>
                  <w:shd w:val="clear" w:color="000000" w:fill="D9D9D9"/>
                  <w:noWrap/>
                  <w:vAlign w:val="center"/>
                  <w:hideMark/>
                </w:tcPr>
                <w:p w14:paraId="4E3CEE90"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 xml:space="preserve">- </w:t>
                  </w:r>
                </w:p>
              </w:tc>
              <w:tc>
                <w:tcPr>
                  <w:tcW w:w="851" w:type="dxa"/>
                  <w:tcBorders>
                    <w:top w:val="nil"/>
                    <w:left w:val="nil"/>
                    <w:bottom w:val="nil"/>
                    <w:right w:val="nil"/>
                  </w:tcBorders>
                  <w:shd w:val="clear" w:color="000000" w:fill="D9D9D9"/>
                  <w:noWrap/>
                  <w:vAlign w:val="center"/>
                  <w:hideMark/>
                </w:tcPr>
                <w:p w14:paraId="1298FAA2"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108,1</w:t>
                  </w:r>
                </w:p>
              </w:tc>
              <w:tc>
                <w:tcPr>
                  <w:tcW w:w="850" w:type="dxa"/>
                  <w:tcBorders>
                    <w:top w:val="nil"/>
                    <w:left w:val="nil"/>
                    <w:bottom w:val="nil"/>
                    <w:right w:val="nil"/>
                  </w:tcBorders>
                  <w:shd w:val="clear" w:color="000000" w:fill="D9D9D9"/>
                  <w:noWrap/>
                  <w:vAlign w:val="center"/>
                  <w:hideMark/>
                </w:tcPr>
                <w:p w14:paraId="11D3D70C"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 xml:space="preserve">- </w:t>
                  </w:r>
                </w:p>
              </w:tc>
              <w:tc>
                <w:tcPr>
                  <w:tcW w:w="851" w:type="dxa"/>
                  <w:tcBorders>
                    <w:top w:val="nil"/>
                    <w:left w:val="nil"/>
                    <w:bottom w:val="nil"/>
                    <w:right w:val="nil"/>
                  </w:tcBorders>
                  <w:shd w:val="clear" w:color="000000" w:fill="D9D9D9"/>
                  <w:noWrap/>
                  <w:vAlign w:val="center"/>
                  <w:hideMark/>
                </w:tcPr>
                <w:p w14:paraId="06ED91B3"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112,6</w:t>
                  </w:r>
                </w:p>
              </w:tc>
              <w:tc>
                <w:tcPr>
                  <w:tcW w:w="850" w:type="dxa"/>
                  <w:tcBorders>
                    <w:top w:val="nil"/>
                    <w:left w:val="nil"/>
                    <w:bottom w:val="nil"/>
                    <w:right w:val="nil"/>
                  </w:tcBorders>
                  <w:shd w:val="clear" w:color="000000" w:fill="D9D9D9"/>
                  <w:noWrap/>
                  <w:vAlign w:val="center"/>
                  <w:hideMark/>
                </w:tcPr>
                <w:p w14:paraId="62FB2531"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112,6</w:t>
                  </w:r>
                </w:p>
              </w:tc>
              <w:tc>
                <w:tcPr>
                  <w:tcW w:w="709" w:type="dxa"/>
                  <w:tcBorders>
                    <w:top w:val="nil"/>
                    <w:left w:val="nil"/>
                    <w:bottom w:val="nil"/>
                    <w:right w:val="dotted" w:sz="4" w:space="0" w:color="auto"/>
                  </w:tcBorders>
                  <w:shd w:val="clear" w:color="auto" w:fill="auto"/>
                  <w:noWrap/>
                  <w:vAlign w:val="center"/>
                  <w:hideMark/>
                </w:tcPr>
                <w:p w14:paraId="57CEA63C"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r>
            <w:tr w:rsidR="009E00FF" w:rsidRPr="00F64801" w14:paraId="2BC93C58" w14:textId="77777777" w:rsidTr="00F64801">
              <w:trPr>
                <w:trHeight w:val="290"/>
              </w:trPr>
              <w:tc>
                <w:tcPr>
                  <w:tcW w:w="2010" w:type="dxa"/>
                  <w:tcBorders>
                    <w:top w:val="nil"/>
                    <w:left w:val="dotted" w:sz="4" w:space="0" w:color="auto"/>
                    <w:bottom w:val="nil"/>
                    <w:right w:val="nil"/>
                  </w:tcBorders>
                  <w:shd w:val="clear" w:color="auto" w:fill="auto"/>
                  <w:noWrap/>
                  <w:vAlign w:val="center"/>
                  <w:hideMark/>
                </w:tcPr>
                <w:p w14:paraId="0EB52E65" w14:textId="77777777" w:rsidR="009E00FF" w:rsidRPr="00F64801" w:rsidRDefault="009E00FF" w:rsidP="001A26C2">
                  <w:pPr>
                    <w:rPr>
                      <w:rFonts w:ascii="Calibri" w:hAnsi="Calibri" w:cs="Calibri"/>
                      <w:sz w:val="16"/>
                      <w:szCs w:val="16"/>
                    </w:rPr>
                  </w:pPr>
                  <w:r w:rsidRPr="00F64801">
                    <w:rPr>
                      <w:rFonts w:ascii="Calibri" w:hAnsi="Calibri" w:cs="Calibri"/>
                      <w:sz w:val="16"/>
                      <w:szCs w:val="16"/>
                    </w:rPr>
                    <w:t>Постоянные расходы</w:t>
                  </w:r>
                </w:p>
              </w:tc>
              <w:tc>
                <w:tcPr>
                  <w:tcW w:w="878" w:type="dxa"/>
                  <w:tcBorders>
                    <w:top w:val="nil"/>
                    <w:left w:val="nil"/>
                    <w:bottom w:val="nil"/>
                    <w:right w:val="nil"/>
                  </w:tcBorders>
                  <w:shd w:val="clear" w:color="auto" w:fill="auto"/>
                  <w:noWrap/>
                  <w:vAlign w:val="center"/>
                  <w:hideMark/>
                </w:tcPr>
                <w:p w14:paraId="57C19289"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FC</w:t>
                  </w:r>
                </w:p>
              </w:tc>
              <w:tc>
                <w:tcPr>
                  <w:tcW w:w="850" w:type="dxa"/>
                  <w:tcBorders>
                    <w:top w:val="nil"/>
                    <w:left w:val="dotted" w:sz="4" w:space="0" w:color="auto"/>
                    <w:bottom w:val="nil"/>
                    <w:right w:val="nil"/>
                  </w:tcBorders>
                  <w:shd w:val="clear" w:color="auto" w:fill="auto"/>
                  <w:noWrap/>
                  <w:vAlign w:val="center"/>
                  <w:hideMark/>
                </w:tcPr>
                <w:p w14:paraId="381F744D"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851" w:type="dxa"/>
                  <w:tcBorders>
                    <w:top w:val="nil"/>
                    <w:left w:val="nil"/>
                    <w:bottom w:val="nil"/>
                    <w:right w:val="nil"/>
                  </w:tcBorders>
                  <w:shd w:val="clear" w:color="auto" w:fill="auto"/>
                  <w:noWrap/>
                  <w:vAlign w:val="center"/>
                  <w:hideMark/>
                </w:tcPr>
                <w:p w14:paraId="29BD8258"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850" w:type="dxa"/>
                  <w:tcBorders>
                    <w:top w:val="nil"/>
                    <w:left w:val="nil"/>
                    <w:bottom w:val="nil"/>
                    <w:right w:val="nil"/>
                  </w:tcBorders>
                  <w:shd w:val="clear" w:color="auto" w:fill="auto"/>
                  <w:noWrap/>
                  <w:vAlign w:val="center"/>
                  <w:hideMark/>
                </w:tcPr>
                <w:p w14:paraId="663E31AC"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851" w:type="dxa"/>
                  <w:tcBorders>
                    <w:top w:val="nil"/>
                    <w:left w:val="nil"/>
                    <w:bottom w:val="nil"/>
                    <w:right w:val="nil"/>
                  </w:tcBorders>
                  <w:shd w:val="clear" w:color="auto" w:fill="auto"/>
                  <w:noWrap/>
                  <w:vAlign w:val="center"/>
                  <w:hideMark/>
                </w:tcPr>
                <w:p w14:paraId="7B048D2A"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850" w:type="dxa"/>
                  <w:tcBorders>
                    <w:top w:val="nil"/>
                    <w:left w:val="nil"/>
                    <w:bottom w:val="nil"/>
                    <w:right w:val="nil"/>
                  </w:tcBorders>
                  <w:shd w:val="clear" w:color="auto" w:fill="auto"/>
                  <w:noWrap/>
                  <w:vAlign w:val="center"/>
                  <w:hideMark/>
                </w:tcPr>
                <w:p w14:paraId="78A883DC"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709" w:type="dxa"/>
                  <w:tcBorders>
                    <w:top w:val="nil"/>
                    <w:left w:val="nil"/>
                    <w:bottom w:val="nil"/>
                    <w:right w:val="dotted" w:sz="4" w:space="0" w:color="auto"/>
                  </w:tcBorders>
                  <w:shd w:val="clear" w:color="auto" w:fill="auto"/>
                  <w:noWrap/>
                  <w:vAlign w:val="center"/>
                  <w:hideMark/>
                </w:tcPr>
                <w:p w14:paraId="73D775A5"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(800,0)</w:t>
                  </w:r>
                </w:p>
              </w:tc>
            </w:tr>
            <w:tr w:rsidR="009E00FF" w:rsidRPr="00F64801" w14:paraId="03EEDB27" w14:textId="77777777" w:rsidTr="00F64801">
              <w:trPr>
                <w:trHeight w:val="300"/>
              </w:trPr>
              <w:tc>
                <w:tcPr>
                  <w:tcW w:w="2010" w:type="dxa"/>
                  <w:tcBorders>
                    <w:top w:val="nil"/>
                    <w:left w:val="dotted" w:sz="4" w:space="0" w:color="auto"/>
                    <w:bottom w:val="double" w:sz="6" w:space="0" w:color="auto"/>
                    <w:right w:val="nil"/>
                  </w:tcBorders>
                  <w:shd w:val="clear" w:color="auto" w:fill="auto"/>
                  <w:noWrap/>
                  <w:vAlign w:val="center"/>
                  <w:hideMark/>
                </w:tcPr>
                <w:p w14:paraId="621CCA1E" w14:textId="77777777" w:rsidR="009E00FF" w:rsidRPr="00F64801" w:rsidRDefault="009E00FF" w:rsidP="001A26C2">
                  <w:pPr>
                    <w:rPr>
                      <w:rFonts w:ascii="Calibri" w:hAnsi="Calibri" w:cs="Calibri"/>
                      <w:sz w:val="16"/>
                      <w:szCs w:val="16"/>
                    </w:rPr>
                  </w:pPr>
                  <w:r w:rsidRPr="00F64801">
                    <w:rPr>
                      <w:rFonts w:ascii="Calibri" w:hAnsi="Calibri" w:cs="Calibri"/>
                      <w:sz w:val="16"/>
                      <w:szCs w:val="16"/>
                    </w:rPr>
                    <w:t>Амортизация</w:t>
                  </w:r>
                </w:p>
              </w:tc>
              <w:tc>
                <w:tcPr>
                  <w:tcW w:w="878" w:type="dxa"/>
                  <w:tcBorders>
                    <w:top w:val="nil"/>
                    <w:left w:val="nil"/>
                    <w:bottom w:val="double" w:sz="6" w:space="0" w:color="auto"/>
                    <w:right w:val="nil"/>
                  </w:tcBorders>
                  <w:shd w:val="clear" w:color="auto" w:fill="auto"/>
                  <w:noWrap/>
                  <w:vAlign w:val="center"/>
                  <w:hideMark/>
                </w:tcPr>
                <w:p w14:paraId="0582CC0D"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D&amp;A</w:t>
                  </w:r>
                </w:p>
              </w:tc>
              <w:tc>
                <w:tcPr>
                  <w:tcW w:w="850" w:type="dxa"/>
                  <w:tcBorders>
                    <w:top w:val="nil"/>
                    <w:left w:val="dotted" w:sz="4" w:space="0" w:color="auto"/>
                    <w:bottom w:val="double" w:sz="6" w:space="0" w:color="auto"/>
                    <w:right w:val="nil"/>
                  </w:tcBorders>
                  <w:shd w:val="clear" w:color="auto" w:fill="auto"/>
                  <w:noWrap/>
                  <w:vAlign w:val="center"/>
                  <w:hideMark/>
                </w:tcPr>
                <w:p w14:paraId="05DAB876"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851" w:type="dxa"/>
                  <w:tcBorders>
                    <w:top w:val="nil"/>
                    <w:left w:val="nil"/>
                    <w:bottom w:val="double" w:sz="6" w:space="0" w:color="auto"/>
                    <w:right w:val="nil"/>
                  </w:tcBorders>
                  <w:shd w:val="clear" w:color="auto" w:fill="auto"/>
                  <w:noWrap/>
                  <w:vAlign w:val="center"/>
                  <w:hideMark/>
                </w:tcPr>
                <w:p w14:paraId="32E34103"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850" w:type="dxa"/>
                  <w:tcBorders>
                    <w:top w:val="nil"/>
                    <w:left w:val="nil"/>
                    <w:bottom w:val="double" w:sz="6" w:space="0" w:color="auto"/>
                    <w:right w:val="nil"/>
                  </w:tcBorders>
                  <w:shd w:val="clear" w:color="auto" w:fill="auto"/>
                  <w:noWrap/>
                  <w:vAlign w:val="center"/>
                  <w:hideMark/>
                </w:tcPr>
                <w:p w14:paraId="5341E821"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851" w:type="dxa"/>
                  <w:tcBorders>
                    <w:top w:val="nil"/>
                    <w:left w:val="nil"/>
                    <w:bottom w:val="double" w:sz="6" w:space="0" w:color="auto"/>
                    <w:right w:val="nil"/>
                  </w:tcBorders>
                  <w:shd w:val="clear" w:color="auto" w:fill="auto"/>
                  <w:noWrap/>
                  <w:vAlign w:val="center"/>
                  <w:hideMark/>
                </w:tcPr>
                <w:p w14:paraId="2273243D"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850" w:type="dxa"/>
                  <w:tcBorders>
                    <w:top w:val="nil"/>
                    <w:left w:val="nil"/>
                    <w:bottom w:val="double" w:sz="6" w:space="0" w:color="auto"/>
                    <w:right w:val="nil"/>
                  </w:tcBorders>
                  <w:shd w:val="clear" w:color="auto" w:fill="auto"/>
                  <w:noWrap/>
                  <w:vAlign w:val="center"/>
                  <w:hideMark/>
                </w:tcPr>
                <w:p w14:paraId="3642015E"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х</w:t>
                  </w:r>
                </w:p>
              </w:tc>
              <w:tc>
                <w:tcPr>
                  <w:tcW w:w="709" w:type="dxa"/>
                  <w:tcBorders>
                    <w:top w:val="nil"/>
                    <w:left w:val="nil"/>
                    <w:bottom w:val="double" w:sz="6" w:space="0" w:color="auto"/>
                    <w:right w:val="dotted" w:sz="4" w:space="0" w:color="auto"/>
                  </w:tcBorders>
                  <w:shd w:val="clear" w:color="auto" w:fill="auto"/>
                  <w:noWrap/>
                  <w:vAlign w:val="center"/>
                  <w:hideMark/>
                </w:tcPr>
                <w:p w14:paraId="1D3B3862" w14:textId="77777777" w:rsidR="009E00FF" w:rsidRPr="00F64801" w:rsidRDefault="009E00FF" w:rsidP="001A26C2">
                  <w:pPr>
                    <w:jc w:val="center"/>
                    <w:rPr>
                      <w:rFonts w:ascii="Calibri" w:hAnsi="Calibri" w:cs="Calibri"/>
                      <w:sz w:val="16"/>
                      <w:szCs w:val="16"/>
                    </w:rPr>
                  </w:pPr>
                  <w:r w:rsidRPr="00F64801">
                    <w:rPr>
                      <w:rFonts w:ascii="Calibri" w:hAnsi="Calibri" w:cs="Calibri"/>
                      <w:sz w:val="16"/>
                      <w:szCs w:val="16"/>
                    </w:rPr>
                    <w:t>(10,0)</w:t>
                  </w:r>
                </w:p>
              </w:tc>
            </w:tr>
          </w:tbl>
          <w:p w14:paraId="18C9DCAD" w14:textId="77777777" w:rsidR="009E00FF" w:rsidRPr="00F64801" w:rsidRDefault="009E00FF" w:rsidP="001A26C2">
            <w:pPr>
              <w:rPr>
                <w:rFonts w:ascii="Times New Roman" w:hAnsi="Times New Roman" w:cs="Times New Roman"/>
                <w:b/>
                <w:bCs/>
                <w:sz w:val="24"/>
              </w:rPr>
            </w:pPr>
          </w:p>
        </w:tc>
      </w:tr>
      <w:tr w:rsidR="009E00FF" w:rsidRPr="00F64801" w14:paraId="6BF99AA2" w14:textId="1323AA4C" w:rsidTr="00F64801">
        <w:trPr>
          <w:gridAfter w:val="3"/>
          <w:wAfter w:w="33" w:type="dxa"/>
          <w:trHeight w:val="339"/>
        </w:trPr>
        <w:tc>
          <w:tcPr>
            <w:tcW w:w="2269" w:type="dxa"/>
            <w:vMerge/>
          </w:tcPr>
          <w:p w14:paraId="3CB71C59" w14:textId="77777777" w:rsidR="009E00FF" w:rsidRPr="00F64801" w:rsidRDefault="009E00FF" w:rsidP="001A26C2">
            <w:pPr>
              <w:tabs>
                <w:tab w:val="left" w:pos="540"/>
              </w:tabs>
              <w:contextualSpacing/>
              <w:jc w:val="both"/>
              <w:rPr>
                <w:rFonts w:ascii="Times New Roman" w:hAnsi="Times New Roman" w:cs="Times New Roman"/>
                <w:sz w:val="24"/>
              </w:rPr>
            </w:pPr>
          </w:p>
        </w:tc>
        <w:tc>
          <w:tcPr>
            <w:tcW w:w="2552" w:type="dxa"/>
          </w:tcPr>
          <w:p w14:paraId="57C74B3C" w14:textId="77777777" w:rsidR="009E00FF" w:rsidRPr="00F64801" w:rsidRDefault="009E00FF" w:rsidP="001A26C2">
            <w:pPr>
              <w:tabs>
                <w:tab w:val="left" w:pos="180"/>
                <w:tab w:val="left" w:pos="322"/>
              </w:tabs>
              <w:contextualSpacing/>
              <w:rPr>
                <w:rFonts w:ascii="Times New Roman" w:hAnsi="Times New Roman" w:cs="Times New Roman"/>
                <w:sz w:val="24"/>
              </w:rPr>
            </w:pPr>
            <w:r w:rsidRPr="00F64801">
              <w:rPr>
                <w:rFonts w:ascii="Times New Roman" w:hAnsi="Times New Roman" w:cs="Times New Roman"/>
                <w:sz w:val="24"/>
              </w:rPr>
              <w:t xml:space="preserve">3. Системно подходит к выбору математических методов и информационных технологий для решения конкретных финансово-экономических задач </w:t>
            </w:r>
            <w:r w:rsidRPr="00F64801">
              <w:rPr>
                <w:rFonts w:ascii="Times New Roman" w:hAnsi="Times New Roman" w:cs="Times New Roman"/>
                <w:sz w:val="24"/>
              </w:rPr>
              <w:lastRenderedPageBreak/>
              <w:t>в профессиональной области.</w:t>
            </w:r>
          </w:p>
        </w:tc>
        <w:tc>
          <w:tcPr>
            <w:tcW w:w="2976" w:type="dxa"/>
          </w:tcPr>
          <w:p w14:paraId="139E32E3" w14:textId="77777777" w:rsidR="009E00FF" w:rsidRPr="00F64801" w:rsidRDefault="009E00FF" w:rsidP="001A26C2">
            <w:pPr>
              <w:jc w:val="both"/>
              <w:rPr>
                <w:rFonts w:ascii="Times New Roman" w:hAnsi="Times New Roman" w:cs="Times New Roman"/>
                <w:color w:val="000000"/>
                <w:sz w:val="24"/>
              </w:rPr>
            </w:pPr>
            <w:r w:rsidRPr="00F64801">
              <w:rPr>
                <w:rFonts w:ascii="Times New Roman" w:hAnsi="Times New Roman" w:cs="Times New Roman"/>
                <w:b/>
                <w:bCs/>
                <w:color w:val="000000"/>
                <w:sz w:val="24"/>
              </w:rPr>
              <w:lastRenderedPageBreak/>
              <w:t>Знать</w:t>
            </w:r>
            <w:r w:rsidRPr="00F64801">
              <w:rPr>
                <w:rFonts w:ascii="Times New Roman" w:hAnsi="Times New Roman" w:cs="Times New Roman"/>
                <w:color w:val="000000"/>
                <w:sz w:val="24"/>
              </w:rPr>
              <w:t xml:space="preserve"> показатели эффективности проектов на разных стадиях жизненного цикла</w:t>
            </w:r>
          </w:p>
          <w:p w14:paraId="3712EC22" w14:textId="77777777" w:rsidR="009E00FF" w:rsidRPr="00F64801" w:rsidRDefault="009E00FF" w:rsidP="001A26C2">
            <w:pPr>
              <w:tabs>
                <w:tab w:val="left" w:pos="540"/>
              </w:tabs>
              <w:contextualSpacing/>
              <w:jc w:val="both"/>
              <w:rPr>
                <w:rFonts w:ascii="Times New Roman" w:hAnsi="Times New Roman" w:cs="Times New Roman"/>
                <w:sz w:val="24"/>
              </w:rPr>
            </w:pPr>
            <w:r w:rsidRPr="00F64801">
              <w:rPr>
                <w:rFonts w:ascii="Times New Roman" w:hAnsi="Times New Roman" w:cs="Times New Roman"/>
                <w:b/>
                <w:bCs/>
                <w:color w:val="000000"/>
                <w:sz w:val="24"/>
              </w:rPr>
              <w:t xml:space="preserve">Уметь </w:t>
            </w:r>
            <w:r w:rsidRPr="00F64801">
              <w:rPr>
                <w:rFonts w:ascii="Times New Roman" w:hAnsi="Times New Roman" w:cs="Times New Roman"/>
                <w:color w:val="000000"/>
                <w:sz w:val="24"/>
              </w:rPr>
              <w:t>определять эффективность проекта разными методами на разных стадиях жизненного цикла проекта</w:t>
            </w:r>
            <w:r w:rsidRPr="00F64801">
              <w:rPr>
                <w:rFonts w:ascii="Times New Roman" w:hAnsi="Times New Roman" w:cs="Times New Roman"/>
                <w:b/>
                <w:bCs/>
                <w:color w:val="000000"/>
                <w:sz w:val="24"/>
              </w:rPr>
              <w:t xml:space="preserve">  </w:t>
            </w:r>
            <w:r w:rsidRPr="00F64801">
              <w:rPr>
                <w:rFonts w:ascii="Times New Roman" w:hAnsi="Times New Roman" w:cs="Times New Roman"/>
                <w:bCs/>
                <w:sz w:val="24"/>
              </w:rPr>
              <w:t xml:space="preserve"> </w:t>
            </w:r>
          </w:p>
        </w:tc>
        <w:tc>
          <w:tcPr>
            <w:tcW w:w="8107" w:type="dxa"/>
          </w:tcPr>
          <w:p w14:paraId="6F2B383E" w14:textId="77777777" w:rsidR="009E00FF" w:rsidRPr="00F64801" w:rsidRDefault="009E00FF" w:rsidP="001A26C2">
            <w:pPr>
              <w:rPr>
                <w:rFonts w:ascii="Times New Roman" w:hAnsi="Times New Roman" w:cs="Times New Roman"/>
                <w:b/>
                <w:bCs/>
                <w:sz w:val="24"/>
              </w:rPr>
            </w:pPr>
            <w:r w:rsidRPr="00F64801">
              <w:rPr>
                <w:rFonts w:ascii="Times New Roman" w:hAnsi="Times New Roman" w:cs="Times New Roman"/>
                <w:b/>
                <w:bCs/>
                <w:sz w:val="24"/>
              </w:rPr>
              <w:t>Задача 1</w:t>
            </w:r>
          </w:p>
          <w:p w14:paraId="68199D7B"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sidRPr="00F64801">
              <w:rPr>
                <w:rFonts w:ascii="Times New Roman" w:hAnsi="Times New Roman" w:cs="Times New Roman"/>
                <w:sz w:val="24"/>
                <w:lang w:val="en-US"/>
              </w:rPr>
              <w:t>N</w:t>
            </w:r>
            <w:r w:rsidRPr="00F64801">
              <w:rPr>
                <w:rFonts w:ascii="Times New Roman" w:hAnsi="Times New Roman" w:cs="Times New Roman"/>
                <w:sz w:val="24"/>
              </w:rPr>
              <w:t xml:space="preserve"> за ряд лет. </w:t>
            </w:r>
          </w:p>
          <w:p w14:paraId="39BB545F"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Исходные данные приведены в таблице: </w:t>
            </w:r>
          </w:p>
          <w:tbl>
            <w:tblPr>
              <w:tblW w:w="6835" w:type="dxa"/>
              <w:tblLayout w:type="fixed"/>
              <w:tblLook w:val="04A0" w:firstRow="1" w:lastRow="0" w:firstColumn="1" w:lastColumn="0" w:noHBand="0" w:noVBand="1"/>
            </w:tblPr>
            <w:tblGrid>
              <w:gridCol w:w="1380"/>
              <w:gridCol w:w="5455"/>
            </w:tblGrid>
            <w:tr w:rsidR="009E00FF" w:rsidRPr="00F64801" w14:paraId="454C6AEC" w14:textId="77777777" w:rsidTr="00F64801">
              <w:trPr>
                <w:trHeight w:val="299"/>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08E6F" w14:textId="77777777" w:rsidR="009E00FF" w:rsidRPr="00F64801" w:rsidRDefault="009E00FF" w:rsidP="001A26C2">
                  <w:pPr>
                    <w:jc w:val="center"/>
                    <w:rPr>
                      <w:rFonts w:ascii="Times New Roman" w:hAnsi="Times New Roman" w:cs="Times New Roman"/>
                      <w:b/>
                      <w:bCs/>
                      <w:sz w:val="16"/>
                      <w:szCs w:val="16"/>
                    </w:rPr>
                  </w:pPr>
                  <w:r w:rsidRPr="00F64801">
                    <w:rPr>
                      <w:rFonts w:ascii="Times New Roman" w:hAnsi="Times New Roman" w:cs="Times New Roman"/>
                      <w:b/>
                      <w:bCs/>
                      <w:sz w:val="16"/>
                      <w:szCs w:val="16"/>
                    </w:rPr>
                    <w:t>Дата</w:t>
                  </w:r>
                </w:p>
              </w:tc>
              <w:tc>
                <w:tcPr>
                  <w:tcW w:w="5455" w:type="dxa"/>
                  <w:tcBorders>
                    <w:top w:val="single" w:sz="4" w:space="0" w:color="auto"/>
                    <w:left w:val="nil"/>
                    <w:bottom w:val="single" w:sz="4" w:space="0" w:color="auto"/>
                    <w:right w:val="single" w:sz="4" w:space="0" w:color="auto"/>
                  </w:tcBorders>
                  <w:shd w:val="clear" w:color="auto" w:fill="auto"/>
                  <w:vAlign w:val="center"/>
                  <w:hideMark/>
                </w:tcPr>
                <w:p w14:paraId="448534EE" w14:textId="77777777" w:rsidR="009E00FF" w:rsidRPr="00F64801" w:rsidRDefault="009E00FF" w:rsidP="001A26C2">
                  <w:pPr>
                    <w:jc w:val="center"/>
                    <w:rPr>
                      <w:rFonts w:ascii="Times New Roman" w:hAnsi="Times New Roman" w:cs="Times New Roman"/>
                      <w:sz w:val="16"/>
                      <w:szCs w:val="16"/>
                    </w:rPr>
                  </w:pPr>
                  <w:r w:rsidRPr="00F64801">
                    <w:rPr>
                      <w:rFonts w:ascii="Times New Roman" w:hAnsi="Times New Roman" w:cs="Times New Roman"/>
                      <w:sz w:val="16"/>
                      <w:szCs w:val="16"/>
                    </w:rPr>
                    <w:t>Ср. стоимость кв. м.</w:t>
                  </w:r>
                </w:p>
              </w:tc>
            </w:tr>
            <w:tr w:rsidR="009E00FF" w:rsidRPr="00F64801" w14:paraId="690D6433" w14:textId="77777777" w:rsidTr="0079106F">
              <w:trPr>
                <w:trHeight w:val="300"/>
              </w:trPr>
              <w:tc>
                <w:tcPr>
                  <w:tcW w:w="1380" w:type="dxa"/>
                  <w:tcBorders>
                    <w:top w:val="nil"/>
                    <w:left w:val="single" w:sz="4" w:space="0" w:color="auto"/>
                    <w:bottom w:val="single" w:sz="4" w:space="0" w:color="auto"/>
                    <w:right w:val="single" w:sz="4" w:space="0" w:color="auto"/>
                  </w:tcBorders>
                  <w:shd w:val="clear" w:color="auto" w:fill="auto"/>
                  <w:noWrap/>
                  <w:hideMark/>
                </w:tcPr>
                <w:p w14:paraId="1FAEBF1F"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дек.2015</w:t>
                  </w:r>
                </w:p>
              </w:tc>
              <w:tc>
                <w:tcPr>
                  <w:tcW w:w="5455" w:type="dxa"/>
                  <w:tcBorders>
                    <w:top w:val="nil"/>
                    <w:left w:val="nil"/>
                    <w:bottom w:val="single" w:sz="4" w:space="0" w:color="auto"/>
                    <w:right w:val="single" w:sz="4" w:space="0" w:color="auto"/>
                  </w:tcBorders>
                  <w:shd w:val="clear" w:color="auto" w:fill="auto"/>
                  <w:noWrap/>
                  <w:vAlign w:val="bottom"/>
                  <w:hideMark/>
                </w:tcPr>
                <w:p w14:paraId="0DE6C482"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173 921,41</w:t>
                  </w:r>
                </w:p>
              </w:tc>
            </w:tr>
            <w:tr w:rsidR="009E00FF" w:rsidRPr="00F64801" w14:paraId="64DF0D2B"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1C9E27A"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янв.2016</w:t>
                  </w:r>
                </w:p>
              </w:tc>
              <w:tc>
                <w:tcPr>
                  <w:tcW w:w="5455" w:type="dxa"/>
                  <w:tcBorders>
                    <w:top w:val="nil"/>
                    <w:left w:val="nil"/>
                    <w:bottom w:val="single" w:sz="4" w:space="0" w:color="auto"/>
                    <w:right w:val="single" w:sz="4" w:space="0" w:color="auto"/>
                  </w:tcBorders>
                  <w:shd w:val="clear" w:color="auto" w:fill="auto"/>
                  <w:noWrap/>
                  <w:vAlign w:val="bottom"/>
                  <w:hideMark/>
                </w:tcPr>
                <w:p w14:paraId="79023603"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173 715,83</w:t>
                  </w:r>
                </w:p>
              </w:tc>
            </w:tr>
            <w:tr w:rsidR="009E00FF" w:rsidRPr="00F64801" w14:paraId="2376EEEA"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C092308"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lastRenderedPageBreak/>
                    <w:t>фев.2016</w:t>
                  </w:r>
                </w:p>
              </w:tc>
              <w:tc>
                <w:tcPr>
                  <w:tcW w:w="5455" w:type="dxa"/>
                  <w:tcBorders>
                    <w:top w:val="nil"/>
                    <w:left w:val="nil"/>
                    <w:bottom w:val="single" w:sz="4" w:space="0" w:color="auto"/>
                    <w:right w:val="single" w:sz="4" w:space="0" w:color="auto"/>
                  </w:tcBorders>
                  <w:shd w:val="clear" w:color="auto" w:fill="auto"/>
                  <w:noWrap/>
                  <w:vAlign w:val="bottom"/>
                  <w:hideMark/>
                </w:tcPr>
                <w:p w14:paraId="6591BFC6"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173 319,79</w:t>
                  </w:r>
                </w:p>
              </w:tc>
            </w:tr>
            <w:tr w:rsidR="009E00FF" w:rsidRPr="00F64801" w14:paraId="122A6014"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4B854A3"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мар.2016</w:t>
                  </w:r>
                </w:p>
              </w:tc>
              <w:tc>
                <w:tcPr>
                  <w:tcW w:w="5455" w:type="dxa"/>
                  <w:tcBorders>
                    <w:top w:val="nil"/>
                    <w:left w:val="nil"/>
                    <w:bottom w:val="single" w:sz="4" w:space="0" w:color="auto"/>
                    <w:right w:val="single" w:sz="4" w:space="0" w:color="auto"/>
                  </w:tcBorders>
                  <w:shd w:val="clear" w:color="auto" w:fill="auto"/>
                  <w:noWrap/>
                  <w:vAlign w:val="bottom"/>
                  <w:hideMark/>
                </w:tcPr>
                <w:p w14:paraId="4E93AB95"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173 121,76</w:t>
                  </w:r>
                </w:p>
              </w:tc>
            </w:tr>
            <w:tr w:rsidR="009E00FF" w:rsidRPr="00F64801" w14:paraId="168E6027"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EB496C9"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апр.2016</w:t>
                  </w:r>
                </w:p>
              </w:tc>
              <w:tc>
                <w:tcPr>
                  <w:tcW w:w="5455" w:type="dxa"/>
                  <w:tcBorders>
                    <w:top w:val="nil"/>
                    <w:left w:val="nil"/>
                    <w:bottom w:val="single" w:sz="4" w:space="0" w:color="auto"/>
                    <w:right w:val="single" w:sz="4" w:space="0" w:color="auto"/>
                  </w:tcBorders>
                  <w:shd w:val="clear" w:color="auto" w:fill="auto"/>
                  <w:noWrap/>
                  <w:vAlign w:val="bottom"/>
                  <w:hideMark/>
                </w:tcPr>
                <w:p w14:paraId="71098DB6"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172 923,74</w:t>
                  </w:r>
                </w:p>
              </w:tc>
            </w:tr>
            <w:tr w:rsidR="009E00FF" w:rsidRPr="00F64801" w14:paraId="7547DDE3"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F0B7455"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май.2016</w:t>
                  </w:r>
                </w:p>
              </w:tc>
              <w:tc>
                <w:tcPr>
                  <w:tcW w:w="5455" w:type="dxa"/>
                  <w:tcBorders>
                    <w:top w:val="nil"/>
                    <w:left w:val="nil"/>
                    <w:bottom w:val="single" w:sz="4" w:space="0" w:color="auto"/>
                    <w:right w:val="single" w:sz="4" w:space="0" w:color="auto"/>
                  </w:tcBorders>
                  <w:shd w:val="clear" w:color="auto" w:fill="auto"/>
                  <w:noWrap/>
                  <w:vAlign w:val="bottom"/>
                  <w:hideMark/>
                </w:tcPr>
                <w:p w14:paraId="257ADB9D"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173 990,29</w:t>
                  </w:r>
                </w:p>
              </w:tc>
            </w:tr>
            <w:tr w:rsidR="009E00FF" w:rsidRPr="00F64801" w14:paraId="72167A0D"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1185515"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июн.2016</w:t>
                  </w:r>
                </w:p>
              </w:tc>
              <w:tc>
                <w:tcPr>
                  <w:tcW w:w="5455" w:type="dxa"/>
                  <w:tcBorders>
                    <w:top w:val="nil"/>
                    <w:left w:val="nil"/>
                    <w:bottom w:val="single" w:sz="4" w:space="0" w:color="auto"/>
                    <w:right w:val="single" w:sz="4" w:space="0" w:color="auto"/>
                  </w:tcBorders>
                  <w:shd w:val="clear" w:color="auto" w:fill="auto"/>
                  <w:noWrap/>
                  <w:vAlign w:val="bottom"/>
                  <w:hideMark/>
                </w:tcPr>
                <w:p w14:paraId="7D84FE23"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174 523,57</w:t>
                  </w:r>
                </w:p>
              </w:tc>
            </w:tr>
            <w:tr w:rsidR="009E00FF" w:rsidRPr="00F64801" w14:paraId="387CB271"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3552FF1"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июл.2016</w:t>
                  </w:r>
                </w:p>
              </w:tc>
              <w:tc>
                <w:tcPr>
                  <w:tcW w:w="5455" w:type="dxa"/>
                  <w:tcBorders>
                    <w:top w:val="nil"/>
                    <w:left w:val="nil"/>
                    <w:bottom w:val="single" w:sz="4" w:space="0" w:color="auto"/>
                    <w:right w:val="single" w:sz="4" w:space="0" w:color="auto"/>
                  </w:tcBorders>
                  <w:shd w:val="clear" w:color="auto" w:fill="auto"/>
                  <w:noWrap/>
                  <w:vAlign w:val="bottom"/>
                  <w:hideMark/>
                </w:tcPr>
                <w:p w14:paraId="561D2E0E"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175 056,84</w:t>
                  </w:r>
                </w:p>
              </w:tc>
            </w:tr>
            <w:tr w:rsidR="009E00FF" w:rsidRPr="00F64801" w14:paraId="4EC879FB"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2D66D59"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авг.2016</w:t>
                  </w:r>
                </w:p>
              </w:tc>
              <w:tc>
                <w:tcPr>
                  <w:tcW w:w="5455" w:type="dxa"/>
                  <w:tcBorders>
                    <w:top w:val="nil"/>
                    <w:left w:val="nil"/>
                    <w:bottom w:val="single" w:sz="4" w:space="0" w:color="auto"/>
                    <w:right w:val="single" w:sz="4" w:space="0" w:color="auto"/>
                  </w:tcBorders>
                  <w:shd w:val="clear" w:color="auto" w:fill="auto"/>
                  <w:noWrap/>
                  <w:vAlign w:val="bottom"/>
                  <w:hideMark/>
                </w:tcPr>
                <w:p w14:paraId="172DB013"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178 674,64</w:t>
                  </w:r>
                </w:p>
              </w:tc>
            </w:tr>
            <w:tr w:rsidR="009E00FF" w:rsidRPr="00F64801" w14:paraId="27AC6B15"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BFC6B0C"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сен.2016</w:t>
                  </w:r>
                </w:p>
              </w:tc>
              <w:tc>
                <w:tcPr>
                  <w:tcW w:w="5455" w:type="dxa"/>
                  <w:tcBorders>
                    <w:top w:val="nil"/>
                    <w:left w:val="nil"/>
                    <w:bottom w:val="single" w:sz="4" w:space="0" w:color="auto"/>
                    <w:right w:val="single" w:sz="4" w:space="0" w:color="auto"/>
                  </w:tcBorders>
                  <w:shd w:val="clear" w:color="auto" w:fill="auto"/>
                  <w:noWrap/>
                  <w:vAlign w:val="bottom"/>
                  <w:hideMark/>
                </w:tcPr>
                <w:p w14:paraId="1DA39589"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180 483,53</w:t>
                  </w:r>
                </w:p>
              </w:tc>
            </w:tr>
            <w:tr w:rsidR="009E00FF" w:rsidRPr="00F64801" w14:paraId="4D8F48FA"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C94D4F4"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окт.2016</w:t>
                  </w:r>
                </w:p>
              </w:tc>
              <w:tc>
                <w:tcPr>
                  <w:tcW w:w="5455" w:type="dxa"/>
                  <w:tcBorders>
                    <w:top w:val="nil"/>
                    <w:left w:val="nil"/>
                    <w:bottom w:val="single" w:sz="4" w:space="0" w:color="auto"/>
                    <w:right w:val="single" w:sz="4" w:space="0" w:color="auto"/>
                  </w:tcBorders>
                  <w:shd w:val="clear" w:color="auto" w:fill="auto"/>
                  <w:noWrap/>
                  <w:vAlign w:val="bottom"/>
                  <w:hideMark/>
                </w:tcPr>
                <w:p w14:paraId="14BA63B1"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182 292,43</w:t>
                  </w:r>
                </w:p>
              </w:tc>
            </w:tr>
            <w:tr w:rsidR="009E00FF" w:rsidRPr="00F64801" w14:paraId="6962D8FA"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CEF8A32"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ноя.2016</w:t>
                  </w:r>
                </w:p>
              </w:tc>
              <w:tc>
                <w:tcPr>
                  <w:tcW w:w="5455" w:type="dxa"/>
                  <w:tcBorders>
                    <w:top w:val="nil"/>
                    <w:left w:val="nil"/>
                    <w:bottom w:val="single" w:sz="4" w:space="0" w:color="auto"/>
                    <w:right w:val="single" w:sz="4" w:space="0" w:color="auto"/>
                  </w:tcBorders>
                  <w:shd w:val="clear" w:color="auto" w:fill="auto"/>
                  <w:noWrap/>
                  <w:vAlign w:val="bottom"/>
                  <w:hideMark/>
                </w:tcPr>
                <w:p w14:paraId="5C955ECD"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170 952,91</w:t>
                  </w:r>
                </w:p>
              </w:tc>
            </w:tr>
            <w:tr w:rsidR="009E00FF" w:rsidRPr="00F64801" w14:paraId="4D01ED91"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02AEE5A"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дек.2016</w:t>
                  </w:r>
                </w:p>
              </w:tc>
              <w:tc>
                <w:tcPr>
                  <w:tcW w:w="5455" w:type="dxa"/>
                  <w:tcBorders>
                    <w:top w:val="nil"/>
                    <w:left w:val="nil"/>
                    <w:bottom w:val="single" w:sz="4" w:space="0" w:color="auto"/>
                    <w:right w:val="single" w:sz="4" w:space="0" w:color="auto"/>
                  </w:tcBorders>
                  <w:shd w:val="clear" w:color="auto" w:fill="auto"/>
                  <w:noWrap/>
                  <w:hideMark/>
                </w:tcPr>
                <w:p w14:paraId="5A06AC04"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165 283,14</w:t>
                  </w:r>
                </w:p>
              </w:tc>
            </w:tr>
            <w:tr w:rsidR="009E00FF" w:rsidRPr="00F64801" w14:paraId="4D1F4B67"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E03C4E4"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янв.2017</w:t>
                  </w:r>
                </w:p>
              </w:tc>
              <w:tc>
                <w:tcPr>
                  <w:tcW w:w="5455" w:type="dxa"/>
                  <w:tcBorders>
                    <w:top w:val="nil"/>
                    <w:left w:val="nil"/>
                    <w:bottom w:val="single" w:sz="4" w:space="0" w:color="auto"/>
                    <w:right w:val="single" w:sz="4" w:space="0" w:color="auto"/>
                  </w:tcBorders>
                  <w:shd w:val="clear" w:color="auto" w:fill="auto"/>
                  <w:noWrap/>
                  <w:hideMark/>
                </w:tcPr>
                <w:p w14:paraId="51A54A46"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159 613,38</w:t>
                  </w:r>
                </w:p>
              </w:tc>
            </w:tr>
            <w:tr w:rsidR="009E00FF" w:rsidRPr="00F64801" w14:paraId="4A8A1304"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49C7E71"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фев.2017</w:t>
                  </w:r>
                </w:p>
              </w:tc>
              <w:tc>
                <w:tcPr>
                  <w:tcW w:w="5455" w:type="dxa"/>
                  <w:tcBorders>
                    <w:top w:val="nil"/>
                    <w:left w:val="nil"/>
                    <w:bottom w:val="single" w:sz="4" w:space="0" w:color="auto"/>
                    <w:right w:val="single" w:sz="4" w:space="0" w:color="auto"/>
                  </w:tcBorders>
                  <w:shd w:val="clear" w:color="auto" w:fill="auto"/>
                  <w:noWrap/>
                  <w:hideMark/>
                </w:tcPr>
                <w:p w14:paraId="42AB8E97"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156 554,81</w:t>
                  </w:r>
                </w:p>
              </w:tc>
            </w:tr>
            <w:tr w:rsidR="009E00FF" w:rsidRPr="00F64801" w14:paraId="28DE555D"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E086A54"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мар.2017</w:t>
                  </w:r>
                </w:p>
              </w:tc>
              <w:tc>
                <w:tcPr>
                  <w:tcW w:w="5455" w:type="dxa"/>
                  <w:tcBorders>
                    <w:top w:val="nil"/>
                    <w:left w:val="nil"/>
                    <w:bottom w:val="single" w:sz="4" w:space="0" w:color="auto"/>
                    <w:right w:val="single" w:sz="4" w:space="0" w:color="auto"/>
                  </w:tcBorders>
                  <w:shd w:val="clear" w:color="auto" w:fill="auto"/>
                  <w:noWrap/>
                  <w:vAlign w:val="bottom"/>
                  <w:hideMark/>
                </w:tcPr>
                <w:p w14:paraId="13E3E53F"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155 025,53</w:t>
                  </w:r>
                </w:p>
              </w:tc>
            </w:tr>
            <w:tr w:rsidR="009E00FF" w:rsidRPr="00F64801" w14:paraId="0CDC8E7F"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47DA274"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апр.2017</w:t>
                  </w:r>
                </w:p>
              </w:tc>
              <w:tc>
                <w:tcPr>
                  <w:tcW w:w="5455" w:type="dxa"/>
                  <w:tcBorders>
                    <w:top w:val="nil"/>
                    <w:left w:val="nil"/>
                    <w:bottom w:val="single" w:sz="4" w:space="0" w:color="auto"/>
                    <w:right w:val="single" w:sz="4" w:space="0" w:color="auto"/>
                  </w:tcBorders>
                  <w:shd w:val="clear" w:color="auto" w:fill="auto"/>
                  <w:noWrap/>
                  <w:vAlign w:val="bottom"/>
                  <w:hideMark/>
                </w:tcPr>
                <w:p w14:paraId="12CE3BE5"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153 496,24</w:t>
                  </w:r>
                </w:p>
              </w:tc>
            </w:tr>
            <w:tr w:rsidR="009E00FF" w:rsidRPr="00F64801" w14:paraId="47823E88"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4534A80"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май.2017</w:t>
                  </w:r>
                </w:p>
              </w:tc>
              <w:tc>
                <w:tcPr>
                  <w:tcW w:w="5455" w:type="dxa"/>
                  <w:tcBorders>
                    <w:top w:val="nil"/>
                    <w:left w:val="nil"/>
                    <w:bottom w:val="single" w:sz="4" w:space="0" w:color="auto"/>
                    <w:right w:val="single" w:sz="4" w:space="0" w:color="auto"/>
                  </w:tcBorders>
                  <w:shd w:val="clear" w:color="auto" w:fill="auto"/>
                  <w:noWrap/>
                  <w:vAlign w:val="bottom"/>
                  <w:hideMark/>
                </w:tcPr>
                <w:p w14:paraId="0A5DB1FF"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155 386,61</w:t>
                  </w:r>
                </w:p>
              </w:tc>
            </w:tr>
            <w:tr w:rsidR="009E00FF" w:rsidRPr="00F64801" w14:paraId="0630FB3F"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AA5B867"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июн.2017</w:t>
                  </w:r>
                </w:p>
              </w:tc>
              <w:tc>
                <w:tcPr>
                  <w:tcW w:w="5455" w:type="dxa"/>
                  <w:tcBorders>
                    <w:top w:val="nil"/>
                    <w:left w:val="nil"/>
                    <w:bottom w:val="single" w:sz="4" w:space="0" w:color="auto"/>
                    <w:right w:val="single" w:sz="4" w:space="0" w:color="auto"/>
                  </w:tcBorders>
                  <w:shd w:val="clear" w:color="auto" w:fill="auto"/>
                  <w:noWrap/>
                  <w:vAlign w:val="bottom"/>
                  <w:hideMark/>
                </w:tcPr>
                <w:p w14:paraId="72A02ED1"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156 331,79</w:t>
                  </w:r>
                </w:p>
              </w:tc>
            </w:tr>
            <w:tr w:rsidR="009E00FF" w:rsidRPr="00F64801" w14:paraId="39AFB343"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02341FB"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июл.2017</w:t>
                  </w:r>
                </w:p>
              </w:tc>
              <w:tc>
                <w:tcPr>
                  <w:tcW w:w="5455" w:type="dxa"/>
                  <w:tcBorders>
                    <w:top w:val="nil"/>
                    <w:left w:val="nil"/>
                    <w:bottom w:val="single" w:sz="4" w:space="0" w:color="auto"/>
                    <w:right w:val="single" w:sz="4" w:space="0" w:color="auto"/>
                  </w:tcBorders>
                  <w:shd w:val="clear" w:color="auto" w:fill="auto"/>
                  <w:noWrap/>
                  <w:vAlign w:val="bottom"/>
                  <w:hideMark/>
                </w:tcPr>
                <w:p w14:paraId="03A70677"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157 276,97</w:t>
                  </w:r>
                </w:p>
              </w:tc>
            </w:tr>
            <w:tr w:rsidR="009E00FF" w:rsidRPr="00F64801" w14:paraId="38D1CBCF"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47CD560"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авг.2017</w:t>
                  </w:r>
                </w:p>
              </w:tc>
              <w:tc>
                <w:tcPr>
                  <w:tcW w:w="5455" w:type="dxa"/>
                  <w:tcBorders>
                    <w:top w:val="nil"/>
                    <w:left w:val="nil"/>
                    <w:bottom w:val="single" w:sz="4" w:space="0" w:color="auto"/>
                    <w:right w:val="single" w:sz="4" w:space="0" w:color="auto"/>
                  </w:tcBorders>
                  <w:shd w:val="clear" w:color="auto" w:fill="auto"/>
                  <w:noWrap/>
                  <w:vAlign w:val="bottom"/>
                  <w:hideMark/>
                </w:tcPr>
                <w:p w14:paraId="64129B04"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156 154,98</w:t>
                  </w:r>
                </w:p>
              </w:tc>
            </w:tr>
            <w:tr w:rsidR="009E00FF" w:rsidRPr="00F64801" w14:paraId="1CBD68D2"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384987E"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сен.2017</w:t>
                  </w:r>
                </w:p>
              </w:tc>
              <w:tc>
                <w:tcPr>
                  <w:tcW w:w="5455" w:type="dxa"/>
                  <w:tcBorders>
                    <w:top w:val="nil"/>
                    <w:left w:val="nil"/>
                    <w:bottom w:val="single" w:sz="4" w:space="0" w:color="auto"/>
                    <w:right w:val="single" w:sz="4" w:space="0" w:color="auto"/>
                  </w:tcBorders>
                  <w:shd w:val="clear" w:color="auto" w:fill="auto"/>
                  <w:noWrap/>
                  <w:vAlign w:val="bottom"/>
                  <w:hideMark/>
                </w:tcPr>
                <w:p w14:paraId="70DB00DF"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155 593,99</w:t>
                  </w:r>
                </w:p>
              </w:tc>
            </w:tr>
            <w:tr w:rsidR="009E00FF" w:rsidRPr="00F64801" w14:paraId="58B4AF13"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96AF2DE"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окт.2017</w:t>
                  </w:r>
                </w:p>
              </w:tc>
              <w:tc>
                <w:tcPr>
                  <w:tcW w:w="5455" w:type="dxa"/>
                  <w:tcBorders>
                    <w:top w:val="nil"/>
                    <w:left w:val="nil"/>
                    <w:bottom w:val="single" w:sz="4" w:space="0" w:color="auto"/>
                    <w:right w:val="single" w:sz="4" w:space="0" w:color="auto"/>
                  </w:tcBorders>
                  <w:shd w:val="clear" w:color="auto" w:fill="auto"/>
                  <w:noWrap/>
                  <w:vAlign w:val="bottom"/>
                  <w:hideMark/>
                </w:tcPr>
                <w:p w14:paraId="06F3F96E"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155 032,99</w:t>
                  </w:r>
                </w:p>
              </w:tc>
            </w:tr>
            <w:tr w:rsidR="009E00FF" w:rsidRPr="00F64801" w14:paraId="4ED06E94"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6AD5BFF"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ноя.2017</w:t>
                  </w:r>
                </w:p>
              </w:tc>
              <w:tc>
                <w:tcPr>
                  <w:tcW w:w="5455" w:type="dxa"/>
                  <w:tcBorders>
                    <w:top w:val="nil"/>
                    <w:left w:val="nil"/>
                    <w:bottom w:val="single" w:sz="4" w:space="0" w:color="auto"/>
                    <w:right w:val="single" w:sz="4" w:space="0" w:color="auto"/>
                  </w:tcBorders>
                  <w:shd w:val="clear" w:color="auto" w:fill="auto"/>
                  <w:noWrap/>
                  <w:vAlign w:val="bottom"/>
                  <w:hideMark/>
                </w:tcPr>
                <w:p w14:paraId="63AF1549"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155 531,03</w:t>
                  </w:r>
                </w:p>
              </w:tc>
            </w:tr>
            <w:tr w:rsidR="009E00FF" w:rsidRPr="00F64801" w14:paraId="0EC4AD1F"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D2F1489"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дек.2017</w:t>
                  </w:r>
                </w:p>
              </w:tc>
              <w:tc>
                <w:tcPr>
                  <w:tcW w:w="5455" w:type="dxa"/>
                  <w:tcBorders>
                    <w:top w:val="nil"/>
                    <w:left w:val="nil"/>
                    <w:bottom w:val="single" w:sz="4" w:space="0" w:color="auto"/>
                    <w:right w:val="single" w:sz="4" w:space="0" w:color="auto"/>
                  </w:tcBorders>
                  <w:shd w:val="clear" w:color="auto" w:fill="auto"/>
                  <w:noWrap/>
                  <w:vAlign w:val="bottom"/>
                  <w:hideMark/>
                </w:tcPr>
                <w:p w14:paraId="02338D69"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155 780,05</w:t>
                  </w:r>
                </w:p>
              </w:tc>
            </w:tr>
            <w:tr w:rsidR="009E00FF" w:rsidRPr="00F64801" w14:paraId="7C23032A"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A3225AE"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янв.2018</w:t>
                  </w:r>
                </w:p>
              </w:tc>
              <w:tc>
                <w:tcPr>
                  <w:tcW w:w="5455" w:type="dxa"/>
                  <w:tcBorders>
                    <w:top w:val="nil"/>
                    <w:left w:val="nil"/>
                    <w:bottom w:val="single" w:sz="4" w:space="0" w:color="auto"/>
                    <w:right w:val="single" w:sz="4" w:space="0" w:color="auto"/>
                  </w:tcBorders>
                  <w:shd w:val="clear" w:color="auto" w:fill="auto"/>
                  <w:noWrap/>
                  <w:vAlign w:val="bottom"/>
                  <w:hideMark/>
                </w:tcPr>
                <w:p w14:paraId="60DC3D28"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156 029,07</w:t>
                  </w:r>
                </w:p>
              </w:tc>
            </w:tr>
            <w:tr w:rsidR="009E00FF" w:rsidRPr="00F64801" w14:paraId="0068BF11"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63D6814"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фев.2018</w:t>
                  </w:r>
                </w:p>
              </w:tc>
              <w:tc>
                <w:tcPr>
                  <w:tcW w:w="5455" w:type="dxa"/>
                  <w:tcBorders>
                    <w:top w:val="nil"/>
                    <w:left w:val="nil"/>
                    <w:bottom w:val="single" w:sz="4" w:space="0" w:color="auto"/>
                    <w:right w:val="single" w:sz="4" w:space="0" w:color="auto"/>
                  </w:tcBorders>
                  <w:shd w:val="clear" w:color="auto" w:fill="auto"/>
                  <w:noWrap/>
                  <w:vAlign w:val="bottom"/>
                  <w:hideMark/>
                </w:tcPr>
                <w:p w14:paraId="5CCEB0FD"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156 772,74</w:t>
                  </w:r>
                </w:p>
              </w:tc>
            </w:tr>
            <w:tr w:rsidR="009E00FF" w:rsidRPr="00F64801" w14:paraId="3DEA1B5B"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D76AAE5"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мар.2018</w:t>
                  </w:r>
                </w:p>
              </w:tc>
              <w:tc>
                <w:tcPr>
                  <w:tcW w:w="5455" w:type="dxa"/>
                  <w:tcBorders>
                    <w:top w:val="nil"/>
                    <w:left w:val="nil"/>
                    <w:bottom w:val="single" w:sz="4" w:space="0" w:color="auto"/>
                    <w:right w:val="single" w:sz="4" w:space="0" w:color="auto"/>
                  </w:tcBorders>
                  <w:shd w:val="clear" w:color="auto" w:fill="auto"/>
                  <w:noWrap/>
                  <w:vAlign w:val="bottom"/>
                  <w:hideMark/>
                </w:tcPr>
                <w:p w14:paraId="5C86E41D"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157 144,58</w:t>
                  </w:r>
                </w:p>
              </w:tc>
            </w:tr>
            <w:tr w:rsidR="009E00FF" w:rsidRPr="00F64801" w14:paraId="3D521440"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9283E56"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апр.2018</w:t>
                  </w:r>
                </w:p>
              </w:tc>
              <w:tc>
                <w:tcPr>
                  <w:tcW w:w="5455" w:type="dxa"/>
                  <w:tcBorders>
                    <w:top w:val="nil"/>
                    <w:left w:val="nil"/>
                    <w:bottom w:val="single" w:sz="4" w:space="0" w:color="auto"/>
                    <w:right w:val="single" w:sz="4" w:space="0" w:color="auto"/>
                  </w:tcBorders>
                  <w:shd w:val="clear" w:color="auto" w:fill="auto"/>
                  <w:noWrap/>
                  <w:vAlign w:val="bottom"/>
                  <w:hideMark/>
                </w:tcPr>
                <w:p w14:paraId="77EC3FA2"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157 516,41</w:t>
                  </w:r>
                </w:p>
              </w:tc>
            </w:tr>
            <w:tr w:rsidR="009E00FF" w:rsidRPr="00F64801" w14:paraId="4B6DD2DE"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0DFB265"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lastRenderedPageBreak/>
                    <w:t>май.2018</w:t>
                  </w:r>
                </w:p>
              </w:tc>
              <w:tc>
                <w:tcPr>
                  <w:tcW w:w="5455" w:type="dxa"/>
                  <w:tcBorders>
                    <w:top w:val="nil"/>
                    <w:left w:val="nil"/>
                    <w:bottom w:val="single" w:sz="4" w:space="0" w:color="auto"/>
                    <w:right w:val="single" w:sz="4" w:space="0" w:color="auto"/>
                  </w:tcBorders>
                  <w:shd w:val="clear" w:color="auto" w:fill="auto"/>
                  <w:noWrap/>
                  <w:vAlign w:val="bottom"/>
                  <w:hideMark/>
                </w:tcPr>
                <w:p w14:paraId="70CB89AE"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155 660,23</w:t>
                  </w:r>
                </w:p>
              </w:tc>
            </w:tr>
            <w:tr w:rsidR="009E00FF" w:rsidRPr="00F64801" w14:paraId="71FA808E"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F3F75D3"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июн.2018</w:t>
                  </w:r>
                </w:p>
              </w:tc>
              <w:tc>
                <w:tcPr>
                  <w:tcW w:w="5455" w:type="dxa"/>
                  <w:tcBorders>
                    <w:top w:val="nil"/>
                    <w:left w:val="nil"/>
                    <w:bottom w:val="single" w:sz="4" w:space="0" w:color="auto"/>
                    <w:right w:val="single" w:sz="4" w:space="0" w:color="auto"/>
                  </w:tcBorders>
                  <w:shd w:val="clear" w:color="auto" w:fill="auto"/>
                  <w:noWrap/>
                  <w:vAlign w:val="bottom"/>
                  <w:hideMark/>
                </w:tcPr>
                <w:p w14:paraId="5097FE10"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154 732,14</w:t>
                  </w:r>
                </w:p>
              </w:tc>
            </w:tr>
            <w:tr w:rsidR="009E00FF" w:rsidRPr="00F64801" w14:paraId="64E1C1D0"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222B223"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июл.2018</w:t>
                  </w:r>
                </w:p>
              </w:tc>
              <w:tc>
                <w:tcPr>
                  <w:tcW w:w="5455" w:type="dxa"/>
                  <w:tcBorders>
                    <w:top w:val="nil"/>
                    <w:left w:val="nil"/>
                    <w:bottom w:val="single" w:sz="4" w:space="0" w:color="auto"/>
                    <w:right w:val="single" w:sz="4" w:space="0" w:color="auto"/>
                  </w:tcBorders>
                  <w:shd w:val="clear" w:color="auto" w:fill="auto"/>
                  <w:noWrap/>
                  <w:vAlign w:val="bottom"/>
                  <w:hideMark/>
                </w:tcPr>
                <w:p w14:paraId="7818A794"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153 804,05</w:t>
                  </w:r>
                </w:p>
              </w:tc>
            </w:tr>
            <w:tr w:rsidR="009E00FF" w:rsidRPr="00F64801" w14:paraId="15F03D93"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3D53BE1"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авг.2018</w:t>
                  </w:r>
                </w:p>
              </w:tc>
              <w:tc>
                <w:tcPr>
                  <w:tcW w:w="5455" w:type="dxa"/>
                  <w:tcBorders>
                    <w:top w:val="nil"/>
                    <w:left w:val="nil"/>
                    <w:bottom w:val="single" w:sz="4" w:space="0" w:color="auto"/>
                    <w:right w:val="single" w:sz="4" w:space="0" w:color="auto"/>
                  </w:tcBorders>
                  <w:shd w:val="clear" w:color="auto" w:fill="auto"/>
                  <w:noWrap/>
                  <w:vAlign w:val="bottom"/>
                  <w:hideMark/>
                </w:tcPr>
                <w:p w14:paraId="6666EF1E"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152 742,51</w:t>
                  </w:r>
                </w:p>
              </w:tc>
            </w:tr>
            <w:tr w:rsidR="009E00FF" w:rsidRPr="00F64801" w14:paraId="5FC34E8C"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C76E48E"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сен.2018</w:t>
                  </w:r>
                </w:p>
              </w:tc>
              <w:tc>
                <w:tcPr>
                  <w:tcW w:w="5455" w:type="dxa"/>
                  <w:tcBorders>
                    <w:top w:val="nil"/>
                    <w:left w:val="nil"/>
                    <w:bottom w:val="single" w:sz="4" w:space="0" w:color="auto"/>
                    <w:right w:val="single" w:sz="4" w:space="0" w:color="auto"/>
                  </w:tcBorders>
                  <w:shd w:val="clear" w:color="auto" w:fill="auto"/>
                  <w:noWrap/>
                  <w:vAlign w:val="bottom"/>
                  <w:hideMark/>
                </w:tcPr>
                <w:p w14:paraId="382ADF3F"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151 680,98</w:t>
                  </w:r>
                </w:p>
              </w:tc>
            </w:tr>
            <w:tr w:rsidR="009E00FF" w:rsidRPr="00F64801" w14:paraId="364C8277"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2A948D1"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окт.2018</w:t>
                  </w:r>
                </w:p>
              </w:tc>
              <w:tc>
                <w:tcPr>
                  <w:tcW w:w="5455" w:type="dxa"/>
                  <w:tcBorders>
                    <w:top w:val="nil"/>
                    <w:left w:val="nil"/>
                    <w:bottom w:val="single" w:sz="4" w:space="0" w:color="auto"/>
                    <w:right w:val="single" w:sz="4" w:space="0" w:color="auto"/>
                  </w:tcBorders>
                  <w:shd w:val="clear" w:color="auto" w:fill="auto"/>
                  <w:noWrap/>
                  <w:vAlign w:val="bottom"/>
                  <w:hideMark/>
                </w:tcPr>
                <w:p w14:paraId="135B72B7"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166 376,25</w:t>
                  </w:r>
                </w:p>
              </w:tc>
            </w:tr>
            <w:tr w:rsidR="009E00FF" w:rsidRPr="00F64801" w14:paraId="1893011D"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035DA9C"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ноя.2018</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1D10622C"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166 182,17</w:t>
                  </w:r>
                </w:p>
              </w:tc>
            </w:tr>
            <w:tr w:rsidR="009E00FF" w:rsidRPr="00F64801" w14:paraId="7D9181B9"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A9E61D1"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дек.2018</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091B762E"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162 950,40</w:t>
                  </w:r>
                </w:p>
              </w:tc>
            </w:tr>
            <w:tr w:rsidR="009E00FF" w:rsidRPr="00F64801" w14:paraId="13D249C4"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22A8D31"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янв.2019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45777BB9"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162 678,10</w:t>
                  </w:r>
                </w:p>
              </w:tc>
            </w:tr>
            <w:tr w:rsidR="009E00FF" w:rsidRPr="00F64801" w14:paraId="507A2AB8"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564AAB7"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фев.2019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01F5DF0A"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161 999,70</w:t>
                  </w:r>
                </w:p>
              </w:tc>
            </w:tr>
            <w:tr w:rsidR="009E00FF" w:rsidRPr="00F64801" w14:paraId="5A0D039F"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9C5B580"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мар.2019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30D0EC7B"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166 970,16</w:t>
                  </w:r>
                </w:p>
              </w:tc>
            </w:tr>
            <w:tr w:rsidR="009E00FF" w:rsidRPr="00F64801" w14:paraId="1ED53FC9"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050DBE7"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апр.2019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79111165"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174 625,83</w:t>
                  </w:r>
                </w:p>
              </w:tc>
            </w:tr>
            <w:tr w:rsidR="009E00FF" w:rsidRPr="00F64801" w14:paraId="676A57A0"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5FCD1AA"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май.2019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7F046A2E"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168 367,10</w:t>
                  </w:r>
                </w:p>
              </w:tc>
            </w:tr>
            <w:tr w:rsidR="009E00FF" w:rsidRPr="00F64801" w14:paraId="13FC8EDA"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5B08B22"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июн.2019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10D69AC7"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168 295,50</w:t>
                  </w:r>
                </w:p>
              </w:tc>
            </w:tr>
            <w:tr w:rsidR="009E00FF" w:rsidRPr="00F64801" w14:paraId="62DCF8E6"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B00EA68"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июл.2019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4D2D6DE0"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167 308,70</w:t>
                  </w:r>
                </w:p>
              </w:tc>
            </w:tr>
            <w:tr w:rsidR="009E00FF" w:rsidRPr="00F64801" w14:paraId="0B1AFA0F"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245772E"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авг.2019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4DFA0191"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177 412,00</w:t>
                  </w:r>
                </w:p>
              </w:tc>
            </w:tr>
            <w:tr w:rsidR="009E00FF" w:rsidRPr="00F64801" w14:paraId="522ACA4B"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4F7D7E2"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сен.2019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5321C90D"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164 106,18</w:t>
                  </w:r>
                </w:p>
              </w:tc>
            </w:tr>
            <w:tr w:rsidR="009E00FF" w:rsidRPr="00F64801" w14:paraId="1E816FBF"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E9F7F87"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окт.2019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57EC478A"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168 963,13</w:t>
                  </w:r>
                </w:p>
              </w:tc>
            </w:tr>
            <w:tr w:rsidR="009E00FF" w:rsidRPr="00F64801" w14:paraId="7939B053"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6A8BA77"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ноя.2019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72065D64"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173 904,30</w:t>
                  </w:r>
                </w:p>
              </w:tc>
            </w:tr>
            <w:tr w:rsidR="009E00FF" w:rsidRPr="00F64801" w14:paraId="605E8DBE"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52E48AE"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дек.2019</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4BA6FDAC"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180 135,71</w:t>
                  </w:r>
                </w:p>
              </w:tc>
            </w:tr>
            <w:tr w:rsidR="009E00FF" w:rsidRPr="00F64801" w14:paraId="694E3E2F" w14:textId="77777777" w:rsidTr="0079106F">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6709F32"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янв.2020</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49980D97"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172 560,99</w:t>
                  </w:r>
                </w:p>
              </w:tc>
            </w:tr>
            <w:tr w:rsidR="009E00FF" w:rsidRPr="00F64801" w14:paraId="3E892A8A" w14:textId="77777777" w:rsidTr="0079106F">
              <w:trPr>
                <w:trHeight w:val="320"/>
              </w:trPr>
              <w:tc>
                <w:tcPr>
                  <w:tcW w:w="1380" w:type="dxa"/>
                  <w:tcBorders>
                    <w:top w:val="nil"/>
                    <w:left w:val="single" w:sz="4" w:space="0" w:color="auto"/>
                    <w:bottom w:val="nil"/>
                    <w:right w:val="single" w:sz="4" w:space="0" w:color="auto"/>
                  </w:tcBorders>
                  <w:shd w:val="clear" w:color="auto" w:fill="auto"/>
                  <w:noWrap/>
                  <w:hideMark/>
                </w:tcPr>
                <w:p w14:paraId="79B4733A"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фев.2020</w:t>
                  </w:r>
                </w:p>
              </w:tc>
              <w:tc>
                <w:tcPr>
                  <w:tcW w:w="5455" w:type="dxa"/>
                  <w:tcBorders>
                    <w:top w:val="single" w:sz="4" w:space="0" w:color="auto"/>
                    <w:left w:val="nil"/>
                    <w:bottom w:val="single" w:sz="4" w:space="0" w:color="auto"/>
                    <w:right w:val="single" w:sz="4" w:space="0" w:color="auto"/>
                  </w:tcBorders>
                  <w:shd w:val="clear" w:color="auto" w:fill="auto"/>
                  <w:noWrap/>
                  <w:vAlign w:val="bottom"/>
                  <w:hideMark/>
                </w:tcPr>
                <w:p w14:paraId="1AB57654" w14:textId="77777777" w:rsidR="009E00FF" w:rsidRPr="00F64801" w:rsidRDefault="009E00FF" w:rsidP="001A26C2">
                  <w:pPr>
                    <w:jc w:val="right"/>
                    <w:rPr>
                      <w:rFonts w:ascii="Times New Roman" w:hAnsi="Times New Roman" w:cs="Times New Roman"/>
                      <w:sz w:val="16"/>
                      <w:szCs w:val="16"/>
                    </w:rPr>
                  </w:pPr>
                  <w:r w:rsidRPr="00F64801">
                    <w:rPr>
                      <w:rFonts w:ascii="Times New Roman" w:hAnsi="Times New Roman" w:cs="Times New Roman"/>
                      <w:sz w:val="16"/>
                      <w:szCs w:val="16"/>
                    </w:rPr>
                    <w:t>174 434,75</w:t>
                  </w:r>
                </w:p>
              </w:tc>
            </w:tr>
            <w:tr w:rsidR="009E00FF" w:rsidRPr="00F64801" w14:paraId="04961A76" w14:textId="77777777" w:rsidTr="0079106F">
              <w:trPr>
                <w:trHeight w:val="320"/>
              </w:trPr>
              <w:tc>
                <w:tcPr>
                  <w:tcW w:w="1380" w:type="dxa"/>
                  <w:tcBorders>
                    <w:top w:val="single" w:sz="8" w:space="0" w:color="auto"/>
                    <w:left w:val="single" w:sz="8" w:space="0" w:color="auto"/>
                    <w:bottom w:val="single" w:sz="8" w:space="0" w:color="auto"/>
                    <w:right w:val="single" w:sz="4" w:space="0" w:color="auto"/>
                  </w:tcBorders>
                  <w:shd w:val="clear" w:color="auto" w:fill="auto"/>
                  <w:noWrap/>
                  <w:hideMark/>
                </w:tcPr>
                <w:p w14:paraId="2F31C88D" w14:textId="77777777" w:rsidR="009E00FF" w:rsidRPr="00F64801" w:rsidRDefault="009E00FF" w:rsidP="001A26C2">
                  <w:pPr>
                    <w:jc w:val="right"/>
                    <w:rPr>
                      <w:rFonts w:ascii="Times New Roman" w:hAnsi="Times New Roman" w:cs="Times New Roman"/>
                      <w:b/>
                      <w:bCs/>
                      <w:sz w:val="16"/>
                      <w:szCs w:val="16"/>
                    </w:rPr>
                  </w:pPr>
                  <w:r w:rsidRPr="00F64801">
                    <w:rPr>
                      <w:rFonts w:ascii="Times New Roman" w:hAnsi="Times New Roman" w:cs="Times New Roman"/>
                      <w:b/>
                      <w:bCs/>
                      <w:sz w:val="16"/>
                      <w:szCs w:val="16"/>
                    </w:rPr>
                    <w:t>мар.2020</w:t>
                  </w:r>
                </w:p>
              </w:tc>
              <w:tc>
                <w:tcPr>
                  <w:tcW w:w="5455" w:type="dxa"/>
                  <w:tcBorders>
                    <w:top w:val="single" w:sz="4" w:space="0" w:color="auto"/>
                    <w:left w:val="nil"/>
                    <w:bottom w:val="single" w:sz="8" w:space="0" w:color="auto"/>
                    <w:right w:val="nil"/>
                  </w:tcBorders>
                  <w:shd w:val="clear" w:color="auto" w:fill="auto"/>
                  <w:noWrap/>
                  <w:vAlign w:val="bottom"/>
                  <w:hideMark/>
                </w:tcPr>
                <w:p w14:paraId="23E78997" w14:textId="77777777" w:rsidR="009E00FF" w:rsidRPr="00F64801" w:rsidRDefault="009E00FF" w:rsidP="001A26C2">
                  <w:pPr>
                    <w:jc w:val="right"/>
                    <w:rPr>
                      <w:rFonts w:ascii="Times New Roman" w:hAnsi="Times New Roman" w:cs="Times New Roman"/>
                      <w:b/>
                      <w:bCs/>
                      <w:color w:val="000000"/>
                      <w:sz w:val="16"/>
                      <w:szCs w:val="16"/>
                    </w:rPr>
                  </w:pPr>
                  <w:r w:rsidRPr="00F64801">
                    <w:rPr>
                      <w:rFonts w:ascii="Times New Roman" w:hAnsi="Times New Roman" w:cs="Times New Roman"/>
                      <w:b/>
                      <w:bCs/>
                      <w:color w:val="000000"/>
                      <w:sz w:val="16"/>
                      <w:szCs w:val="16"/>
                    </w:rPr>
                    <w:t>?</w:t>
                  </w:r>
                </w:p>
              </w:tc>
            </w:tr>
          </w:tbl>
          <w:p w14:paraId="5A48EA18" w14:textId="0D81C19D" w:rsidR="009E00FF" w:rsidRPr="00F64801" w:rsidRDefault="009E00FF" w:rsidP="001A26C2">
            <w:pPr>
              <w:jc w:val="both"/>
              <w:rPr>
                <w:rFonts w:ascii="Times New Roman" w:hAnsi="Times New Roman" w:cs="Times New Roman"/>
                <w:b/>
                <w:bCs/>
                <w:color w:val="000000"/>
                <w:sz w:val="24"/>
              </w:rPr>
            </w:pPr>
            <w:r w:rsidRPr="00F64801">
              <w:rPr>
                <w:rFonts w:ascii="Times New Roman" w:hAnsi="Times New Roman" w:cs="Times New Roman"/>
                <w:sz w:val="24"/>
              </w:rPr>
              <w:t>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w:t>
            </w:r>
          </w:p>
        </w:tc>
      </w:tr>
      <w:tr w:rsidR="009E00FF" w:rsidRPr="00F64801" w14:paraId="2AAACA17" w14:textId="3A49754F" w:rsidTr="00F64801">
        <w:trPr>
          <w:gridAfter w:val="3"/>
          <w:wAfter w:w="33" w:type="dxa"/>
          <w:trHeight w:val="339"/>
        </w:trPr>
        <w:tc>
          <w:tcPr>
            <w:tcW w:w="2269" w:type="dxa"/>
            <w:vMerge/>
          </w:tcPr>
          <w:p w14:paraId="703D88F5" w14:textId="77777777" w:rsidR="009E00FF" w:rsidRPr="00F64801" w:rsidRDefault="009E00FF" w:rsidP="001A26C2">
            <w:pPr>
              <w:tabs>
                <w:tab w:val="left" w:pos="540"/>
              </w:tabs>
              <w:contextualSpacing/>
              <w:jc w:val="both"/>
              <w:rPr>
                <w:rFonts w:ascii="Times New Roman" w:hAnsi="Times New Roman" w:cs="Times New Roman"/>
                <w:sz w:val="24"/>
              </w:rPr>
            </w:pPr>
          </w:p>
        </w:tc>
        <w:tc>
          <w:tcPr>
            <w:tcW w:w="2552" w:type="dxa"/>
          </w:tcPr>
          <w:p w14:paraId="03BC0583" w14:textId="77777777" w:rsidR="009E00FF" w:rsidRPr="00F64801" w:rsidRDefault="009E00FF" w:rsidP="001A26C2">
            <w:pPr>
              <w:tabs>
                <w:tab w:val="left" w:pos="180"/>
                <w:tab w:val="left" w:pos="322"/>
              </w:tabs>
              <w:contextualSpacing/>
              <w:rPr>
                <w:rFonts w:ascii="Times New Roman" w:hAnsi="Times New Roman" w:cs="Times New Roman"/>
                <w:sz w:val="24"/>
              </w:rPr>
            </w:pPr>
            <w:r w:rsidRPr="00F64801">
              <w:rPr>
                <w:rFonts w:ascii="Times New Roman" w:hAnsi="Times New Roman" w:cs="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76" w:type="dxa"/>
          </w:tcPr>
          <w:p w14:paraId="5F2C1248"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методологию разработки финансовой модели проектной компании с нуля в Excel.   </w:t>
            </w:r>
          </w:p>
          <w:p w14:paraId="38C64DFE" w14:textId="77777777" w:rsidR="009E00FF" w:rsidRPr="00F64801" w:rsidRDefault="009E00FF" w:rsidP="001A26C2">
            <w:pPr>
              <w:tabs>
                <w:tab w:val="left" w:pos="540"/>
              </w:tabs>
              <w:contextualSpacing/>
              <w:jc w:val="both"/>
              <w:rPr>
                <w:rFonts w:ascii="Times New Roman" w:hAnsi="Times New Roman" w:cs="Times New Roman"/>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строить финансовую модель проекта в Excel, оценивать эффективность проекта типа Greenfield и на действующем предприятии</w:t>
            </w:r>
          </w:p>
        </w:tc>
        <w:tc>
          <w:tcPr>
            <w:tcW w:w="8107" w:type="dxa"/>
          </w:tcPr>
          <w:p w14:paraId="7C0B8960" w14:textId="77777777" w:rsidR="00F64801" w:rsidRDefault="009E00FF" w:rsidP="001A26C2">
            <w:pPr>
              <w:rPr>
                <w:rFonts w:ascii="Times New Roman" w:hAnsi="Times New Roman" w:cs="Times New Roman"/>
                <w:b/>
                <w:bCs/>
                <w:sz w:val="24"/>
              </w:rPr>
            </w:pPr>
            <w:r w:rsidRPr="00F64801">
              <w:rPr>
                <w:rFonts w:ascii="Times New Roman" w:hAnsi="Times New Roman" w:cs="Times New Roman"/>
                <w:b/>
                <w:bCs/>
                <w:sz w:val="24"/>
              </w:rPr>
              <w:t>Задача 1</w:t>
            </w:r>
          </w:p>
          <w:p w14:paraId="19E84000" w14:textId="103FD643"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В рамках нового проекта планируется передать в залог приобретаемое имущество- козловой кран. Необходимо определить рыночную стоимость оборудования с использование корреляционного-регрессионного анализа и на основании следующих данных: </w:t>
            </w:r>
          </w:p>
          <w:p w14:paraId="7DEBF7BE"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 xml:space="preserve">Грузоподъемность объекта оценки 32/5 тн, длина пролета 22,5 м, группа режима работы А5. </w:t>
            </w:r>
          </w:p>
          <w:p w14:paraId="608C399E"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sz w:val="24"/>
              </w:rPr>
              <w:t>Удалось собрать следующую ценовую информацию первичного рынка:</w:t>
            </w:r>
          </w:p>
          <w:p w14:paraId="7E8B5D81"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noProof/>
                <w:sz w:val="24"/>
              </w:rPr>
              <w:drawing>
                <wp:inline distT="0" distB="0" distL="0" distR="0" wp14:anchorId="6142895F" wp14:editId="509CEA8F">
                  <wp:extent cx="4114800" cy="1114425"/>
                  <wp:effectExtent l="0" t="0" r="0" b="9525"/>
                  <wp:docPr id="1" name="Рисунок 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00000000-0008-0000-0000-000002000000}"/>
                              </a:ext>
                            </a:extLst>
                          </pic:cNvPr>
                          <pic:cNvPicPr/>
                        </pic:nvPicPr>
                        <pic:blipFill>
                          <a:blip r:embed="rId10" cstate="print"/>
                          <a:srcRect/>
                          <a:stretch>
                            <a:fillRect/>
                          </a:stretch>
                        </pic:blipFill>
                        <pic:spPr bwMode="auto">
                          <a:xfrm>
                            <a:off x="0" y="0"/>
                            <a:ext cx="4114800" cy="1114425"/>
                          </a:xfrm>
                          <a:prstGeom prst="rect">
                            <a:avLst/>
                          </a:prstGeom>
                          <a:noFill/>
                        </pic:spPr>
                      </pic:pic>
                    </a:graphicData>
                  </a:graphic>
                </wp:inline>
              </w:drawing>
            </w:r>
          </w:p>
          <w:p w14:paraId="2F262254" w14:textId="1AE14359" w:rsidR="009E00FF" w:rsidRPr="00F64801" w:rsidRDefault="009E00FF" w:rsidP="00F64801">
            <w:pPr>
              <w:rPr>
                <w:rFonts w:ascii="Times New Roman" w:hAnsi="Times New Roman" w:cs="Times New Roman"/>
                <w:b/>
                <w:bCs/>
                <w:sz w:val="24"/>
              </w:rPr>
            </w:pPr>
            <w:r w:rsidRPr="00F64801">
              <w:rPr>
                <w:rFonts w:ascii="Times New Roman" w:hAnsi="Times New Roman" w:cs="Times New Roman"/>
                <w:sz w:val="24"/>
              </w:rPr>
              <w:t xml:space="preserve">Сделать вывод о качестве модели и сформулировать требования к исходным данным. </w:t>
            </w:r>
          </w:p>
        </w:tc>
      </w:tr>
      <w:tr w:rsidR="009E00FF" w:rsidRPr="00F64801" w14:paraId="2372202A" w14:textId="77777777" w:rsidTr="00F64801">
        <w:trPr>
          <w:trHeight w:val="249"/>
        </w:trPr>
        <w:tc>
          <w:tcPr>
            <w:tcW w:w="15937" w:type="dxa"/>
            <w:gridSpan w:val="7"/>
          </w:tcPr>
          <w:p w14:paraId="75178C66" w14:textId="64FFC70E" w:rsidR="009E00FF" w:rsidRPr="00F64801" w:rsidRDefault="009E00FF" w:rsidP="001A26C2">
            <w:pPr>
              <w:tabs>
                <w:tab w:val="left" w:pos="540"/>
              </w:tabs>
              <w:contextualSpacing/>
              <w:jc w:val="center"/>
              <w:rPr>
                <w:rFonts w:ascii="Times New Roman" w:hAnsi="Times New Roman" w:cs="Times New Roman"/>
                <w:sz w:val="24"/>
              </w:rPr>
            </w:pPr>
            <w:r w:rsidRPr="00F64801">
              <w:rPr>
                <w:rFonts w:ascii="Times New Roman" w:hAnsi="Times New Roman" w:cs="Times New Roman"/>
                <w:sz w:val="24"/>
              </w:rPr>
              <w:lastRenderedPageBreak/>
              <w:t>Профиль «Анализ рисков и экономическая безопасность»</w:t>
            </w:r>
          </w:p>
        </w:tc>
      </w:tr>
      <w:tr w:rsidR="009E00FF" w:rsidRPr="00CB7560" w14:paraId="46F919F1" w14:textId="47DA6A22" w:rsidTr="00F64801">
        <w:trPr>
          <w:gridAfter w:val="3"/>
          <w:wAfter w:w="33" w:type="dxa"/>
          <w:trHeight w:val="410"/>
        </w:trPr>
        <w:tc>
          <w:tcPr>
            <w:tcW w:w="2269" w:type="dxa"/>
            <w:vMerge w:val="restart"/>
          </w:tcPr>
          <w:p w14:paraId="3B824700" w14:textId="28DFAC2C" w:rsidR="009E00FF" w:rsidRPr="00F64801" w:rsidRDefault="009E00FF" w:rsidP="001A26C2">
            <w:pPr>
              <w:pStyle w:val="af"/>
              <w:ind w:left="0"/>
            </w:pPr>
            <w:r w:rsidRPr="00F64801">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w:t>
            </w:r>
            <w:r w:rsidRPr="00F64801">
              <w:lastRenderedPageBreak/>
              <w:t xml:space="preserve">безопасности хозяйствующих субъектов, определять пороговые значения состояния экономической безопасности на макро- и микроуровнях </w:t>
            </w:r>
          </w:p>
          <w:p w14:paraId="27DCEFB3" w14:textId="2B5890F3" w:rsidR="00F64801" w:rsidRPr="00F64801" w:rsidRDefault="00F64801" w:rsidP="001A26C2">
            <w:pPr>
              <w:pStyle w:val="af"/>
              <w:ind w:left="0"/>
            </w:pPr>
            <w:r w:rsidRPr="00F64801">
              <w:t>(ПКП-3)</w:t>
            </w:r>
          </w:p>
          <w:p w14:paraId="0FEAA225" w14:textId="77777777" w:rsidR="009E00FF" w:rsidRPr="00F64801" w:rsidRDefault="009E00FF" w:rsidP="001A26C2">
            <w:pPr>
              <w:tabs>
                <w:tab w:val="left" w:pos="540"/>
              </w:tabs>
              <w:contextualSpacing/>
              <w:rPr>
                <w:rFonts w:ascii="Times New Roman" w:hAnsi="Times New Roman" w:cs="Times New Roman"/>
                <w:sz w:val="24"/>
              </w:rPr>
            </w:pPr>
          </w:p>
        </w:tc>
        <w:tc>
          <w:tcPr>
            <w:tcW w:w="2552" w:type="dxa"/>
          </w:tcPr>
          <w:p w14:paraId="375B226F" w14:textId="77777777" w:rsidR="009E00FF" w:rsidRPr="00F64801" w:rsidRDefault="009E00FF" w:rsidP="001A26C2">
            <w:pPr>
              <w:pStyle w:val="Default"/>
              <w:widowControl w:val="0"/>
              <w:tabs>
                <w:tab w:val="left" w:pos="284"/>
              </w:tabs>
            </w:pPr>
            <w:r w:rsidRPr="00F64801">
              <w:lastRenderedPageBreak/>
              <w:t>1.Осуществляет расчеты, прогнозирует, тестирует и верифицирует методики управления рисками с учетом отраслевой специфики.</w:t>
            </w:r>
          </w:p>
        </w:tc>
        <w:tc>
          <w:tcPr>
            <w:tcW w:w="2976" w:type="dxa"/>
          </w:tcPr>
          <w:p w14:paraId="3E44D09E"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управления рисками проектной компании    </w:t>
            </w:r>
          </w:p>
          <w:p w14:paraId="7104247F" w14:textId="77777777" w:rsidR="009E00FF" w:rsidRPr="00F64801" w:rsidRDefault="009E00FF" w:rsidP="001A26C2">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идентифицировать риски проектной компании, разрабатывать мероприятия по снижению рисков  </w:t>
            </w:r>
          </w:p>
        </w:tc>
        <w:tc>
          <w:tcPr>
            <w:tcW w:w="8107" w:type="dxa"/>
          </w:tcPr>
          <w:p w14:paraId="4377AA14" w14:textId="77777777" w:rsidR="009E00FF" w:rsidRPr="00F64801" w:rsidRDefault="009C7F2C" w:rsidP="001A26C2">
            <w:pPr>
              <w:rPr>
                <w:rFonts w:ascii="Times New Roman" w:hAnsi="Times New Roman" w:cs="Times New Roman"/>
                <w:b/>
                <w:bCs/>
                <w:sz w:val="22"/>
                <w:szCs w:val="22"/>
              </w:rPr>
            </w:pPr>
            <w:r w:rsidRPr="00F64801">
              <w:rPr>
                <w:rFonts w:ascii="Times New Roman" w:hAnsi="Times New Roman" w:cs="Times New Roman"/>
                <w:b/>
                <w:bCs/>
                <w:sz w:val="22"/>
                <w:szCs w:val="22"/>
              </w:rPr>
              <w:t xml:space="preserve">Тестовые задания </w:t>
            </w:r>
          </w:p>
          <w:p w14:paraId="62E0772E" w14:textId="77777777" w:rsidR="009C7F2C" w:rsidRPr="00F64801" w:rsidRDefault="009C7F2C" w:rsidP="001A26C2">
            <w:pPr>
              <w:rPr>
                <w:rFonts w:ascii="Times New Roman" w:hAnsi="Times New Roman" w:cs="Times New Roman"/>
                <w:b/>
                <w:bCs/>
                <w:sz w:val="22"/>
                <w:szCs w:val="22"/>
              </w:rPr>
            </w:pPr>
            <w:r w:rsidRPr="00F64801">
              <w:rPr>
                <w:rFonts w:ascii="Times New Roman" w:hAnsi="Times New Roman" w:cs="Times New Roman" w:hint="eastAsia"/>
                <w:b/>
                <w:bCs/>
                <w:sz w:val="22"/>
                <w:szCs w:val="22"/>
              </w:rPr>
              <w:t>Что</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такое</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безрисковая</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доходность</w:t>
            </w:r>
            <w:r w:rsidRPr="00F64801">
              <w:rPr>
                <w:rFonts w:ascii="Times New Roman" w:hAnsi="Times New Roman" w:cs="Times New Roman"/>
                <w:b/>
                <w:bCs/>
                <w:sz w:val="22"/>
                <w:szCs w:val="22"/>
              </w:rPr>
              <w:t>?</w:t>
            </w:r>
          </w:p>
          <w:p w14:paraId="16E10C24" w14:textId="77777777" w:rsidR="009C7F2C" w:rsidRPr="00F64801" w:rsidRDefault="009C7F2C" w:rsidP="009C7F2C">
            <w:pPr>
              <w:pStyle w:val="af"/>
              <w:numPr>
                <w:ilvl w:val="0"/>
                <w:numId w:val="35"/>
              </w:numPr>
              <w:rPr>
                <w:sz w:val="22"/>
                <w:szCs w:val="22"/>
              </w:rPr>
            </w:pPr>
            <w:r w:rsidRPr="00F64801">
              <w:rPr>
                <w:rFonts w:hint="eastAsia"/>
                <w:sz w:val="22"/>
                <w:szCs w:val="22"/>
              </w:rPr>
              <w:t>Доходность</w:t>
            </w:r>
            <w:r w:rsidRPr="00F64801">
              <w:rPr>
                <w:sz w:val="22"/>
                <w:szCs w:val="22"/>
              </w:rPr>
              <w:t xml:space="preserve"> </w:t>
            </w:r>
            <w:r w:rsidRPr="00F64801">
              <w:rPr>
                <w:rFonts w:hint="eastAsia"/>
                <w:sz w:val="22"/>
                <w:szCs w:val="22"/>
              </w:rPr>
              <w:t>гособлигаций</w:t>
            </w:r>
            <w:r w:rsidRPr="00F64801">
              <w:rPr>
                <w:sz w:val="22"/>
                <w:szCs w:val="22"/>
              </w:rPr>
              <w:t xml:space="preserve">, </w:t>
            </w:r>
            <w:r w:rsidRPr="00F64801">
              <w:rPr>
                <w:rFonts w:hint="eastAsia"/>
                <w:sz w:val="22"/>
                <w:szCs w:val="22"/>
              </w:rPr>
              <w:t>срок</w:t>
            </w:r>
            <w:r w:rsidRPr="00F64801">
              <w:rPr>
                <w:sz w:val="22"/>
                <w:szCs w:val="22"/>
              </w:rPr>
              <w:t xml:space="preserve"> </w:t>
            </w:r>
            <w:r w:rsidRPr="00F64801">
              <w:rPr>
                <w:rFonts w:hint="eastAsia"/>
                <w:sz w:val="22"/>
                <w:szCs w:val="22"/>
              </w:rPr>
              <w:t>которых</w:t>
            </w:r>
            <w:r w:rsidRPr="00F64801">
              <w:rPr>
                <w:sz w:val="22"/>
                <w:szCs w:val="22"/>
              </w:rPr>
              <w:t xml:space="preserve"> </w:t>
            </w:r>
            <w:r w:rsidRPr="00F64801">
              <w:rPr>
                <w:rFonts w:hint="eastAsia"/>
                <w:sz w:val="22"/>
                <w:szCs w:val="22"/>
              </w:rPr>
              <w:t>близок</w:t>
            </w:r>
            <w:r w:rsidRPr="00F64801">
              <w:rPr>
                <w:sz w:val="22"/>
                <w:szCs w:val="22"/>
              </w:rPr>
              <w:t xml:space="preserve"> </w:t>
            </w:r>
            <w:r w:rsidRPr="00F64801">
              <w:rPr>
                <w:rFonts w:hint="eastAsia"/>
                <w:sz w:val="22"/>
                <w:szCs w:val="22"/>
              </w:rPr>
              <w:t>к</w:t>
            </w:r>
            <w:r w:rsidRPr="00F64801">
              <w:rPr>
                <w:sz w:val="22"/>
                <w:szCs w:val="22"/>
              </w:rPr>
              <w:t xml:space="preserve"> </w:t>
            </w:r>
            <w:r w:rsidRPr="00F64801">
              <w:rPr>
                <w:rFonts w:hint="eastAsia"/>
                <w:sz w:val="22"/>
                <w:szCs w:val="22"/>
              </w:rPr>
              <w:t>сроку</w:t>
            </w:r>
            <w:r w:rsidRPr="00F64801">
              <w:rPr>
                <w:sz w:val="22"/>
                <w:szCs w:val="22"/>
              </w:rPr>
              <w:t xml:space="preserve"> </w:t>
            </w:r>
            <w:r w:rsidRPr="00F64801">
              <w:rPr>
                <w:rFonts w:hint="eastAsia"/>
                <w:sz w:val="22"/>
                <w:szCs w:val="22"/>
              </w:rPr>
              <w:t>проекта</w:t>
            </w:r>
          </w:p>
          <w:p w14:paraId="0542D48C" w14:textId="77777777" w:rsidR="009C7F2C" w:rsidRPr="00F64801" w:rsidRDefault="009C7F2C" w:rsidP="009C7F2C">
            <w:pPr>
              <w:pStyle w:val="af"/>
              <w:numPr>
                <w:ilvl w:val="0"/>
                <w:numId w:val="35"/>
              </w:numPr>
              <w:rPr>
                <w:sz w:val="22"/>
                <w:szCs w:val="22"/>
              </w:rPr>
            </w:pPr>
            <w:r w:rsidRPr="00F64801">
              <w:rPr>
                <w:rFonts w:hint="eastAsia"/>
                <w:sz w:val="22"/>
                <w:szCs w:val="22"/>
              </w:rPr>
              <w:t>Доходность</w:t>
            </w:r>
            <w:r w:rsidRPr="00F64801">
              <w:rPr>
                <w:sz w:val="22"/>
                <w:szCs w:val="22"/>
              </w:rPr>
              <w:t xml:space="preserve"> </w:t>
            </w:r>
            <w:r w:rsidRPr="00F64801">
              <w:rPr>
                <w:rFonts w:hint="eastAsia"/>
                <w:sz w:val="22"/>
                <w:szCs w:val="22"/>
              </w:rPr>
              <w:t>акции</w:t>
            </w:r>
            <w:r w:rsidRPr="00F64801">
              <w:rPr>
                <w:sz w:val="22"/>
                <w:szCs w:val="22"/>
              </w:rPr>
              <w:t xml:space="preserve"> </w:t>
            </w:r>
            <w:r w:rsidRPr="00F64801">
              <w:rPr>
                <w:rFonts w:hint="eastAsia"/>
                <w:sz w:val="22"/>
                <w:szCs w:val="22"/>
              </w:rPr>
              <w:t>минус</w:t>
            </w:r>
            <w:r w:rsidRPr="00F64801">
              <w:rPr>
                <w:sz w:val="22"/>
                <w:szCs w:val="22"/>
              </w:rPr>
              <w:t xml:space="preserve"> </w:t>
            </w:r>
            <w:r w:rsidRPr="00F64801">
              <w:rPr>
                <w:rFonts w:hint="eastAsia"/>
                <w:sz w:val="22"/>
                <w:szCs w:val="22"/>
              </w:rPr>
              <w:t>рыночная</w:t>
            </w:r>
            <w:r w:rsidRPr="00F64801">
              <w:rPr>
                <w:sz w:val="22"/>
                <w:szCs w:val="22"/>
              </w:rPr>
              <w:t xml:space="preserve"> </w:t>
            </w:r>
            <w:r w:rsidRPr="00F64801">
              <w:rPr>
                <w:rFonts w:hint="eastAsia"/>
                <w:sz w:val="22"/>
                <w:szCs w:val="22"/>
              </w:rPr>
              <w:t>премия</w:t>
            </w:r>
            <w:r w:rsidRPr="00F64801">
              <w:rPr>
                <w:sz w:val="22"/>
                <w:szCs w:val="22"/>
              </w:rPr>
              <w:t xml:space="preserve"> </w:t>
            </w:r>
          </w:p>
          <w:p w14:paraId="459C1E81" w14:textId="77777777" w:rsidR="009C7F2C" w:rsidRPr="00F64801" w:rsidRDefault="009C7F2C" w:rsidP="009C7F2C">
            <w:pPr>
              <w:pStyle w:val="af"/>
              <w:numPr>
                <w:ilvl w:val="0"/>
                <w:numId w:val="35"/>
              </w:numPr>
              <w:rPr>
                <w:sz w:val="22"/>
                <w:szCs w:val="22"/>
              </w:rPr>
            </w:pPr>
            <w:r w:rsidRPr="00F64801">
              <w:rPr>
                <w:rFonts w:hint="eastAsia"/>
                <w:sz w:val="22"/>
                <w:szCs w:val="22"/>
              </w:rPr>
              <w:t>Теоретическое</w:t>
            </w:r>
            <w:r w:rsidRPr="00F64801">
              <w:rPr>
                <w:sz w:val="22"/>
                <w:szCs w:val="22"/>
              </w:rPr>
              <w:t xml:space="preserve"> </w:t>
            </w:r>
            <w:r w:rsidRPr="00F64801">
              <w:rPr>
                <w:rFonts w:hint="eastAsia"/>
                <w:sz w:val="22"/>
                <w:szCs w:val="22"/>
              </w:rPr>
              <w:t>понятие</w:t>
            </w:r>
            <w:r w:rsidRPr="00F64801">
              <w:rPr>
                <w:sz w:val="22"/>
                <w:szCs w:val="22"/>
              </w:rPr>
              <w:t xml:space="preserve">, </w:t>
            </w:r>
            <w:r w:rsidRPr="00F64801">
              <w:rPr>
                <w:rFonts w:hint="eastAsia"/>
                <w:sz w:val="22"/>
                <w:szCs w:val="22"/>
              </w:rPr>
              <w:t>не</w:t>
            </w:r>
            <w:r w:rsidRPr="00F64801">
              <w:rPr>
                <w:sz w:val="22"/>
                <w:szCs w:val="22"/>
              </w:rPr>
              <w:t xml:space="preserve"> </w:t>
            </w:r>
            <w:r w:rsidRPr="00F64801">
              <w:rPr>
                <w:rFonts w:hint="eastAsia"/>
                <w:sz w:val="22"/>
                <w:szCs w:val="22"/>
              </w:rPr>
              <w:t>существующее</w:t>
            </w:r>
            <w:r w:rsidRPr="00F64801">
              <w:rPr>
                <w:sz w:val="22"/>
                <w:szCs w:val="22"/>
              </w:rPr>
              <w:t xml:space="preserve"> </w:t>
            </w:r>
            <w:r w:rsidRPr="00F64801">
              <w:rPr>
                <w:rFonts w:hint="eastAsia"/>
                <w:sz w:val="22"/>
                <w:szCs w:val="22"/>
              </w:rPr>
              <w:t>в</w:t>
            </w:r>
            <w:r w:rsidRPr="00F64801">
              <w:rPr>
                <w:sz w:val="22"/>
                <w:szCs w:val="22"/>
              </w:rPr>
              <w:t xml:space="preserve"> </w:t>
            </w:r>
            <w:r w:rsidRPr="00F64801">
              <w:rPr>
                <w:rFonts w:hint="eastAsia"/>
                <w:sz w:val="22"/>
                <w:szCs w:val="22"/>
              </w:rPr>
              <w:t>жизни</w:t>
            </w:r>
          </w:p>
          <w:p w14:paraId="16B718A0" w14:textId="77777777" w:rsidR="009C7F2C" w:rsidRPr="00F64801" w:rsidRDefault="009C7F2C" w:rsidP="009C7F2C">
            <w:pPr>
              <w:pStyle w:val="af"/>
              <w:numPr>
                <w:ilvl w:val="0"/>
                <w:numId w:val="35"/>
              </w:numPr>
              <w:rPr>
                <w:b/>
                <w:bCs/>
              </w:rPr>
            </w:pPr>
            <w:r w:rsidRPr="00F64801">
              <w:rPr>
                <w:rFonts w:hint="eastAsia"/>
                <w:sz w:val="22"/>
                <w:szCs w:val="22"/>
              </w:rPr>
              <w:t>Доходность</w:t>
            </w:r>
            <w:r w:rsidRPr="00F64801">
              <w:rPr>
                <w:sz w:val="22"/>
                <w:szCs w:val="22"/>
              </w:rPr>
              <w:t xml:space="preserve"> Tbill</w:t>
            </w:r>
          </w:p>
          <w:p w14:paraId="086E9BD7" w14:textId="77777777" w:rsidR="009C7F2C" w:rsidRPr="00F64801" w:rsidRDefault="00227C1F" w:rsidP="009C7F2C">
            <w:pPr>
              <w:rPr>
                <w:rFonts w:ascii="Times New Roman" w:hAnsi="Times New Roman" w:cs="Times New Roman"/>
                <w:b/>
                <w:bCs/>
                <w:sz w:val="22"/>
                <w:szCs w:val="22"/>
              </w:rPr>
            </w:pPr>
            <w:r w:rsidRPr="00F64801">
              <w:rPr>
                <w:rFonts w:ascii="Times New Roman" w:hAnsi="Times New Roman" w:cs="Times New Roman" w:hint="eastAsia"/>
                <w:b/>
                <w:bCs/>
                <w:sz w:val="22"/>
                <w:szCs w:val="22"/>
              </w:rPr>
              <w:t>Линия</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рынка</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капитала</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соединяет</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точки</w:t>
            </w:r>
            <w:r w:rsidRPr="00F64801">
              <w:rPr>
                <w:rFonts w:ascii="Times New Roman" w:hAnsi="Times New Roman" w:cs="Times New Roman"/>
                <w:b/>
                <w:bCs/>
                <w:sz w:val="22"/>
                <w:szCs w:val="22"/>
              </w:rPr>
              <w:t>:</w:t>
            </w:r>
          </w:p>
          <w:p w14:paraId="7704CB3C" w14:textId="77777777" w:rsidR="00227C1F" w:rsidRPr="00F64801" w:rsidRDefault="00227C1F" w:rsidP="00227C1F">
            <w:pPr>
              <w:pStyle w:val="af"/>
              <w:numPr>
                <w:ilvl w:val="0"/>
                <w:numId w:val="36"/>
              </w:numPr>
              <w:rPr>
                <w:sz w:val="22"/>
                <w:szCs w:val="22"/>
              </w:rPr>
            </w:pPr>
            <w:r w:rsidRPr="00F64801">
              <w:rPr>
                <w:rFonts w:hint="eastAsia"/>
                <w:sz w:val="22"/>
                <w:szCs w:val="22"/>
              </w:rPr>
              <w:t>Эффективной</w:t>
            </w:r>
            <w:r w:rsidRPr="00F64801">
              <w:rPr>
                <w:sz w:val="22"/>
                <w:szCs w:val="22"/>
              </w:rPr>
              <w:t xml:space="preserve"> </w:t>
            </w:r>
            <w:r w:rsidRPr="00F64801">
              <w:rPr>
                <w:rFonts w:hint="eastAsia"/>
                <w:sz w:val="22"/>
                <w:szCs w:val="22"/>
              </w:rPr>
              <w:t>границы</w:t>
            </w:r>
          </w:p>
          <w:p w14:paraId="083F2935" w14:textId="77777777" w:rsidR="00227C1F" w:rsidRPr="00F64801" w:rsidRDefault="00227C1F" w:rsidP="00227C1F">
            <w:pPr>
              <w:pStyle w:val="af"/>
              <w:numPr>
                <w:ilvl w:val="0"/>
                <w:numId w:val="36"/>
              </w:numPr>
              <w:rPr>
                <w:sz w:val="22"/>
                <w:szCs w:val="22"/>
              </w:rPr>
            </w:pPr>
            <w:r w:rsidRPr="00F64801">
              <w:rPr>
                <w:rFonts w:hint="eastAsia"/>
                <w:sz w:val="22"/>
                <w:szCs w:val="22"/>
              </w:rPr>
              <w:t>Начала</w:t>
            </w:r>
            <w:r w:rsidRPr="00F64801">
              <w:rPr>
                <w:sz w:val="22"/>
                <w:szCs w:val="22"/>
              </w:rPr>
              <w:t xml:space="preserve"> </w:t>
            </w:r>
            <w:r w:rsidRPr="00F64801">
              <w:rPr>
                <w:rFonts w:hint="eastAsia"/>
                <w:sz w:val="22"/>
                <w:szCs w:val="22"/>
              </w:rPr>
              <w:t>координат</w:t>
            </w:r>
            <w:r w:rsidRPr="00F64801">
              <w:rPr>
                <w:sz w:val="22"/>
                <w:szCs w:val="22"/>
              </w:rPr>
              <w:t xml:space="preserve"> </w:t>
            </w:r>
            <w:r w:rsidRPr="00F64801">
              <w:rPr>
                <w:rFonts w:hint="eastAsia"/>
                <w:sz w:val="22"/>
                <w:szCs w:val="22"/>
              </w:rPr>
              <w:t>и</w:t>
            </w:r>
            <w:r w:rsidRPr="00F64801">
              <w:rPr>
                <w:sz w:val="22"/>
                <w:szCs w:val="22"/>
              </w:rPr>
              <w:t xml:space="preserve"> </w:t>
            </w:r>
            <w:r w:rsidRPr="00F64801">
              <w:rPr>
                <w:rFonts w:hint="eastAsia"/>
                <w:sz w:val="22"/>
                <w:szCs w:val="22"/>
              </w:rPr>
              <w:t>рыночного</w:t>
            </w:r>
            <w:r w:rsidRPr="00F64801">
              <w:rPr>
                <w:sz w:val="22"/>
                <w:szCs w:val="22"/>
              </w:rPr>
              <w:t xml:space="preserve"> </w:t>
            </w:r>
            <w:r w:rsidRPr="00F64801">
              <w:rPr>
                <w:rFonts w:hint="eastAsia"/>
                <w:sz w:val="22"/>
                <w:szCs w:val="22"/>
              </w:rPr>
              <w:t>портфеля</w:t>
            </w:r>
          </w:p>
          <w:p w14:paraId="7C9EA419" w14:textId="77777777" w:rsidR="00227C1F" w:rsidRPr="00F64801" w:rsidRDefault="00227C1F" w:rsidP="00227C1F">
            <w:pPr>
              <w:pStyle w:val="af"/>
              <w:numPr>
                <w:ilvl w:val="0"/>
                <w:numId w:val="36"/>
              </w:numPr>
              <w:rPr>
                <w:sz w:val="22"/>
                <w:szCs w:val="22"/>
              </w:rPr>
            </w:pPr>
            <w:r w:rsidRPr="00F64801">
              <w:rPr>
                <w:rFonts w:hint="eastAsia"/>
                <w:sz w:val="22"/>
                <w:szCs w:val="22"/>
              </w:rPr>
              <w:t>Безрискового</w:t>
            </w:r>
            <w:r w:rsidRPr="00F64801">
              <w:rPr>
                <w:sz w:val="22"/>
                <w:szCs w:val="22"/>
              </w:rPr>
              <w:t xml:space="preserve"> </w:t>
            </w:r>
            <w:r w:rsidRPr="00F64801">
              <w:rPr>
                <w:rFonts w:hint="eastAsia"/>
                <w:sz w:val="22"/>
                <w:szCs w:val="22"/>
              </w:rPr>
              <w:t>дохода</w:t>
            </w:r>
            <w:r w:rsidRPr="00F64801">
              <w:rPr>
                <w:sz w:val="22"/>
                <w:szCs w:val="22"/>
              </w:rPr>
              <w:t xml:space="preserve"> </w:t>
            </w:r>
            <w:r w:rsidRPr="00F64801">
              <w:rPr>
                <w:rFonts w:hint="eastAsia"/>
                <w:sz w:val="22"/>
                <w:szCs w:val="22"/>
              </w:rPr>
              <w:t>и</w:t>
            </w:r>
            <w:r w:rsidRPr="00F64801">
              <w:rPr>
                <w:sz w:val="22"/>
                <w:szCs w:val="22"/>
              </w:rPr>
              <w:t xml:space="preserve"> </w:t>
            </w:r>
            <w:r w:rsidRPr="00F64801">
              <w:rPr>
                <w:rFonts w:hint="eastAsia"/>
                <w:sz w:val="22"/>
                <w:szCs w:val="22"/>
              </w:rPr>
              <w:t>касательного</w:t>
            </w:r>
            <w:r w:rsidRPr="00F64801">
              <w:rPr>
                <w:sz w:val="22"/>
                <w:szCs w:val="22"/>
              </w:rPr>
              <w:t xml:space="preserve"> </w:t>
            </w:r>
            <w:r w:rsidRPr="00F64801">
              <w:rPr>
                <w:rFonts w:hint="eastAsia"/>
                <w:sz w:val="22"/>
                <w:szCs w:val="22"/>
              </w:rPr>
              <w:t>портфеля</w:t>
            </w:r>
          </w:p>
          <w:p w14:paraId="0DD9F4BC" w14:textId="77777777" w:rsidR="00227C1F" w:rsidRPr="00F64801" w:rsidRDefault="00227C1F" w:rsidP="00227C1F">
            <w:pPr>
              <w:pStyle w:val="af"/>
              <w:numPr>
                <w:ilvl w:val="0"/>
                <w:numId w:val="36"/>
              </w:numPr>
              <w:rPr>
                <w:rFonts w:asciiTheme="minorHAnsi" w:hAnsiTheme="minorHAnsi"/>
                <w:b/>
                <w:bCs/>
              </w:rPr>
            </w:pPr>
            <w:r w:rsidRPr="00F64801">
              <w:rPr>
                <w:rFonts w:hint="eastAsia"/>
                <w:sz w:val="22"/>
                <w:szCs w:val="22"/>
              </w:rPr>
              <w:t>Вариантов</w:t>
            </w:r>
            <w:r w:rsidRPr="00F64801">
              <w:rPr>
                <w:sz w:val="22"/>
                <w:szCs w:val="22"/>
              </w:rPr>
              <w:t xml:space="preserve"> </w:t>
            </w:r>
            <w:r w:rsidRPr="00F64801">
              <w:rPr>
                <w:rFonts w:hint="eastAsia"/>
                <w:sz w:val="22"/>
                <w:szCs w:val="22"/>
              </w:rPr>
              <w:t>портфеля</w:t>
            </w:r>
            <w:r w:rsidRPr="00F64801">
              <w:rPr>
                <w:sz w:val="22"/>
                <w:szCs w:val="22"/>
              </w:rPr>
              <w:t xml:space="preserve"> </w:t>
            </w:r>
            <w:r w:rsidRPr="00F64801">
              <w:rPr>
                <w:rFonts w:hint="eastAsia"/>
                <w:sz w:val="22"/>
                <w:szCs w:val="22"/>
              </w:rPr>
              <w:t>акций</w:t>
            </w:r>
            <w:r w:rsidRPr="00F64801">
              <w:rPr>
                <w:sz w:val="22"/>
                <w:szCs w:val="22"/>
              </w:rPr>
              <w:t xml:space="preserve"> </w:t>
            </w:r>
            <w:r w:rsidRPr="00F64801">
              <w:rPr>
                <w:rFonts w:hint="eastAsia"/>
                <w:sz w:val="22"/>
                <w:szCs w:val="22"/>
              </w:rPr>
              <w:t>с</w:t>
            </w:r>
            <w:r w:rsidRPr="00F64801">
              <w:rPr>
                <w:sz w:val="22"/>
                <w:szCs w:val="22"/>
              </w:rPr>
              <w:t xml:space="preserve"> </w:t>
            </w:r>
            <w:r w:rsidRPr="00F64801">
              <w:rPr>
                <w:rFonts w:hint="eastAsia"/>
                <w:sz w:val="22"/>
                <w:szCs w:val="22"/>
              </w:rPr>
              <w:t>наивысшей</w:t>
            </w:r>
            <w:r w:rsidRPr="00F64801">
              <w:rPr>
                <w:sz w:val="22"/>
                <w:szCs w:val="22"/>
              </w:rPr>
              <w:t xml:space="preserve"> </w:t>
            </w:r>
            <w:r w:rsidRPr="00F64801">
              <w:rPr>
                <w:rFonts w:hint="eastAsia"/>
                <w:sz w:val="22"/>
                <w:szCs w:val="22"/>
              </w:rPr>
              <w:t>доходностью</w:t>
            </w:r>
          </w:p>
          <w:p w14:paraId="0D44C450" w14:textId="77777777" w:rsidR="00227C1F" w:rsidRPr="00F64801" w:rsidRDefault="00227C1F" w:rsidP="00227C1F">
            <w:pPr>
              <w:rPr>
                <w:rFonts w:ascii="Times New Roman" w:hAnsi="Times New Roman" w:cs="Times New Roman"/>
                <w:b/>
                <w:bCs/>
                <w:sz w:val="22"/>
                <w:szCs w:val="22"/>
              </w:rPr>
            </w:pPr>
            <w:r w:rsidRPr="00F64801">
              <w:rPr>
                <w:rFonts w:ascii="Times New Roman" w:hAnsi="Times New Roman" w:cs="Times New Roman" w:hint="eastAsia"/>
                <w:b/>
                <w:bCs/>
                <w:sz w:val="22"/>
                <w:szCs w:val="22"/>
              </w:rPr>
              <w:t>Как</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выглядит</w:t>
            </w:r>
            <w:r w:rsidRPr="00F64801">
              <w:rPr>
                <w:rFonts w:ascii="Times New Roman" w:hAnsi="Times New Roman" w:cs="Times New Roman"/>
                <w:b/>
                <w:bCs/>
                <w:sz w:val="22"/>
                <w:szCs w:val="22"/>
              </w:rPr>
              <w:t xml:space="preserve"> </w:t>
            </w:r>
            <w:r w:rsidRPr="00F64801">
              <w:rPr>
                <w:rFonts w:ascii="Times New Roman" w:hAnsi="Times New Roman" w:cs="Times New Roman" w:hint="eastAsia"/>
                <w:b/>
                <w:bCs/>
                <w:sz w:val="22"/>
                <w:szCs w:val="22"/>
              </w:rPr>
              <w:t>формула</w:t>
            </w:r>
            <w:r w:rsidRPr="00F64801">
              <w:rPr>
                <w:rFonts w:ascii="Times New Roman" w:hAnsi="Times New Roman" w:cs="Times New Roman"/>
                <w:b/>
                <w:bCs/>
                <w:sz w:val="22"/>
                <w:szCs w:val="22"/>
              </w:rPr>
              <w:t xml:space="preserve"> CAPM?</w:t>
            </w:r>
          </w:p>
          <w:p w14:paraId="222BF480" w14:textId="77777777" w:rsidR="00227C1F" w:rsidRPr="00F64801" w:rsidRDefault="00227C1F" w:rsidP="00227C1F">
            <w:pPr>
              <w:pStyle w:val="af"/>
              <w:numPr>
                <w:ilvl w:val="0"/>
                <w:numId w:val="37"/>
              </w:numPr>
              <w:rPr>
                <w:sz w:val="22"/>
                <w:szCs w:val="22"/>
              </w:rPr>
            </w:pPr>
            <w:r w:rsidRPr="00F64801">
              <w:rPr>
                <w:sz w:val="22"/>
                <w:szCs w:val="22"/>
              </w:rPr>
              <w:t>R = (Rf + MRP) × beta</w:t>
            </w:r>
          </w:p>
          <w:p w14:paraId="0B4F9843" w14:textId="77777777" w:rsidR="00227C1F" w:rsidRPr="00F64801" w:rsidRDefault="00227C1F" w:rsidP="00227C1F">
            <w:pPr>
              <w:pStyle w:val="af"/>
              <w:numPr>
                <w:ilvl w:val="0"/>
                <w:numId w:val="37"/>
              </w:numPr>
              <w:rPr>
                <w:sz w:val="22"/>
                <w:szCs w:val="22"/>
              </w:rPr>
            </w:pPr>
            <w:r w:rsidRPr="00F64801">
              <w:rPr>
                <w:sz w:val="22"/>
                <w:szCs w:val="22"/>
              </w:rPr>
              <w:t>R = Rf – MRP × beta</w:t>
            </w:r>
          </w:p>
          <w:p w14:paraId="21267E75" w14:textId="79309AF4" w:rsidR="00227C1F" w:rsidRPr="00F64801" w:rsidRDefault="00227C1F" w:rsidP="00227C1F">
            <w:pPr>
              <w:pStyle w:val="af"/>
              <w:numPr>
                <w:ilvl w:val="0"/>
                <w:numId w:val="37"/>
              </w:numPr>
              <w:rPr>
                <w:rFonts w:asciiTheme="minorHAnsi" w:hAnsiTheme="minorHAnsi"/>
                <w:b/>
                <w:bCs/>
                <w:lang w:val="en-US"/>
              </w:rPr>
            </w:pPr>
            <w:r w:rsidRPr="00F64801">
              <w:rPr>
                <w:sz w:val="22"/>
                <w:szCs w:val="22"/>
                <w:lang w:val="en-US"/>
              </w:rPr>
              <w:t>R = Rf + MRP × betaR = beta + Rf + MRP</w:t>
            </w:r>
          </w:p>
        </w:tc>
      </w:tr>
      <w:tr w:rsidR="009E00FF" w:rsidRPr="00F64801" w14:paraId="742EBAB4" w14:textId="5CCE1BC1" w:rsidTr="00F64801">
        <w:trPr>
          <w:gridAfter w:val="3"/>
          <w:wAfter w:w="33" w:type="dxa"/>
          <w:trHeight w:val="2684"/>
        </w:trPr>
        <w:tc>
          <w:tcPr>
            <w:tcW w:w="2269" w:type="dxa"/>
            <w:vMerge/>
          </w:tcPr>
          <w:p w14:paraId="0876AB8E" w14:textId="77777777" w:rsidR="009E00FF" w:rsidRPr="00F64801" w:rsidRDefault="009E00FF" w:rsidP="001A26C2">
            <w:pPr>
              <w:pStyle w:val="af"/>
              <w:ind w:left="0"/>
              <w:rPr>
                <w:lang w:val="en-US"/>
              </w:rPr>
            </w:pPr>
          </w:p>
        </w:tc>
        <w:tc>
          <w:tcPr>
            <w:tcW w:w="2552" w:type="dxa"/>
          </w:tcPr>
          <w:p w14:paraId="4BA024B3" w14:textId="77777777" w:rsidR="009E00FF" w:rsidRPr="00F64801" w:rsidRDefault="009E00FF" w:rsidP="001A26C2">
            <w:pPr>
              <w:widowControl w:val="0"/>
              <w:tabs>
                <w:tab w:val="left" w:pos="284"/>
              </w:tabs>
              <w:contextualSpacing/>
              <w:rPr>
                <w:rFonts w:asciiTheme="minorHAnsi" w:hAnsiTheme="minorHAnsi"/>
              </w:rPr>
            </w:pPr>
            <w:r w:rsidRPr="00F64801">
              <w:rPr>
                <w:rFonts w:ascii="Times New Roman" w:hAnsi="Times New Roman"/>
                <w:sz w:val="24"/>
              </w:rPr>
              <w:t>2. Моделирует хозяйственные ситуации и определяет пороговые значения негативных показателей деятельности</w:t>
            </w:r>
          </w:p>
        </w:tc>
        <w:tc>
          <w:tcPr>
            <w:tcW w:w="2976" w:type="dxa"/>
          </w:tcPr>
          <w:p w14:paraId="59ACD71E"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 xml:space="preserve">основные понятия и определения, связанные с проектным финансированием </w:t>
            </w:r>
          </w:p>
          <w:p w14:paraId="56C58FE9" w14:textId="77777777" w:rsidR="009E00FF" w:rsidRPr="00F64801" w:rsidRDefault="009E00FF" w:rsidP="001A26C2">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формулировать, правильно трактовать и уточнять с учетом новых условий определения понятий, терминов и категорий, используемых в проектном финансировании.</w:t>
            </w:r>
            <w:r w:rsidRPr="00F64801">
              <w:rPr>
                <w:rFonts w:ascii="Times New Roman" w:hAnsi="Times New Roman" w:cs="Times New Roman"/>
                <w:b/>
                <w:bCs/>
                <w:color w:val="000000"/>
                <w:sz w:val="24"/>
              </w:rPr>
              <w:t xml:space="preserve">    </w:t>
            </w:r>
          </w:p>
        </w:tc>
        <w:tc>
          <w:tcPr>
            <w:tcW w:w="8107" w:type="dxa"/>
          </w:tcPr>
          <w:p w14:paraId="7373A290" w14:textId="77777777" w:rsidR="00227C1F" w:rsidRPr="00F64801" w:rsidRDefault="00227C1F" w:rsidP="00227C1F">
            <w:pPr>
              <w:rPr>
                <w:rFonts w:ascii="Times New Roman" w:hAnsi="Times New Roman" w:cs="Times New Roman"/>
                <w:b/>
                <w:bCs/>
                <w:sz w:val="22"/>
                <w:szCs w:val="22"/>
              </w:rPr>
            </w:pPr>
            <w:r w:rsidRPr="00F64801">
              <w:rPr>
                <w:rFonts w:ascii="Times New Roman" w:hAnsi="Times New Roman" w:cs="Times New Roman"/>
                <w:b/>
                <w:bCs/>
                <w:sz w:val="22"/>
                <w:szCs w:val="22"/>
              </w:rPr>
              <w:t xml:space="preserve">Тестовые задания </w:t>
            </w:r>
          </w:p>
          <w:p w14:paraId="41496663" w14:textId="1020DC3E" w:rsidR="00227C1F" w:rsidRPr="00F64801" w:rsidRDefault="00227C1F" w:rsidP="00227C1F">
            <w:pPr>
              <w:rPr>
                <w:rFonts w:ascii="Times New Roman" w:hAnsi="Times New Roman" w:cs="Times New Roman"/>
                <w:b/>
                <w:bCs/>
                <w:sz w:val="22"/>
                <w:szCs w:val="22"/>
              </w:rPr>
            </w:pPr>
            <w:r w:rsidRPr="00F64801">
              <w:rPr>
                <w:rFonts w:ascii="Times New Roman" w:hAnsi="Times New Roman" w:cs="Times New Roman"/>
                <w:b/>
                <w:bCs/>
                <w:sz w:val="22"/>
                <w:szCs w:val="22"/>
              </w:rPr>
              <w:t xml:space="preserve">1. Стратегия компании направлена </w:t>
            </w:r>
          </w:p>
          <w:p w14:paraId="37E9C3B9" w14:textId="70F72829" w:rsidR="00227C1F" w:rsidRPr="00F64801" w:rsidRDefault="00227C1F" w:rsidP="00227C1F">
            <w:pPr>
              <w:pStyle w:val="af"/>
              <w:numPr>
                <w:ilvl w:val="0"/>
                <w:numId w:val="38"/>
              </w:numPr>
              <w:rPr>
                <w:sz w:val="22"/>
                <w:szCs w:val="22"/>
              </w:rPr>
            </w:pPr>
            <w:r w:rsidRPr="00F64801">
              <w:rPr>
                <w:sz w:val="22"/>
                <w:szCs w:val="22"/>
              </w:rPr>
              <w:t>повышение конкурентоспособности компании</w:t>
            </w:r>
          </w:p>
          <w:p w14:paraId="1E066F4B" w14:textId="1474A088" w:rsidR="00227C1F" w:rsidRPr="00F64801" w:rsidRDefault="00227C1F" w:rsidP="00227C1F">
            <w:pPr>
              <w:pStyle w:val="af"/>
              <w:numPr>
                <w:ilvl w:val="0"/>
                <w:numId w:val="38"/>
              </w:numPr>
              <w:rPr>
                <w:sz w:val="22"/>
                <w:szCs w:val="22"/>
              </w:rPr>
            </w:pPr>
            <w:r w:rsidRPr="00F64801">
              <w:rPr>
                <w:sz w:val="22"/>
                <w:szCs w:val="22"/>
              </w:rPr>
              <w:t>рост рыночной стоимости компании</w:t>
            </w:r>
          </w:p>
          <w:p w14:paraId="77E856FA" w14:textId="06967287" w:rsidR="00227C1F" w:rsidRPr="00F64801" w:rsidRDefault="00227C1F" w:rsidP="00227C1F">
            <w:pPr>
              <w:pStyle w:val="af"/>
              <w:numPr>
                <w:ilvl w:val="0"/>
                <w:numId w:val="38"/>
              </w:numPr>
              <w:rPr>
                <w:sz w:val="22"/>
                <w:szCs w:val="22"/>
              </w:rPr>
            </w:pPr>
            <w:r w:rsidRPr="00F64801">
              <w:rPr>
                <w:sz w:val="22"/>
                <w:szCs w:val="22"/>
              </w:rPr>
              <w:t>реализацию инвестпроектов</w:t>
            </w:r>
          </w:p>
          <w:p w14:paraId="275DA0A5" w14:textId="3E299620" w:rsidR="00227C1F" w:rsidRPr="00F64801" w:rsidRDefault="00227C1F" w:rsidP="00227C1F">
            <w:pPr>
              <w:rPr>
                <w:rFonts w:ascii="Times New Roman" w:hAnsi="Times New Roman" w:cs="Times New Roman"/>
                <w:b/>
                <w:bCs/>
                <w:sz w:val="22"/>
                <w:szCs w:val="22"/>
              </w:rPr>
            </w:pPr>
            <w:r w:rsidRPr="00F64801">
              <w:rPr>
                <w:rFonts w:ascii="Times New Roman" w:hAnsi="Times New Roman" w:cs="Times New Roman"/>
                <w:b/>
                <w:bCs/>
                <w:sz w:val="22"/>
                <w:szCs w:val="22"/>
              </w:rPr>
              <w:t>2. Укажите формулу для расчета кумулятивного коэффициента покрытия за срок кредита……..</w:t>
            </w:r>
          </w:p>
          <w:p w14:paraId="4DE89C1A" w14:textId="54EFE790" w:rsidR="00227C1F" w:rsidRPr="00F64801" w:rsidRDefault="00227C1F" w:rsidP="00227C1F">
            <w:pPr>
              <w:rPr>
                <w:rFonts w:ascii="Times New Roman" w:hAnsi="Times New Roman" w:cs="Times New Roman"/>
                <w:b/>
                <w:bCs/>
                <w:sz w:val="22"/>
                <w:szCs w:val="22"/>
              </w:rPr>
            </w:pPr>
            <w:r w:rsidRPr="00F64801">
              <w:rPr>
                <w:rFonts w:ascii="Times New Roman" w:hAnsi="Times New Roman" w:cs="Times New Roman"/>
                <w:b/>
                <w:bCs/>
                <w:sz w:val="22"/>
                <w:szCs w:val="22"/>
              </w:rPr>
              <w:t>3. Что относится к чистому ПФ?</w:t>
            </w:r>
          </w:p>
          <w:p w14:paraId="6FB97A31" w14:textId="34739671" w:rsidR="00227C1F" w:rsidRPr="00F64801" w:rsidRDefault="00227C1F" w:rsidP="00227C1F">
            <w:pPr>
              <w:pStyle w:val="af"/>
              <w:numPr>
                <w:ilvl w:val="0"/>
                <w:numId w:val="39"/>
              </w:numPr>
              <w:rPr>
                <w:sz w:val="22"/>
                <w:szCs w:val="22"/>
              </w:rPr>
            </w:pPr>
            <w:r w:rsidRPr="00F64801">
              <w:rPr>
                <w:sz w:val="22"/>
                <w:szCs w:val="22"/>
              </w:rPr>
              <w:t>финансированиие без регресса</w:t>
            </w:r>
          </w:p>
          <w:p w14:paraId="3991A775" w14:textId="1190313D" w:rsidR="00227C1F" w:rsidRPr="00F64801" w:rsidRDefault="00227C1F" w:rsidP="00227C1F">
            <w:pPr>
              <w:pStyle w:val="af"/>
              <w:numPr>
                <w:ilvl w:val="0"/>
                <w:numId w:val="39"/>
              </w:numPr>
              <w:rPr>
                <w:sz w:val="22"/>
                <w:szCs w:val="22"/>
              </w:rPr>
            </w:pPr>
            <w:r w:rsidRPr="00F64801">
              <w:rPr>
                <w:sz w:val="22"/>
                <w:szCs w:val="22"/>
              </w:rPr>
              <w:t>финансирование с частичным регрессом</w:t>
            </w:r>
          </w:p>
          <w:p w14:paraId="23D1FE82" w14:textId="63BD9B1E" w:rsidR="00227C1F" w:rsidRPr="00F64801" w:rsidRDefault="00227C1F" w:rsidP="00227C1F">
            <w:pPr>
              <w:pStyle w:val="af"/>
              <w:numPr>
                <w:ilvl w:val="0"/>
                <w:numId w:val="39"/>
              </w:numPr>
              <w:rPr>
                <w:sz w:val="22"/>
                <w:szCs w:val="22"/>
              </w:rPr>
            </w:pPr>
            <w:r w:rsidRPr="00F64801">
              <w:rPr>
                <w:sz w:val="22"/>
                <w:szCs w:val="22"/>
              </w:rPr>
              <w:t>финансирование с полным регрессом</w:t>
            </w:r>
          </w:p>
          <w:p w14:paraId="4A1D943F" w14:textId="70A2BD79" w:rsidR="00227C1F" w:rsidRPr="00F64801" w:rsidRDefault="00227C1F" w:rsidP="00227C1F">
            <w:pPr>
              <w:rPr>
                <w:rFonts w:ascii="Times New Roman" w:hAnsi="Times New Roman" w:cs="Times New Roman"/>
                <w:b/>
                <w:bCs/>
                <w:sz w:val="22"/>
                <w:szCs w:val="22"/>
              </w:rPr>
            </w:pPr>
            <w:r w:rsidRPr="00F64801">
              <w:rPr>
                <w:rFonts w:ascii="Times New Roman" w:hAnsi="Times New Roman" w:cs="Times New Roman"/>
                <w:b/>
                <w:bCs/>
                <w:sz w:val="22"/>
                <w:szCs w:val="22"/>
              </w:rPr>
              <w:t>4. Что включает стоимость проекта (затратный подход)?</w:t>
            </w:r>
          </w:p>
          <w:p w14:paraId="6BCD189D" w14:textId="793B2D30" w:rsidR="00227C1F" w:rsidRPr="00F64801" w:rsidRDefault="00227C1F" w:rsidP="00227C1F">
            <w:pPr>
              <w:rPr>
                <w:rFonts w:ascii="Times New Roman" w:hAnsi="Times New Roman" w:cs="Times New Roman"/>
                <w:b/>
                <w:bCs/>
                <w:sz w:val="22"/>
                <w:szCs w:val="22"/>
              </w:rPr>
            </w:pPr>
            <w:r w:rsidRPr="00F64801">
              <w:rPr>
                <w:rFonts w:ascii="Times New Roman" w:hAnsi="Times New Roman" w:cs="Times New Roman"/>
                <w:b/>
                <w:bCs/>
                <w:sz w:val="22"/>
                <w:szCs w:val="22"/>
              </w:rPr>
              <w:t>5. Основные инструменты финансирования ГЧП проектов за рубежом</w:t>
            </w:r>
          </w:p>
          <w:p w14:paraId="3636362C" w14:textId="27F11278" w:rsidR="00227C1F" w:rsidRPr="00F64801" w:rsidRDefault="00227C1F" w:rsidP="00227C1F">
            <w:pPr>
              <w:pStyle w:val="af"/>
              <w:numPr>
                <w:ilvl w:val="0"/>
                <w:numId w:val="40"/>
              </w:numPr>
              <w:rPr>
                <w:sz w:val="22"/>
                <w:szCs w:val="22"/>
              </w:rPr>
            </w:pPr>
            <w:r w:rsidRPr="00F64801">
              <w:rPr>
                <w:sz w:val="22"/>
                <w:szCs w:val="22"/>
              </w:rPr>
              <w:t>бюджетное финансирование</w:t>
            </w:r>
          </w:p>
          <w:p w14:paraId="58C908A1" w14:textId="1580DD16" w:rsidR="00227C1F" w:rsidRPr="00F64801" w:rsidRDefault="00227C1F" w:rsidP="00227C1F">
            <w:pPr>
              <w:pStyle w:val="af"/>
              <w:numPr>
                <w:ilvl w:val="0"/>
                <w:numId w:val="40"/>
              </w:numPr>
              <w:rPr>
                <w:sz w:val="22"/>
                <w:szCs w:val="22"/>
              </w:rPr>
            </w:pPr>
            <w:r w:rsidRPr="00F64801">
              <w:rPr>
                <w:sz w:val="22"/>
                <w:szCs w:val="22"/>
              </w:rPr>
              <w:t>кредиты банков</w:t>
            </w:r>
          </w:p>
          <w:p w14:paraId="6A0B9F5D" w14:textId="773D97D6" w:rsidR="00227C1F" w:rsidRPr="00F64801" w:rsidRDefault="00227C1F" w:rsidP="00227C1F">
            <w:pPr>
              <w:pStyle w:val="af"/>
              <w:numPr>
                <w:ilvl w:val="0"/>
                <w:numId w:val="40"/>
              </w:numPr>
              <w:rPr>
                <w:rFonts w:asciiTheme="minorHAnsi" w:hAnsiTheme="minorHAnsi"/>
                <w:b/>
                <w:bCs/>
              </w:rPr>
            </w:pPr>
            <w:r w:rsidRPr="00F64801">
              <w:rPr>
                <w:sz w:val="22"/>
                <w:szCs w:val="22"/>
              </w:rPr>
              <w:t>инструменты рынка капитала</w:t>
            </w:r>
          </w:p>
        </w:tc>
      </w:tr>
      <w:tr w:rsidR="009E00FF" w:rsidRPr="00F64801" w14:paraId="5000D15D" w14:textId="5AEDB456" w:rsidTr="00F64801">
        <w:trPr>
          <w:gridAfter w:val="3"/>
          <w:wAfter w:w="33" w:type="dxa"/>
          <w:trHeight w:val="551"/>
        </w:trPr>
        <w:tc>
          <w:tcPr>
            <w:tcW w:w="2269" w:type="dxa"/>
            <w:vMerge/>
          </w:tcPr>
          <w:p w14:paraId="6350F29B" w14:textId="77777777" w:rsidR="009E00FF" w:rsidRPr="00F64801" w:rsidRDefault="009E00FF" w:rsidP="001A26C2">
            <w:pPr>
              <w:pStyle w:val="af"/>
              <w:ind w:left="0"/>
            </w:pPr>
          </w:p>
        </w:tc>
        <w:tc>
          <w:tcPr>
            <w:tcW w:w="2552" w:type="dxa"/>
          </w:tcPr>
          <w:p w14:paraId="3378099D" w14:textId="77777777" w:rsidR="009E00FF" w:rsidRPr="00F64801" w:rsidRDefault="009E00FF" w:rsidP="001A26C2">
            <w:pPr>
              <w:pStyle w:val="Default"/>
              <w:widowControl w:val="0"/>
              <w:tabs>
                <w:tab w:val="left" w:pos="284"/>
              </w:tabs>
            </w:pPr>
            <w:r w:rsidRPr="00F64801">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2976" w:type="dxa"/>
          </w:tcPr>
          <w:p w14:paraId="1F1595B1" w14:textId="77777777" w:rsidR="009E00FF" w:rsidRPr="00F64801" w:rsidRDefault="009E00FF" w:rsidP="001A26C2">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количественной оценки рисков инвестиционных проектов   </w:t>
            </w:r>
          </w:p>
          <w:p w14:paraId="1A1C6FFC" w14:textId="77777777" w:rsidR="009E00FF" w:rsidRPr="00F64801" w:rsidRDefault="009E00FF" w:rsidP="001A26C2">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c>
          <w:tcPr>
            <w:tcW w:w="8107" w:type="dxa"/>
          </w:tcPr>
          <w:p w14:paraId="3A5826F6" w14:textId="77777777" w:rsidR="003812F4" w:rsidRPr="00F64801" w:rsidRDefault="003812F4" w:rsidP="003812F4">
            <w:pPr>
              <w:jc w:val="both"/>
              <w:rPr>
                <w:rFonts w:ascii="Times New Roman" w:hAnsi="Times New Roman" w:cs="Times New Roman"/>
                <w:b/>
                <w:bCs/>
                <w:sz w:val="24"/>
              </w:rPr>
            </w:pPr>
            <w:r w:rsidRPr="00F64801">
              <w:rPr>
                <w:rFonts w:ascii="Times New Roman" w:hAnsi="Times New Roman" w:cs="Times New Roman"/>
                <w:b/>
                <w:bCs/>
                <w:sz w:val="24"/>
              </w:rPr>
              <w:t>Задание 1</w:t>
            </w:r>
          </w:p>
          <w:p w14:paraId="62DB7159" w14:textId="77777777" w:rsidR="003812F4" w:rsidRPr="00F64801" w:rsidRDefault="003812F4" w:rsidP="003812F4">
            <w:pPr>
              <w:tabs>
                <w:tab w:val="left" w:pos="993"/>
              </w:tabs>
              <w:rPr>
                <w:rFonts w:ascii="Times New Roman" w:hAnsi="Times New Roman" w:cs="Times New Roman"/>
                <w:sz w:val="22"/>
                <w:szCs w:val="22"/>
              </w:rPr>
            </w:pPr>
            <w:r w:rsidRPr="00F64801">
              <w:rPr>
                <w:rFonts w:ascii="Times New Roman" w:hAnsi="Times New Roman" w:cs="Times New Roman"/>
                <w:sz w:val="22"/>
                <w:szCs w:val="22"/>
              </w:rPr>
              <w:t xml:space="preserve">Первоначальные инвестиции равны 2,4 млн. руб. Дерево вероятностей инвестиционного проекта имеет следующий вид: </w:t>
            </w:r>
          </w:p>
          <w:p w14:paraId="4A2FA776" w14:textId="296BD697" w:rsidR="003812F4" w:rsidRPr="00F64801" w:rsidRDefault="003812F4" w:rsidP="003812F4">
            <w:pPr>
              <w:tabs>
                <w:tab w:val="left" w:pos="993"/>
              </w:tabs>
              <w:rPr>
                <w:rFonts w:ascii="Times New Roman" w:hAnsi="Times New Roman" w:cs="Times New Roman"/>
                <w:sz w:val="22"/>
                <w:szCs w:val="22"/>
              </w:rPr>
            </w:pPr>
            <w:r w:rsidRPr="00F64801">
              <w:rPr>
                <w:rFonts w:ascii="Times New Roman" w:hAnsi="Times New Roman" w:cs="Times New Roman"/>
                <w:b/>
                <w:bCs/>
                <w:noProof/>
                <w:sz w:val="22"/>
                <w:szCs w:val="22"/>
              </w:rPr>
              <mc:AlternateContent>
                <mc:Choice Requires="wpc">
                  <w:drawing>
                    <wp:inline distT="0" distB="0" distL="0" distR="0" wp14:anchorId="04C57130" wp14:editId="2593F0DE">
                      <wp:extent cx="3397885" cy="1981835"/>
                      <wp:effectExtent l="0" t="0" r="0" b="0"/>
                      <wp:docPr id="49" name="Полотно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Овал 28"/>
                              <wps:cNvSpPr/>
                              <wps:spPr>
                                <a:xfrm>
                                  <a:off x="215757" y="698643"/>
                                  <a:ext cx="431514" cy="36987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1173952" w14:textId="77777777" w:rsidR="0079106F" w:rsidRDefault="0079106F" w:rsidP="003812F4">
                                    <w:pPr>
                                      <w:jc w:val="center"/>
                                    </w:pPr>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Соединитель: уступ 29"/>
                              <wps:cNvCnPr/>
                              <wps:spPr>
                                <a:xfrm flipV="1">
                                  <a:off x="462337" y="349322"/>
                                  <a:ext cx="534256" cy="287678"/>
                                </a:xfrm>
                                <a:prstGeom prst="bentConnector3">
                                  <a:avLst>
                                    <a:gd name="adj1" fmla="val -1923"/>
                                  </a:avLst>
                                </a:prstGeom>
                              </wps:spPr>
                              <wps:style>
                                <a:lnRef idx="1">
                                  <a:schemeClr val="accent1"/>
                                </a:lnRef>
                                <a:fillRef idx="0">
                                  <a:schemeClr val="accent1"/>
                                </a:fillRef>
                                <a:effectRef idx="0">
                                  <a:schemeClr val="accent1"/>
                                </a:effectRef>
                                <a:fontRef idx="minor">
                                  <a:schemeClr val="tx1"/>
                                </a:fontRef>
                              </wps:style>
                              <wps:bodyPr/>
                            </wps:wsp>
                            <wps:wsp>
                              <wps:cNvPr id="30" name="Соединитель: уступ 30"/>
                              <wps:cNvCnPr/>
                              <wps:spPr>
                                <a:xfrm rot="16200000" flipH="1">
                                  <a:off x="503434" y="996593"/>
                                  <a:ext cx="359595" cy="503434"/>
                                </a:xfrm>
                                <a:prstGeom prst="bentConnector2">
                                  <a:avLst/>
                                </a:prstGeom>
                              </wps:spPr>
                              <wps:style>
                                <a:lnRef idx="1">
                                  <a:schemeClr val="accent1"/>
                                </a:lnRef>
                                <a:fillRef idx="0">
                                  <a:schemeClr val="accent1"/>
                                </a:fillRef>
                                <a:effectRef idx="0">
                                  <a:schemeClr val="accent1"/>
                                </a:effectRef>
                                <a:fontRef idx="minor">
                                  <a:schemeClr val="tx1"/>
                                </a:fontRef>
                              </wps:style>
                              <wps:bodyPr/>
                            </wps:wsp>
                            <wps:wsp>
                              <wps:cNvPr id="31" name="Овал 31"/>
                              <wps:cNvSpPr/>
                              <wps:spPr>
                                <a:xfrm>
                                  <a:off x="950562" y="1258786"/>
                                  <a:ext cx="431165" cy="36957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639323A3" w14:textId="77777777" w:rsidR="0079106F" w:rsidRDefault="0079106F" w:rsidP="003812F4">
                                    <w:pPr>
                                      <w:jc w:val="center"/>
                                    </w:pPr>
                                    <w: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Овал 32"/>
                              <wps:cNvSpPr/>
                              <wps:spPr>
                                <a:xfrm>
                                  <a:off x="1020769" y="168014"/>
                                  <a:ext cx="431165" cy="36957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6D5E86CC" w14:textId="77777777" w:rsidR="0079106F" w:rsidRDefault="0079106F" w:rsidP="003812F4">
                                    <w:pPr>
                                      <w:jc w:val="center"/>
                                    </w:pPr>
                                    <w: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Прямоугольник 33"/>
                              <wps:cNvSpPr/>
                              <wps:spPr>
                                <a:xfrm>
                                  <a:off x="558489" y="144269"/>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1D41A4" w14:textId="77777777" w:rsidR="0079106F" w:rsidRPr="00D73852" w:rsidRDefault="0079106F" w:rsidP="003812F4">
                                    <w:pPr>
                                      <w:rPr>
                                        <w:color w:val="000000" w:themeColor="text1"/>
                                        <w:sz w:val="20"/>
                                        <w:szCs w:val="20"/>
                                      </w:rPr>
                                    </w:pPr>
                                    <w:r w:rsidRPr="00D73852">
                                      <w:rPr>
                                        <w:color w:val="000000" w:themeColor="text1"/>
                                        <w:sz w:val="20"/>
                                        <w:szCs w:val="20"/>
                                      </w:rPr>
                                      <w:t>1,4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Прямоугольник 34"/>
                              <wps:cNvSpPr/>
                              <wps:spPr>
                                <a:xfrm>
                                  <a:off x="534313" y="339478"/>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AE638B" w14:textId="77777777" w:rsidR="0079106F" w:rsidRPr="00D73852" w:rsidRDefault="0079106F" w:rsidP="003812F4">
                                    <w:pPr>
                                      <w:rPr>
                                        <w:color w:val="000000"/>
                                        <w:sz w:val="20"/>
                                        <w:szCs w:val="20"/>
                                      </w:rPr>
                                    </w:pPr>
                                    <w:r w:rsidRPr="00D73852">
                                      <w:rPr>
                                        <w:color w:val="000000"/>
                                        <w:sz w:val="20"/>
                                        <w:szCs w:val="20"/>
                                      </w:rPr>
                                      <w:t>0,4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Прямоугольник 35"/>
                              <wps:cNvSpPr/>
                              <wps:spPr>
                                <a:xfrm>
                                  <a:off x="508773" y="14178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F6085E" w14:textId="77777777" w:rsidR="0079106F" w:rsidRPr="00D73852" w:rsidRDefault="0079106F" w:rsidP="003812F4">
                                    <w:pPr>
                                      <w:rPr>
                                        <w:color w:val="000000"/>
                                        <w:sz w:val="20"/>
                                        <w:szCs w:val="20"/>
                                      </w:rPr>
                                    </w:pPr>
                                    <w:r w:rsidRPr="00D73852">
                                      <w:rPr>
                                        <w:color w:val="000000"/>
                                        <w:sz w:val="20"/>
                                        <w:szCs w:val="20"/>
                                      </w:rPr>
                                      <w:t>0,6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Прямоугольник 36"/>
                              <wps:cNvSpPr/>
                              <wps:spPr>
                                <a:xfrm>
                                  <a:off x="519047" y="11511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74B295" w14:textId="77777777" w:rsidR="0079106F" w:rsidRPr="00D73852" w:rsidRDefault="0079106F" w:rsidP="003812F4">
                                    <w:pPr>
                                      <w:rPr>
                                        <w:color w:val="000000"/>
                                        <w:sz w:val="20"/>
                                        <w:szCs w:val="20"/>
                                      </w:rPr>
                                    </w:pPr>
                                    <w:r w:rsidRPr="00D73852">
                                      <w:rPr>
                                        <w:color w:val="000000"/>
                                        <w:sz w:val="20"/>
                                        <w:szCs w:val="20"/>
                                      </w:rPr>
                                      <w:t>1,7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Соединитель: уступ 37"/>
                              <wps:cNvCnPr/>
                              <wps:spPr>
                                <a:xfrm flipV="1">
                                  <a:off x="1469204" y="92468"/>
                                  <a:ext cx="585627" cy="267128"/>
                                </a:xfrm>
                                <a:prstGeom prst="bentConnector3">
                                  <a:avLst>
                                    <a:gd name="adj1" fmla="val -2632"/>
                                  </a:avLst>
                                </a:prstGeom>
                              </wps:spPr>
                              <wps:style>
                                <a:lnRef idx="1">
                                  <a:schemeClr val="accent1"/>
                                </a:lnRef>
                                <a:fillRef idx="0">
                                  <a:schemeClr val="accent1"/>
                                </a:fillRef>
                                <a:effectRef idx="0">
                                  <a:schemeClr val="accent1"/>
                                </a:effectRef>
                                <a:fontRef idx="minor">
                                  <a:schemeClr val="tx1"/>
                                </a:fontRef>
                              </wps:style>
                              <wps:bodyPr/>
                            </wps:wsp>
                            <wps:wsp>
                              <wps:cNvPr id="38" name="Соединитель: уступ 38"/>
                              <wps:cNvCnPr/>
                              <wps:spPr>
                                <a:xfrm>
                                  <a:off x="1469204" y="369870"/>
                                  <a:ext cx="544530" cy="236308"/>
                                </a:xfrm>
                                <a:prstGeom prst="bentConnector3">
                                  <a:avLst>
                                    <a:gd name="adj1" fmla="val -2830"/>
                                  </a:avLst>
                                </a:prstGeom>
                              </wps:spPr>
                              <wps:style>
                                <a:lnRef idx="1">
                                  <a:schemeClr val="accent1"/>
                                </a:lnRef>
                                <a:fillRef idx="0">
                                  <a:schemeClr val="accent1"/>
                                </a:fillRef>
                                <a:effectRef idx="0">
                                  <a:schemeClr val="accent1"/>
                                </a:effectRef>
                                <a:fontRef idx="minor">
                                  <a:schemeClr val="tx1"/>
                                </a:fontRef>
                              </wps:style>
                              <wps:bodyPr/>
                            </wps:wsp>
                            <wps:wsp>
                              <wps:cNvPr id="39" name="Прямоугольник 39"/>
                              <wps:cNvSpPr/>
                              <wps:spPr>
                                <a:xfrm>
                                  <a:off x="1567011" y="464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75EA0E" w14:textId="77777777" w:rsidR="0079106F" w:rsidRPr="00D73852" w:rsidRDefault="0079106F" w:rsidP="003812F4">
                                    <w:pPr>
                                      <w:rPr>
                                        <w:color w:val="000000"/>
                                        <w:sz w:val="20"/>
                                        <w:szCs w:val="20"/>
                                      </w:rPr>
                                    </w:pPr>
                                    <w:r w:rsidRPr="00D73852">
                                      <w:rPr>
                                        <w:color w:val="000000"/>
                                        <w:sz w:val="20"/>
                                        <w:szCs w:val="20"/>
                                      </w:rPr>
                                      <w:t>0,7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Прямоугольник 40"/>
                              <wps:cNvSpPr/>
                              <wps:spPr>
                                <a:xfrm>
                                  <a:off x="2054831" y="4911"/>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1870DD" w14:textId="77777777" w:rsidR="0079106F" w:rsidRPr="00D73852" w:rsidRDefault="0079106F" w:rsidP="003812F4">
                                    <w:pPr>
                                      <w:rPr>
                                        <w:color w:val="000000"/>
                                        <w:sz w:val="20"/>
                                        <w:szCs w:val="20"/>
                                      </w:rPr>
                                    </w:pPr>
                                    <w:r w:rsidRPr="00D73852">
                                      <w:rPr>
                                        <w:color w:val="000000"/>
                                        <w:sz w:val="20"/>
                                        <w:szCs w:val="20"/>
                                      </w:rPr>
                                      <w:t>0,9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Прямоугольник 41"/>
                              <wps:cNvSpPr/>
                              <wps:spPr>
                                <a:xfrm>
                                  <a:off x="2054831" y="446700"/>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04B5DA" w14:textId="77777777" w:rsidR="0079106F" w:rsidRPr="00D73852" w:rsidRDefault="0079106F" w:rsidP="003812F4">
                                    <w:pPr>
                                      <w:rPr>
                                        <w:color w:val="000000"/>
                                        <w:sz w:val="20"/>
                                        <w:szCs w:val="20"/>
                                      </w:rPr>
                                    </w:pPr>
                                    <w:r w:rsidRPr="00D73852">
                                      <w:rPr>
                                        <w:color w:val="000000"/>
                                        <w:sz w:val="20"/>
                                        <w:szCs w:val="20"/>
                                      </w:rPr>
                                      <w:t>1,6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Прямоугольник 42"/>
                              <wps:cNvSpPr/>
                              <wps:spPr>
                                <a:xfrm>
                                  <a:off x="1567011" y="560144"/>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276A46" w14:textId="77777777" w:rsidR="0079106F" w:rsidRPr="00D73852" w:rsidRDefault="0079106F" w:rsidP="003812F4">
                                    <w:pPr>
                                      <w:rPr>
                                        <w:color w:val="000000"/>
                                        <w:sz w:val="20"/>
                                        <w:szCs w:val="20"/>
                                      </w:rPr>
                                    </w:pPr>
                                    <w:r w:rsidRPr="00D73852">
                                      <w:rPr>
                                        <w:color w:val="000000"/>
                                        <w:sz w:val="20"/>
                                        <w:szCs w:val="20"/>
                                      </w:rPr>
                                      <w:t>0,3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Соединитель: уступ 43"/>
                              <wps:cNvCnPr/>
                              <wps:spPr>
                                <a:xfrm flipV="1">
                                  <a:off x="1381727" y="1027416"/>
                                  <a:ext cx="601185" cy="380144"/>
                                </a:xfrm>
                                <a:prstGeom prst="bentConnector3">
                                  <a:avLst>
                                    <a:gd name="adj1" fmla="val 2148"/>
                                  </a:avLst>
                                </a:prstGeom>
                              </wps:spPr>
                              <wps:style>
                                <a:lnRef idx="1">
                                  <a:schemeClr val="accent1"/>
                                </a:lnRef>
                                <a:fillRef idx="0">
                                  <a:schemeClr val="accent1"/>
                                </a:fillRef>
                                <a:effectRef idx="0">
                                  <a:schemeClr val="accent1"/>
                                </a:effectRef>
                                <a:fontRef idx="minor">
                                  <a:schemeClr val="tx1"/>
                                </a:fontRef>
                              </wps:style>
                              <wps:bodyPr/>
                            </wps:wsp>
                            <wps:wsp>
                              <wps:cNvPr id="44" name="Соединитель: уступ 44"/>
                              <wps:cNvCnPr/>
                              <wps:spPr>
                                <a:xfrm>
                                  <a:off x="1417833" y="1458931"/>
                                  <a:ext cx="611458" cy="256854"/>
                                </a:xfrm>
                                <a:prstGeom prst="bentConnector3">
                                  <a:avLst>
                                    <a:gd name="adj1" fmla="val -3769"/>
                                  </a:avLst>
                                </a:prstGeom>
                              </wps:spPr>
                              <wps:style>
                                <a:lnRef idx="1">
                                  <a:schemeClr val="accent1"/>
                                </a:lnRef>
                                <a:fillRef idx="0">
                                  <a:schemeClr val="accent1"/>
                                </a:fillRef>
                                <a:effectRef idx="0">
                                  <a:schemeClr val="accent1"/>
                                </a:effectRef>
                                <a:fontRef idx="minor">
                                  <a:schemeClr val="tx1"/>
                                </a:fontRef>
                              </wps:style>
                              <wps:bodyPr/>
                            </wps:wsp>
                            <wps:wsp>
                              <wps:cNvPr id="45" name="Прямоугольник 45"/>
                              <wps:cNvSpPr/>
                              <wps:spPr>
                                <a:xfrm>
                                  <a:off x="1567011" y="99208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23A69A" w14:textId="77777777" w:rsidR="0079106F" w:rsidRPr="00D73852" w:rsidRDefault="0079106F" w:rsidP="003812F4">
                                    <w:pPr>
                                      <w:rPr>
                                        <w:color w:val="000000"/>
                                        <w:sz w:val="20"/>
                                        <w:szCs w:val="20"/>
                                      </w:rPr>
                                    </w:pPr>
                                    <w:r w:rsidRPr="00D73852">
                                      <w:rPr>
                                        <w:color w:val="000000"/>
                                        <w:sz w:val="20"/>
                                        <w:szCs w:val="20"/>
                                      </w:rPr>
                                      <w:t>0,8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Прямоугольник 46"/>
                              <wps:cNvSpPr/>
                              <wps:spPr>
                                <a:xfrm>
                                  <a:off x="1536188" y="16845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072E3D" w14:textId="77777777" w:rsidR="0079106F" w:rsidRPr="00D73852" w:rsidRDefault="0079106F" w:rsidP="003812F4">
                                    <w:pPr>
                                      <w:rPr>
                                        <w:color w:val="000000"/>
                                        <w:sz w:val="20"/>
                                        <w:szCs w:val="20"/>
                                      </w:rPr>
                                    </w:pPr>
                                    <w:r w:rsidRPr="00D73852">
                                      <w:rPr>
                                        <w:color w:val="000000"/>
                                        <w:sz w:val="20"/>
                                        <w:szCs w:val="20"/>
                                      </w:rPr>
                                      <w:t>0,2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Прямоугольник 47"/>
                              <wps:cNvSpPr/>
                              <wps:spPr>
                                <a:xfrm>
                                  <a:off x="2013734" y="8844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DBF241" w14:textId="77777777" w:rsidR="0079106F" w:rsidRPr="00D73852" w:rsidRDefault="0079106F" w:rsidP="003812F4">
                                    <w:pPr>
                                      <w:rPr>
                                        <w:color w:val="000000"/>
                                        <w:sz w:val="20"/>
                                        <w:szCs w:val="20"/>
                                      </w:rPr>
                                    </w:pPr>
                                    <w:r w:rsidRPr="00D73852">
                                      <w:rPr>
                                        <w:color w:val="000000"/>
                                        <w:sz w:val="20"/>
                                        <w:szCs w:val="20"/>
                                      </w:rP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Прямоугольник 48"/>
                              <wps:cNvSpPr/>
                              <wps:spPr>
                                <a:xfrm>
                                  <a:off x="2039623" y="1587560"/>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8B62A8" w14:textId="77777777" w:rsidR="0079106F" w:rsidRPr="00D73852" w:rsidRDefault="0079106F" w:rsidP="003812F4">
                                    <w:pPr>
                                      <w:rPr>
                                        <w:color w:val="000000"/>
                                        <w:sz w:val="20"/>
                                        <w:szCs w:val="20"/>
                                      </w:rPr>
                                    </w:pPr>
                                    <w:r w:rsidRPr="00D73852">
                                      <w:rPr>
                                        <w:color w:val="000000"/>
                                        <w:sz w:val="20"/>
                                        <w:szCs w:val="20"/>
                                      </w:rPr>
                                      <w:t>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4C57130" id="Полотно 49" o:spid="_x0000_s1026" editas="canvas" style="width:267.55pt;height:156.05pt;mso-position-horizontal-relative:char;mso-position-vertical-relative:line" coordsize="33978,19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978;height:19818;visibility:visible;mso-wrap-style:square" filled="t">
                        <v:fill o:detectmouseclick="t"/>
                        <v:path o:connecttype="none"/>
                      </v:shape>
                      <v:oval id="Овал 28" o:spid="_x0000_s1028" style="position:absolute;left:2157;top:6986;width:4315;height:3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" fillcolor="white [3201]" strokecolor="#f79646 [3209]" strokeweight="2pt">
                        <v:textbox>
                          <w:txbxContent>
                            <w:p w14:paraId="31173952" w14:textId="77777777" w:rsidR="0079106F" w:rsidRDefault="0079106F" w:rsidP="003812F4">
                              <w:pPr>
                                <w:jc w:val="center"/>
                              </w:pPr>
                              <w:r>
                                <w:t>0</w:t>
                              </w:r>
                            </w:p>
                          </w:txbxContent>
                        </v:textbox>
                      </v:oval>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29" o:spid="_x0000_s1029" type="#_x0000_t34" style="position:absolute;left:4623;top:3493;width:5342;height:287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" adj="-415" strokecolor="#4579b8 [3044]"/>
                      <v:shapetype id="_x0000_t33" coordsize="21600,21600" o:spt="33" o:oned="t" path="m,l21600,r,21600e" filled="f">
                        <v:stroke joinstyle="miter"/>
                        <v:path arrowok="t" fillok="f" o:connecttype="none"/>
                        <o:lock v:ext="edit" shapetype="t"/>
                      </v:shapetype>
                      <v:shape id="Соединитель: уступ 30" o:spid="_x0000_s1030" type="#_x0000_t33" style="position:absolute;left:5034;top:9966;width:3596;height:5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" strokecolor="#4579b8 [3044]"/>
                      <v:oval id="Овал 31" o:spid="_x0000_s1031" style="position:absolute;left:9505;top:12587;width:4312;height:3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" fillcolor="white [3201]" strokecolor="#f79646 [3209]" strokeweight="2pt">
                        <v:textbox>
                          <w:txbxContent>
                            <w:p w14:paraId="639323A3" w14:textId="77777777" w:rsidR="0079106F" w:rsidRDefault="0079106F" w:rsidP="003812F4">
                              <w:pPr>
                                <w:jc w:val="center"/>
                              </w:pPr>
                              <w:r>
                                <w:t>2</w:t>
                              </w:r>
                            </w:p>
                          </w:txbxContent>
                        </v:textbox>
                      </v:oval>
                      <v:oval id="Овал 32" o:spid="_x0000_s1032" style="position:absolute;left:10207;top:1680;width:431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" fillcolor="white [3201]" strokecolor="#f79646 [3209]" strokeweight="2pt">
                        <v:textbox>
                          <w:txbxContent>
                            <w:p w14:paraId="6D5E86CC" w14:textId="77777777" w:rsidR="0079106F" w:rsidRDefault="0079106F" w:rsidP="003812F4">
                              <w:pPr>
                                <w:jc w:val="center"/>
                              </w:pPr>
                              <w:r>
                                <w:t>1</w:t>
                              </w:r>
                            </w:p>
                          </w:txbxContent>
                        </v:textbox>
                      </v:oval>
                      <v:rect id="Прямоугольник 33" o:spid="_x0000_s1033" style="position:absolute;left:5584;top:1442;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" filled="f" stroked="f" strokeweight="2pt">
                        <v:textbox>
                          <w:txbxContent>
                            <w:p w14:paraId="121D41A4" w14:textId="77777777" w:rsidR="0079106F" w:rsidRPr="00D73852" w:rsidRDefault="0079106F" w:rsidP="003812F4">
                              <w:pPr>
                                <w:rPr>
                                  <w:color w:val="000000" w:themeColor="text1"/>
                                  <w:sz w:val="20"/>
                                  <w:szCs w:val="20"/>
                                </w:rPr>
                              </w:pPr>
                              <w:r w:rsidRPr="00D73852">
                                <w:rPr>
                                  <w:color w:val="000000" w:themeColor="text1"/>
                                  <w:sz w:val="20"/>
                                  <w:szCs w:val="20"/>
                                </w:rPr>
                                <w:t>1,4</w:t>
                              </w:r>
                            </w:p>
                          </w:txbxContent>
                        </v:textbox>
                      </v:rect>
                      <v:rect id="Прямоугольник 34" o:spid="_x0000_s1034" style="position:absolute;left:5343;top:3394;width:462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" filled="f" stroked="f" strokeweight="2pt">
                        <v:textbox>
                          <w:txbxContent>
                            <w:p w14:paraId="50AE638B" w14:textId="77777777" w:rsidR="0079106F" w:rsidRPr="00D73852" w:rsidRDefault="0079106F" w:rsidP="003812F4">
                              <w:pPr>
                                <w:rPr>
                                  <w:color w:val="000000"/>
                                  <w:sz w:val="20"/>
                                  <w:szCs w:val="20"/>
                                </w:rPr>
                              </w:pPr>
                              <w:r w:rsidRPr="00D73852">
                                <w:rPr>
                                  <w:color w:val="000000"/>
                                  <w:sz w:val="20"/>
                                  <w:szCs w:val="20"/>
                                </w:rPr>
                                <w:t>0,4</w:t>
                              </w:r>
                            </w:p>
                          </w:txbxContent>
                        </v:textbox>
                      </v:rect>
                      <v:rect id="Прямоугольник 35" o:spid="_x0000_s1035" style="position:absolute;left:5087;top:14178;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" filled="f" stroked="f" strokeweight="2pt">
                        <v:textbox>
                          <w:txbxContent>
                            <w:p w14:paraId="6AF6085E" w14:textId="77777777" w:rsidR="0079106F" w:rsidRPr="00D73852" w:rsidRDefault="0079106F" w:rsidP="003812F4">
                              <w:pPr>
                                <w:rPr>
                                  <w:color w:val="000000"/>
                                  <w:sz w:val="20"/>
                                  <w:szCs w:val="20"/>
                                </w:rPr>
                              </w:pPr>
                              <w:r w:rsidRPr="00D73852">
                                <w:rPr>
                                  <w:color w:val="000000"/>
                                  <w:sz w:val="20"/>
                                  <w:szCs w:val="20"/>
                                </w:rPr>
                                <w:t>0,6</w:t>
                              </w:r>
                            </w:p>
                          </w:txbxContent>
                        </v:textbox>
                      </v:rect>
                      <v:rect id="Прямоугольник 36" o:spid="_x0000_s1036" style="position:absolute;left:5190;top:11511;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" filled="f" stroked="f" strokeweight="2pt">
                        <v:textbox>
                          <w:txbxContent>
                            <w:p w14:paraId="1074B295" w14:textId="77777777" w:rsidR="0079106F" w:rsidRPr="00D73852" w:rsidRDefault="0079106F" w:rsidP="003812F4">
                              <w:pPr>
                                <w:rPr>
                                  <w:color w:val="000000"/>
                                  <w:sz w:val="20"/>
                                  <w:szCs w:val="20"/>
                                </w:rPr>
                              </w:pPr>
                              <w:r w:rsidRPr="00D73852">
                                <w:rPr>
                                  <w:color w:val="000000"/>
                                  <w:sz w:val="20"/>
                                  <w:szCs w:val="20"/>
                                </w:rPr>
                                <w:t>1,7</w:t>
                              </w:r>
                            </w:p>
                          </w:txbxContent>
                        </v:textbox>
                      </v:rect>
                      <v:shape id="Соединитель: уступ 37" o:spid="_x0000_s1037" type="#_x0000_t34" style="position:absolute;left:14692;top:924;width:5856;height:267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" adj="-569" strokecolor="#4579b8 [3044]"/>
                      <v:shape id="Соединитель: уступ 38" o:spid="_x0000_s1038" type="#_x0000_t34" style="position:absolute;left:14692;top:3698;width:5445;height:236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" adj="-611" strokecolor="#4579b8 [3044]"/>
                      <v:rect id="Прямоугольник 39" o:spid="_x0000_s1039" style="position:absolute;left:15670;top:464;width:462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" filled="f" stroked="f" strokeweight="2pt">
                        <v:textbox>
                          <w:txbxContent>
                            <w:p w14:paraId="0975EA0E" w14:textId="77777777" w:rsidR="0079106F" w:rsidRPr="00D73852" w:rsidRDefault="0079106F" w:rsidP="003812F4">
                              <w:pPr>
                                <w:rPr>
                                  <w:color w:val="000000"/>
                                  <w:sz w:val="20"/>
                                  <w:szCs w:val="20"/>
                                </w:rPr>
                              </w:pPr>
                              <w:r w:rsidRPr="00D73852">
                                <w:rPr>
                                  <w:color w:val="000000"/>
                                  <w:sz w:val="20"/>
                                  <w:szCs w:val="20"/>
                                </w:rPr>
                                <w:t>0,7</w:t>
                              </w:r>
                            </w:p>
                          </w:txbxContent>
                        </v:textbox>
                      </v:rect>
                      <v:rect id="Прямоугольник 40" o:spid="_x0000_s1040" style="position:absolute;left:20548;top:49;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" filled="f" stroked="f" strokeweight="2pt">
                        <v:textbox>
                          <w:txbxContent>
                            <w:p w14:paraId="341870DD" w14:textId="77777777" w:rsidR="0079106F" w:rsidRPr="00D73852" w:rsidRDefault="0079106F" w:rsidP="003812F4">
                              <w:pPr>
                                <w:rPr>
                                  <w:color w:val="000000"/>
                                  <w:sz w:val="20"/>
                                  <w:szCs w:val="20"/>
                                </w:rPr>
                              </w:pPr>
                              <w:r w:rsidRPr="00D73852">
                                <w:rPr>
                                  <w:color w:val="000000"/>
                                  <w:sz w:val="20"/>
                                  <w:szCs w:val="20"/>
                                </w:rPr>
                                <w:t>0,9</w:t>
                              </w:r>
                            </w:p>
                          </w:txbxContent>
                        </v:textbox>
                      </v:rect>
                      <v:rect id="Прямоугольник 41" o:spid="_x0000_s1041" style="position:absolute;left:20548;top:4467;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" filled="f" stroked="f" strokeweight="2pt">
                        <v:textbox>
                          <w:txbxContent>
                            <w:p w14:paraId="4E04B5DA" w14:textId="77777777" w:rsidR="0079106F" w:rsidRPr="00D73852" w:rsidRDefault="0079106F" w:rsidP="003812F4">
                              <w:pPr>
                                <w:rPr>
                                  <w:color w:val="000000"/>
                                  <w:sz w:val="20"/>
                                  <w:szCs w:val="20"/>
                                </w:rPr>
                              </w:pPr>
                              <w:r w:rsidRPr="00D73852">
                                <w:rPr>
                                  <w:color w:val="000000"/>
                                  <w:sz w:val="20"/>
                                  <w:szCs w:val="20"/>
                                </w:rPr>
                                <w:t>1,6</w:t>
                              </w:r>
                            </w:p>
                          </w:txbxContent>
                        </v:textbox>
                      </v:rect>
                      <v:rect id="Прямоугольник 42" o:spid="_x0000_s1042" style="position:absolute;left:15670;top:5601;width:462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" filled="f" stroked="f" strokeweight="2pt">
                        <v:textbox>
                          <w:txbxContent>
                            <w:p w14:paraId="01276A46" w14:textId="77777777" w:rsidR="0079106F" w:rsidRPr="00D73852" w:rsidRDefault="0079106F" w:rsidP="003812F4">
                              <w:pPr>
                                <w:rPr>
                                  <w:color w:val="000000"/>
                                  <w:sz w:val="20"/>
                                  <w:szCs w:val="20"/>
                                </w:rPr>
                              </w:pPr>
                              <w:r w:rsidRPr="00D73852">
                                <w:rPr>
                                  <w:color w:val="000000"/>
                                  <w:sz w:val="20"/>
                                  <w:szCs w:val="20"/>
                                </w:rPr>
                                <w:t>0,3</w:t>
                              </w:r>
                            </w:p>
                          </w:txbxContent>
                        </v:textbox>
                      </v:rect>
                      <v:shape id="Соединитель: уступ 43" o:spid="_x0000_s1043" type="#_x0000_t34" style="position:absolute;left:13817;top:10274;width:6012;height:3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" adj="464" strokecolor="#4579b8 [3044]"/>
                      <v:shape id="Соединитель: уступ 44" o:spid="_x0000_s1044" type="#_x0000_t34" style="position:absolute;left:14178;top:14589;width:6114;height:256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" adj="-814" strokecolor="#4579b8 [3044]"/>
                      <v:rect id="Прямоугольник 45" o:spid="_x0000_s1045" style="position:absolute;left:15670;top:9920;width:462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" filled="f" stroked="f" strokeweight="2pt">
                        <v:textbox>
                          <w:txbxContent>
                            <w:p w14:paraId="7D23A69A" w14:textId="77777777" w:rsidR="0079106F" w:rsidRPr="00D73852" w:rsidRDefault="0079106F" w:rsidP="003812F4">
                              <w:pPr>
                                <w:rPr>
                                  <w:color w:val="000000"/>
                                  <w:sz w:val="20"/>
                                  <w:szCs w:val="20"/>
                                </w:rPr>
                              </w:pPr>
                              <w:r w:rsidRPr="00D73852">
                                <w:rPr>
                                  <w:color w:val="000000"/>
                                  <w:sz w:val="20"/>
                                  <w:szCs w:val="20"/>
                                </w:rPr>
                                <w:t>0,8</w:t>
                              </w:r>
                            </w:p>
                          </w:txbxContent>
                        </v:textbox>
                      </v:rect>
                      <v:rect id="Прямоугольник 46" o:spid="_x0000_s1046" style="position:absolute;left:15361;top:16845;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" filled="f" stroked="f" strokeweight="2pt">
                        <v:textbox>
                          <w:txbxContent>
                            <w:p w14:paraId="40072E3D" w14:textId="77777777" w:rsidR="0079106F" w:rsidRPr="00D73852" w:rsidRDefault="0079106F" w:rsidP="003812F4">
                              <w:pPr>
                                <w:rPr>
                                  <w:color w:val="000000"/>
                                  <w:sz w:val="20"/>
                                  <w:szCs w:val="20"/>
                                </w:rPr>
                              </w:pPr>
                              <w:r w:rsidRPr="00D73852">
                                <w:rPr>
                                  <w:color w:val="000000"/>
                                  <w:sz w:val="20"/>
                                  <w:szCs w:val="20"/>
                                </w:rPr>
                                <w:t>0,2</w:t>
                              </w:r>
                            </w:p>
                          </w:txbxContent>
                        </v:textbox>
                      </v:rect>
                      <v:rect id="Прямоугольник 47" o:spid="_x0000_s1047" style="position:absolute;left:20137;top:8844;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" filled="f" stroked="f" strokeweight="2pt">
                        <v:textbox>
                          <w:txbxContent>
                            <w:p w14:paraId="17DBF241" w14:textId="77777777" w:rsidR="0079106F" w:rsidRPr="00D73852" w:rsidRDefault="0079106F" w:rsidP="003812F4">
                              <w:pPr>
                                <w:rPr>
                                  <w:color w:val="000000"/>
                                  <w:sz w:val="20"/>
                                  <w:szCs w:val="20"/>
                                </w:rPr>
                              </w:pPr>
                              <w:r w:rsidRPr="00D73852">
                                <w:rPr>
                                  <w:color w:val="000000"/>
                                  <w:sz w:val="20"/>
                                  <w:szCs w:val="20"/>
                                </w:rPr>
                                <w:t>2,2</w:t>
                              </w:r>
                            </w:p>
                          </w:txbxContent>
                        </v:textbox>
                      </v:rect>
                      <v:rect id="Прямоугольник 48" o:spid="_x0000_s1048" style="position:absolute;left:20396;top:15875;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" filled="f" stroked="f" strokeweight="2pt">
                        <v:textbox>
                          <w:txbxContent>
                            <w:p w14:paraId="768B62A8" w14:textId="77777777" w:rsidR="0079106F" w:rsidRPr="00D73852" w:rsidRDefault="0079106F" w:rsidP="003812F4">
                              <w:pPr>
                                <w:rPr>
                                  <w:color w:val="000000"/>
                                  <w:sz w:val="20"/>
                                  <w:szCs w:val="20"/>
                                </w:rPr>
                              </w:pPr>
                              <w:r w:rsidRPr="00D73852">
                                <w:rPr>
                                  <w:color w:val="000000"/>
                                  <w:sz w:val="20"/>
                                  <w:szCs w:val="20"/>
                                </w:rPr>
                                <w:t>2,3</w:t>
                              </w:r>
                            </w:p>
                          </w:txbxContent>
                        </v:textbox>
                      </v:rect>
                      <w10:anchorlock/>
                    </v:group>
                  </w:pict>
                </mc:Fallback>
              </mc:AlternateContent>
            </w:r>
          </w:p>
          <w:p w14:paraId="6C2C2340" w14:textId="213837E8" w:rsidR="009E00FF" w:rsidRPr="00F64801" w:rsidRDefault="003812F4" w:rsidP="003812F4">
            <w:pPr>
              <w:rPr>
                <w:rFonts w:ascii="Times New Roman" w:hAnsi="Times New Roman" w:cs="Times New Roman"/>
                <w:b/>
                <w:bCs/>
                <w:sz w:val="24"/>
              </w:rPr>
            </w:pPr>
            <w:r w:rsidRPr="00F64801">
              <w:rPr>
                <w:rFonts w:ascii="Times New Roman" w:hAnsi="Times New Roman" w:cs="Times New Roman"/>
                <w:sz w:val="22"/>
                <w:szCs w:val="22"/>
              </w:rPr>
              <w:t xml:space="preserve">Альтернативные издержки по инвестициям равны 11%. Определить математическое ожидание и стандартное отклонение вероятностного </w:t>
            </w:r>
            <w:r w:rsidRPr="00F64801">
              <w:rPr>
                <w:rFonts w:ascii="Times New Roman" w:hAnsi="Times New Roman" w:cs="Times New Roman"/>
                <w:sz w:val="22"/>
                <w:szCs w:val="22"/>
              </w:rPr>
              <w:lastRenderedPageBreak/>
              <w:t xml:space="preserve">распределения возможных чистых приведенных стоимостей инвестиционного проекта.  </w:t>
            </w:r>
          </w:p>
        </w:tc>
      </w:tr>
      <w:tr w:rsidR="009E00FF" w:rsidRPr="00F64801" w14:paraId="4B0822DF" w14:textId="77777777" w:rsidTr="00F64801">
        <w:trPr>
          <w:gridAfter w:val="1"/>
          <w:wAfter w:w="8" w:type="dxa"/>
          <w:trHeight w:val="417"/>
        </w:trPr>
        <w:tc>
          <w:tcPr>
            <w:tcW w:w="15929" w:type="dxa"/>
            <w:gridSpan w:val="6"/>
          </w:tcPr>
          <w:p w14:paraId="4A6CCD2D" w14:textId="7451508C" w:rsidR="009E00FF" w:rsidRPr="00F64801" w:rsidRDefault="009E00FF" w:rsidP="001A26C2">
            <w:pPr>
              <w:jc w:val="center"/>
              <w:rPr>
                <w:rFonts w:ascii="Times New Roman" w:hAnsi="Times New Roman" w:cs="Times New Roman"/>
                <w:b/>
                <w:bCs/>
                <w:sz w:val="24"/>
              </w:rPr>
            </w:pPr>
            <w:r w:rsidRPr="00F64801">
              <w:rPr>
                <w:rFonts w:ascii="Times New Roman" w:hAnsi="Times New Roman" w:cs="Times New Roman"/>
                <w:sz w:val="24"/>
              </w:rPr>
              <w:lastRenderedPageBreak/>
              <w:t>Профиль «Оценка бизнеса в цифровой экономике»</w:t>
            </w:r>
          </w:p>
        </w:tc>
      </w:tr>
      <w:tr w:rsidR="009E00FF" w:rsidRPr="00F64801" w14:paraId="087EBFAF" w14:textId="0CD93ED7" w:rsidTr="00F64801">
        <w:trPr>
          <w:gridAfter w:val="3"/>
          <w:wAfter w:w="33" w:type="dxa"/>
          <w:trHeight w:val="1357"/>
        </w:trPr>
        <w:tc>
          <w:tcPr>
            <w:tcW w:w="2269" w:type="dxa"/>
            <w:vMerge w:val="restart"/>
          </w:tcPr>
          <w:p w14:paraId="1F9419C3" w14:textId="0C7ED24F" w:rsidR="009E00FF" w:rsidRPr="00F64801" w:rsidRDefault="009E00FF" w:rsidP="001A26C2">
            <w:pPr>
              <w:pStyle w:val="af"/>
              <w:ind w:left="0"/>
            </w:pPr>
            <w:r w:rsidRPr="00F64801">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r w:rsidR="00F64801" w:rsidRPr="00F64801">
              <w:t xml:space="preserve"> (ПКП-3)</w:t>
            </w:r>
          </w:p>
        </w:tc>
        <w:tc>
          <w:tcPr>
            <w:tcW w:w="2552" w:type="dxa"/>
          </w:tcPr>
          <w:p w14:paraId="0FAD0165" w14:textId="77777777" w:rsidR="009E00FF" w:rsidRPr="00F64801" w:rsidRDefault="009E00FF" w:rsidP="001A26C2">
            <w:pPr>
              <w:pStyle w:val="Style2"/>
              <w:spacing w:line="240" w:lineRule="auto"/>
              <w:ind w:firstLine="0"/>
              <w:jc w:val="left"/>
              <w:rPr>
                <w:rStyle w:val="FontStyle12"/>
                <w:rFonts w:eastAsia="Calibri"/>
                <w:sz w:val="24"/>
                <w:szCs w:val="24"/>
              </w:rPr>
            </w:pPr>
            <w:r w:rsidRPr="00F64801">
              <w:rPr>
                <w:rStyle w:val="FontStyle12"/>
                <w:rFonts w:eastAsia="Calibri"/>
                <w:sz w:val="24"/>
                <w:szCs w:val="24"/>
              </w:rPr>
              <w:t>1.Осуществляет планирование и реализацию мероприятий</w:t>
            </w:r>
            <w:r w:rsidRPr="00F64801">
              <w:t xml:space="preserve"> </w:t>
            </w:r>
            <w:r w:rsidRPr="00F64801">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p w14:paraId="7B1B31F7" w14:textId="77777777" w:rsidR="009E00FF" w:rsidRPr="00F64801" w:rsidRDefault="009E00FF" w:rsidP="001A26C2">
            <w:pPr>
              <w:pStyle w:val="Default"/>
              <w:widowControl w:val="0"/>
              <w:tabs>
                <w:tab w:val="left" w:pos="284"/>
              </w:tabs>
            </w:pPr>
          </w:p>
        </w:tc>
        <w:tc>
          <w:tcPr>
            <w:tcW w:w="2976" w:type="dxa"/>
          </w:tcPr>
          <w:p w14:paraId="0201712C" w14:textId="77777777" w:rsidR="00A7533D" w:rsidRPr="00F64801" w:rsidRDefault="00A7533D" w:rsidP="00A7533D">
            <w:pPr>
              <w:rPr>
                <w:rFonts w:ascii="Times New Roman" w:hAnsi="Times New Roman" w:cs="Times New Roman"/>
                <w:sz w:val="24"/>
              </w:rPr>
            </w:pPr>
            <w:r w:rsidRPr="00F64801">
              <w:rPr>
                <w:rFonts w:ascii="Times New Roman" w:hAnsi="Times New Roman" w:cs="Times New Roman"/>
                <w:b/>
                <w:bCs/>
                <w:sz w:val="24"/>
              </w:rPr>
              <w:t>Знать –</w:t>
            </w:r>
            <w:r w:rsidRPr="00F64801">
              <w:rPr>
                <w:rFonts w:ascii="Times New Roman" w:hAnsi="Times New Roman" w:cs="Times New Roman"/>
                <w:sz w:val="24"/>
              </w:rPr>
              <w:t xml:space="preserve">методологию стоимостно-ориентированного менеджмента и роль проектов в стратегическом управлении бизнесом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p w14:paraId="0C5F4F53" w14:textId="77777777" w:rsidR="00A7533D" w:rsidRPr="00F64801" w:rsidRDefault="00A7533D" w:rsidP="00A7533D">
            <w:pPr>
              <w:rPr>
                <w:rFonts w:ascii="Times New Roman" w:hAnsi="Times New Roman" w:cs="Times New Roman"/>
                <w:sz w:val="24"/>
              </w:rPr>
            </w:pPr>
          </w:p>
          <w:p w14:paraId="79608FEF" w14:textId="3F72C852" w:rsidR="009E00FF" w:rsidRPr="00F64801" w:rsidRDefault="00A7533D" w:rsidP="00A7533D">
            <w:pPr>
              <w:rPr>
                <w:rFonts w:ascii="Times New Roman" w:hAnsi="Times New Roman" w:cs="Times New Roman"/>
                <w:b/>
                <w:bCs/>
                <w:sz w:val="24"/>
              </w:rPr>
            </w:pPr>
            <w:r w:rsidRPr="00F64801">
              <w:rPr>
                <w:rFonts w:ascii="Times New Roman" w:hAnsi="Times New Roman" w:cs="Times New Roman"/>
                <w:b/>
                <w:bCs/>
                <w:sz w:val="24"/>
              </w:rPr>
              <w:t xml:space="preserve">Уметь – </w:t>
            </w:r>
            <w:r w:rsidRPr="00F64801">
              <w:rPr>
                <w:rFonts w:ascii="Times New Roman" w:hAnsi="Times New Roman" w:cs="Times New Roman"/>
                <w:sz w:val="24"/>
              </w:rPr>
              <w:t>обосновывать оптимальную структуру проектов, ориентированную на рост стоимости бизнеса</w:t>
            </w:r>
            <w:r w:rsidRPr="00F64801">
              <w:rPr>
                <w:rFonts w:ascii="Times New Roman" w:hAnsi="Times New Roman" w:cs="Times New Roman"/>
                <w:b/>
                <w:bCs/>
                <w:sz w:val="24"/>
              </w:rPr>
              <w:t xml:space="preserve"> </w:t>
            </w:r>
            <w:r w:rsidRPr="00F64801">
              <w:rPr>
                <w:rFonts w:ascii="Times New Roman" w:hAnsi="Times New Roman" w:cs="Times New Roman"/>
                <w:b/>
                <w:bCs/>
                <w:color w:val="000000"/>
                <w:sz w:val="24"/>
              </w:rPr>
              <w:t xml:space="preserve">   </w:t>
            </w:r>
          </w:p>
        </w:tc>
        <w:tc>
          <w:tcPr>
            <w:tcW w:w="8107" w:type="dxa"/>
          </w:tcPr>
          <w:p w14:paraId="0CF05F2C" w14:textId="77777777" w:rsidR="00A7533D" w:rsidRPr="00F64801" w:rsidRDefault="00A7533D" w:rsidP="00A7533D">
            <w:pPr>
              <w:keepNext/>
              <w:keepLines/>
              <w:jc w:val="both"/>
              <w:rPr>
                <w:rFonts w:ascii="Times New Roman" w:hAnsi="Times New Roman" w:cs="Times New Roman"/>
                <w:b/>
                <w:sz w:val="24"/>
              </w:rPr>
            </w:pPr>
            <w:r w:rsidRPr="00F64801">
              <w:rPr>
                <w:rFonts w:ascii="Times New Roman" w:hAnsi="Times New Roman" w:cs="Times New Roman"/>
                <w:b/>
                <w:sz w:val="24"/>
              </w:rPr>
              <w:t xml:space="preserve">Задача </w:t>
            </w:r>
          </w:p>
          <w:p w14:paraId="7C7FD7E6" w14:textId="77777777" w:rsidR="00A7533D" w:rsidRPr="00F64801" w:rsidRDefault="00A7533D" w:rsidP="00A7533D">
            <w:pPr>
              <w:keepNext/>
              <w:keepLines/>
              <w:jc w:val="both"/>
              <w:rPr>
                <w:rFonts w:ascii="Times New Roman" w:hAnsi="Times New Roman" w:cs="Times New Roman"/>
                <w:bCs/>
                <w:sz w:val="24"/>
              </w:rPr>
            </w:pPr>
            <w:r w:rsidRPr="00F64801">
              <w:rPr>
                <w:rFonts w:ascii="Times New Roman" w:hAnsi="Times New Roman" w:cs="Times New Roman"/>
                <w:bCs/>
                <w:sz w:val="24"/>
              </w:rPr>
              <w:t>Эффективна ли для акционеров проектной компании приведенная схема финансирования проекта?</w:t>
            </w:r>
          </w:p>
          <w:p w14:paraId="4F8A863E" w14:textId="77777777" w:rsidR="00A7533D" w:rsidRPr="00F64801" w:rsidRDefault="00A7533D" w:rsidP="00A7533D">
            <w:pPr>
              <w:keepNext/>
              <w:keepLines/>
              <w:rPr>
                <w:bCs/>
                <w:sz w:val="24"/>
              </w:rPr>
            </w:pPr>
            <w:r w:rsidRPr="00F64801">
              <w:rPr>
                <w:rFonts w:ascii="Times New Roman" w:hAnsi="Times New Roman" w:cs="Times New Roman"/>
                <w:bCs/>
                <w:sz w:val="24"/>
              </w:rPr>
              <w:t>Исходные данные:</w:t>
            </w:r>
            <w:r w:rsidRPr="00F64801">
              <w:rPr>
                <w:bCs/>
                <w:sz w:val="24"/>
              </w:rPr>
              <w:t xml:space="preserve"> </w:t>
            </w:r>
          </w:p>
          <w:p w14:paraId="104CE3C0" w14:textId="77777777" w:rsidR="00A7533D" w:rsidRPr="00F64801" w:rsidRDefault="00A7533D" w:rsidP="00A7533D">
            <w:pPr>
              <w:keepNext/>
              <w:keepLines/>
              <w:rPr>
                <w:rFonts w:ascii="Times New Roman" w:hAnsi="Times New Roman" w:cs="Times New Roman"/>
                <w:bCs/>
                <w:sz w:val="24"/>
              </w:rPr>
            </w:pPr>
            <w:r w:rsidRPr="00F64801">
              <w:rPr>
                <w:rFonts w:ascii="Times New Roman" w:hAnsi="Times New Roman" w:cs="Times New Roman"/>
                <w:bCs/>
                <w:sz w:val="24"/>
              </w:rPr>
              <w:t>План инвестиций и денежный поток на конец периода (FCF) проекта:</w:t>
            </w:r>
          </w:p>
          <w:tbl>
            <w:tblPr>
              <w:tblW w:w="6423" w:type="dxa"/>
              <w:tblLayout w:type="fixed"/>
              <w:tblLook w:val="01E0" w:firstRow="1" w:lastRow="1" w:firstColumn="1" w:lastColumn="1" w:noHBand="0" w:noVBand="0"/>
            </w:tblPr>
            <w:tblGrid>
              <w:gridCol w:w="905"/>
              <w:gridCol w:w="618"/>
              <w:gridCol w:w="604"/>
              <w:gridCol w:w="594"/>
              <w:gridCol w:w="674"/>
              <w:gridCol w:w="571"/>
              <w:gridCol w:w="459"/>
              <w:gridCol w:w="621"/>
              <w:gridCol w:w="459"/>
              <w:gridCol w:w="459"/>
              <w:gridCol w:w="459"/>
            </w:tblGrid>
            <w:tr w:rsidR="00A7533D" w:rsidRPr="00F64801" w14:paraId="79874BC0" w14:textId="77777777" w:rsidTr="0079106F">
              <w:trPr>
                <w:trHeight w:val="269"/>
              </w:trPr>
              <w:tc>
                <w:tcPr>
                  <w:tcW w:w="905" w:type="dxa"/>
                  <w:tcBorders>
                    <w:top w:val="single" w:sz="4" w:space="0" w:color="auto"/>
                    <w:left w:val="single" w:sz="4" w:space="0" w:color="auto"/>
                    <w:bottom w:val="single" w:sz="4" w:space="0" w:color="auto"/>
                    <w:right w:val="single" w:sz="4" w:space="0" w:color="auto"/>
                  </w:tcBorders>
                  <w:shd w:val="clear" w:color="000000" w:fill="DEDFE7"/>
                  <w:vAlign w:val="center"/>
                  <w:hideMark/>
                </w:tcPr>
                <w:p w14:paraId="70C9ED73"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T</w:t>
                  </w:r>
                </w:p>
              </w:tc>
              <w:tc>
                <w:tcPr>
                  <w:tcW w:w="618" w:type="dxa"/>
                  <w:tcBorders>
                    <w:top w:val="single" w:sz="4" w:space="0" w:color="auto"/>
                    <w:left w:val="nil"/>
                    <w:bottom w:val="single" w:sz="4" w:space="0" w:color="auto"/>
                    <w:right w:val="single" w:sz="4" w:space="0" w:color="auto"/>
                  </w:tcBorders>
                  <w:shd w:val="clear" w:color="000000" w:fill="DEDFE7"/>
                  <w:vAlign w:val="center"/>
                  <w:hideMark/>
                </w:tcPr>
                <w:p w14:paraId="0DA75788"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1</w:t>
                  </w:r>
                </w:p>
              </w:tc>
              <w:tc>
                <w:tcPr>
                  <w:tcW w:w="604" w:type="dxa"/>
                  <w:tcBorders>
                    <w:top w:val="single" w:sz="4" w:space="0" w:color="auto"/>
                    <w:left w:val="nil"/>
                    <w:bottom w:val="single" w:sz="4" w:space="0" w:color="auto"/>
                    <w:right w:val="single" w:sz="4" w:space="0" w:color="auto"/>
                  </w:tcBorders>
                  <w:shd w:val="clear" w:color="000000" w:fill="DEDFE7"/>
                  <w:vAlign w:val="center"/>
                  <w:hideMark/>
                </w:tcPr>
                <w:p w14:paraId="67D5AE88"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2</w:t>
                  </w:r>
                </w:p>
              </w:tc>
              <w:tc>
                <w:tcPr>
                  <w:tcW w:w="594" w:type="dxa"/>
                  <w:tcBorders>
                    <w:top w:val="single" w:sz="4" w:space="0" w:color="auto"/>
                    <w:left w:val="nil"/>
                    <w:bottom w:val="single" w:sz="4" w:space="0" w:color="auto"/>
                    <w:right w:val="single" w:sz="4" w:space="0" w:color="auto"/>
                  </w:tcBorders>
                  <w:shd w:val="clear" w:color="000000" w:fill="DEDFE7"/>
                  <w:vAlign w:val="center"/>
                  <w:hideMark/>
                </w:tcPr>
                <w:p w14:paraId="0B95851B"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3</w:t>
                  </w:r>
                </w:p>
              </w:tc>
              <w:tc>
                <w:tcPr>
                  <w:tcW w:w="674" w:type="dxa"/>
                  <w:tcBorders>
                    <w:top w:val="single" w:sz="4" w:space="0" w:color="auto"/>
                    <w:left w:val="nil"/>
                    <w:bottom w:val="single" w:sz="4" w:space="0" w:color="auto"/>
                    <w:right w:val="single" w:sz="4" w:space="0" w:color="auto"/>
                  </w:tcBorders>
                  <w:shd w:val="clear" w:color="000000" w:fill="DEDFE7"/>
                  <w:vAlign w:val="center"/>
                  <w:hideMark/>
                </w:tcPr>
                <w:p w14:paraId="02200D4B"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4</w:t>
                  </w:r>
                </w:p>
              </w:tc>
              <w:tc>
                <w:tcPr>
                  <w:tcW w:w="571" w:type="dxa"/>
                  <w:tcBorders>
                    <w:top w:val="single" w:sz="4" w:space="0" w:color="auto"/>
                    <w:left w:val="nil"/>
                    <w:bottom w:val="single" w:sz="4" w:space="0" w:color="auto"/>
                    <w:right w:val="single" w:sz="4" w:space="0" w:color="auto"/>
                  </w:tcBorders>
                  <w:shd w:val="clear" w:color="000000" w:fill="DEDFE7"/>
                  <w:vAlign w:val="center"/>
                  <w:hideMark/>
                </w:tcPr>
                <w:p w14:paraId="22AA975E"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5</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057DAF92"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6</w:t>
                  </w:r>
                </w:p>
              </w:tc>
              <w:tc>
                <w:tcPr>
                  <w:tcW w:w="621" w:type="dxa"/>
                  <w:tcBorders>
                    <w:top w:val="single" w:sz="4" w:space="0" w:color="auto"/>
                    <w:left w:val="nil"/>
                    <w:bottom w:val="single" w:sz="4" w:space="0" w:color="auto"/>
                    <w:right w:val="single" w:sz="4" w:space="0" w:color="auto"/>
                  </w:tcBorders>
                  <w:shd w:val="clear" w:color="000000" w:fill="DEDFE7"/>
                  <w:vAlign w:val="center"/>
                  <w:hideMark/>
                </w:tcPr>
                <w:p w14:paraId="41C523EB"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7</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42FFCAD5"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8</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6A152CC3"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9</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49631772"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10</w:t>
                  </w:r>
                </w:p>
              </w:tc>
            </w:tr>
            <w:tr w:rsidR="00A7533D" w:rsidRPr="00F64801" w14:paraId="3FBF4CFF" w14:textId="77777777" w:rsidTr="0079106F">
              <w:trPr>
                <w:trHeight w:val="269"/>
              </w:trPr>
              <w:tc>
                <w:tcPr>
                  <w:tcW w:w="905" w:type="dxa"/>
                  <w:tcBorders>
                    <w:top w:val="nil"/>
                    <w:left w:val="single" w:sz="4" w:space="0" w:color="auto"/>
                    <w:bottom w:val="single" w:sz="4" w:space="0" w:color="auto"/>
                    <w:right w:val="single" w:sz="4" w:space="0" w:color="auto"/>
                  </w:tcBorders>
                  <w:shd w:val="clear" w:color="000000" w:fill="DEDFE7"/>
                  <w:vAlign w:val="center"/>
                  <w:hideMark/>
                </w:tcPr>
                <w:p w14:paraId="5671EEB3"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Inv</w:t>
                  </w:r>
                </w:p>
              </w:tc>
              <w:tc>
                <w:tcPr>
                  <w:tcW w:w="618" w:type="dxa"/>
                  <w:tcBorders>
                    <w:top w:val="nil"/>
                    <w:left w:val="nil"/>
                    <w:bottom w:val="single" w:sz="4" w:space="0" w:color="auto"/>
                    <w:right w:val="single" w:sz="4" w:space="0" w:color="auto"/>
                  </w:tcBorders>
                  <w:shd w:val="clear" w:color="000000" w:fill="F3F3F6"/>
                  <w:vAlign w:val="center"/>
                  <w:hideMark/>
                </w:tcPr>
                <w:p w14:paraId="6BDF1CDF"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20</w:t>
                  </w:r>
                </w:p>
              </w:tc>
              <w:tc>
                <w:tcPr>
                  <w:tcW w:w="604" w:type="dxa"/>
                  <w:tcBorders>
                    <w:top w:val="nil"/>
                    <w:left w:val="nil"/>
                    <w:bottom w:val="single" w:sz="4" w:space="0" w:color="auto"/>
                    <w:right w:val="single" w:sz="4" w:space="0" w:color="auto"/>
                  </w:tcBorders>
                  <w:shd w:val="clear" w:color="000000" w:fill="F3F3F6"/>
                  <w:vAlign w:val="center"/>
                  <w:hideMark/>
                </w:tcPr>
                <w:p w14:paraId="69637AAA"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30</w:t>
                  </w:r>
                </w:p>
              </w:tc>
              <w:tc>
                <w:tcPr>
                  <w:tcW w:w="594" w:type="dxa"/>
                  <w:tcBorders>
                    <w:top w:val="nil"/>
                    <w:left w:val="nil"/>
                    <w:bottom w:val="single" w:sz="4" w:space="0" w:color="auto"/>
                    <w:right w:val="single" w:sz="4" w:space="0" w:color="auto"/>
                  </w:tcBorders>
                  <w:shd w:val="clear" w:color="000000" w:fill="F3F3F6"/>
                  <w:vAlign w:val="center"/>
                  <w:hideMark/>
                </w:tcPr>
                <w:p w14:paraId="2865BC14"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200</w:t>
                  </w:r>
                </w:p>
              </w:tc>
              <w:tc>
                <w:tcPr>
                  <w:tcW w:w="674" w:type="dxa"/>
                  <w:tcBorders>
                    <w:top w:val="nil"/>
                    <w:left w:val="nil"/>
                    <w:bottom w:val="single" w:sz="4" w:space="0" w:color="auto"/>
                    <w:right w:val="single" w:sz="4" w:space="0" w:color="auto"/>
                  </w:tcBorders>
                  <w:shd w:val="clear" w:color="000000" w:fill="F3F3F6"/>
                  <w:vAlign w:val="center"/>
                  <w:hideMark/>
                </w:tcPr>
                <w:p w14:paraId="61ED0974"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150</w:t>
                  </w:r>
                </w:p>
              </w:tc>
              <w:tc>
                <w:tcPr>
                  <w:tcW w:w="571" w:type="dxa"/>
                  <w:tcBorders>
                    <w:top w:val="nil"/>
                    <w:left w:val="nil"/>
                    <w:bottom w:val="single" w:sz="4" w:space="0" w:color="auto"/>
                    <w:right w:val="single" w:sz="4" w:space="0" w:color="auto"/>
                  </w:tcBorders>
                  <w:shd w:val="clear" w:color="000000" w:fill="F3F3F6"/>
                  <w:vAlign w:val="center"/>
                  <w:hideMark/>
                </w:tcPr>
                <w:p w14:paraId="5D909E33"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40</w:t>
                  </w:r>
                </w:p>
              </w:tc>
              <w:tc>
                <w:tcPr>
                  <w:tcW w:w="459" w:type="dxa"/>
                  <w:tcBorders>
                    <w:top w:val="nil"/>
                    <w:left w:val="nil"/>
                    <w:bottom w:val="single" w:sz="4" w:space="0" w:color="auto"/>
                    <w:right w:val="single" w:sz="4" w:space="0" w:color="auto"/>
                  </w:tcBorders>
                  <w:shd w:val="clear" w:color="000000" w:fill="F3F3F6"/>
                  <w:vAlign w:val="center"/>
                  <w:hideMark/>
                </w:tcPr>
                <w:p w14:paraId="1011FC6C"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621" w:type="dxa"/>
                  <w:tcBorders>
                    <w:top w:val="nil"/>
                    <w:left w:val="nil"/>
                    <w:bottom w:val="single" w:sz="4" w:space="0" w:color="auto"/>
                    <w:right w:val="single" w:sz="4" w:space="0" w:color="auto"/>
                  </w:tcBorders>
                  <w:shd w:val="clear" w:color="000000" w:fill="F3F3F6"/>
                  <w:vAlign w:val="center"/>
                  <w:hideMark/>
                </w:tcPr>
                <w:p w14:paraId="1D0D724F"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F3F3F6"/>
                  <w:vAlign w:val="center"/>
                  <w:hideMark/>
                </w:tcPr>
                <w:p w14:paraId="27E70795"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F3F3F6"/>
                  <w:vAlign w:val="center"/>
                  <w:hideMark/>
                </w:tcPr>
                <w:p w14:paraId="651AB286"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DEDFE7"/>
                  <w:vAlign w:val="center"/>
                  <w:hideMark/>
                </w:tcPr>
                <w:p w14:paraId="4C3F9EE3"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r>
            <w:tr w:rsidR="00A7533D" w:rsidRPr="00F64801" w14:paraId="314B6BD2" w14:textId="77777777" w:rsidTr="0079106F">
              <w:trPr>
                <w:trHeight w:val="269"/>
              </w:trPr>
              <w:tc>
                <w:tcPr>
                  <w:tcW w:w="905" w:type="dxa"/>
                  <w:tcBorders>
                    <w:top w:val="nil"/>
                    <w:left w:val="single" w:sz="4" w:space="0" w:color="auto"/>
                    <w:bottom w:val="single" w:sz="4" w:space="0" w:color="auto"/>
                    <w:right w:val="single" w:sz="4" w:space="0" w:color="auto"/>
                  </w:tcBorders>
                  <w:shd w:val="clear" w:color="000000" w:fill="DEDFE7"/>
                  <w:vAlign w:val="center"/>
                  <w:hideMark/>
                </w:tcPr>
                <w:p w14:paraId="28F9A702"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 xml:space="preserve">FCF </w:t>
                  </w:r>
                </w:p>
              </w:tc>
              <w:tc>
                <w:tcPr>
                  <w:tcW w:w="618" w:type="dxa"/>
                  <w:tcBorders>
                    <w:top w:val="nil"/>
                    <w:left w:val="nil"/>
                    <w:bottom w:val="single" w:sz="4" w:space="0" w:color="auto"/>
                    <w:right w:val="single" w:sz="4" w:space="0" w:color="auto"/>
                  </w:tcBorders>
                  <w:shd w:val="clear" w:color="000000" w:fill="DEDFE7"/>
                  <w:vAlign w:val="center"/>
                  <w:hideMark/>
                </w:tcPr>
                <w:p w14:paraId="0C88BF70"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-20</w:t>
                  </w:r>
                </w:p>
              </w:tc>
              <w:tc>
                <w:tcPr>
                  <w:tcW w:w="604" w:type="dxa"/>
                  <w:tcBorders>
                    <w:top w:val="nil"/>
                    <w:left w:val="nil"/>
                    <w:bottom w:val="single" w:sz="4" w:space="0" w:color="auto"/>
                    <w:right w:val="single" w:sz="4" w:space="0" w:color="auto"/>
                  </w:tcBorders>
                  <w:shd w:val="clear" w:color="000000" w:fill="DEDFE7"/>
                  <w:vAlign w:val="center"/>
                  <w:hideMark/>
                </w:tcPr>
                <w:p w14:paraId="7524D8A4"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-30</w:t>
                  </w:r>
                </w:p>
              </w:tc>
              <w:tc>
                <w:tcPr>
                  <w:tcW w:w="594" w:type="dxa"/>
                  <w:tcBorders>
                    <w:top w:val="nil"/>
                    <w:left w:val="nil"/>
                    <w:bottom w:val="single" w:sz="4" w:space="0" w:color="auto"/>
                    <w:right w:val="single" w:sz="4" w:space="0" w:color="auto"/>
                  </w:tcBorders>
                  <w:shd w:val="clear" w:color="000000" w:fill="DEDFE7"/>
                  <w:vAlign w:val="center"/>
                  <w:hideMark/>
                </w:tcPr>
                <w:p w14:paraId="21980B2F"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-200</w:t>
                  </w:r>
                </w:p>
              </w:tc>
              <w:tc>
                <w:tcPr>
                  <w:tcW w:w="674" w:type="dxa"/>
                  <w:tcBorders>
                    <w:top w:val="nil"/>
                    <w:left w:val="nil"/>
                    <w:bottom w:val="single" w:sz="4" w:space="0" w:color="auto"/>
                    <w:right w:val="single" w:sz="4" w:space="0" w:color="auto"/>
                  </w:tcBorders>
                  <w:shd w:val="clear" w:color="000000" w:fill="DEDFE7"/>
                  <w:vAlign w:val="center"/>
                  <w:hideMark/>
                </w:tcPr>
                <w:p w14:paraId="60F1CA70"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-150</w:t>
                  </w:r>
                </w:p>
              </w:tc>
              <w:tc>
                <w:tcPr>
                  <w:tcW w:w="571" w:type="dxa"/>
                  <w:tcBorders>
                    <w:top w:val="nil"/>
                    <w:left w:val="nil"/>
                    <w:bottom w:val="single" w:sz="4" w:space="0" w:color="auto"/>
                    <w:right w:val="single" w:sz="4" w:space="0" w:color="auto"/>
                  </w:tcBorders>
                  <w:shd w:val="clear" w:color="000000" w:fill="DEDFE7"/>
                  <w:vAlign w:val="center"/>
                  <w:hideMark/>
                </w:tcPr>
                <w:p w14:paraId="36F005A7"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-40</w:t>
                  </w:r>
                </w:p>
              </w:tc>
              <w:tc>
                <w:tcPr>
                  <w:tcW w:w="459" w:type="dxa"/>
                  <w:tcBorders>
                    <w:top w:val="nil"/>
                    <w:left w:val="nil"/>
                    <w:bottom w:val="single" w:sz="4" w:space="0" w:color="auto"/>
                    <w:right w:val="single" w:sz="4" w:space="0" w:color="auto"/>
                  </w:tcBorders>
                  <w:shd w:val="clear" w:color="000000" w:fill="DEDFE7"/>
                  <w:vAlign w:val="center"/>
                  <w:hideMark/>
                </w:tcPr>
                <w:p w14:paraId="31159EC7"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621" w:type="dxa"/>
                  <w:tcBorders>
                    <w:top w:val="nil"/>
                    <w:left w:val="nil"/>
                    <w:bottom w:val="single" w:sz="4" w:space="0" w:color="auto"/>
                    <w:right w:val="single" w:sz="4" w:space="0" w:color="auto"/>
                  </w:tcBorders>
                  <w:shd w:val="clear" w:color="000000" w:fill="DEDFE7"/>
                  <w:vAlign w:val="center"/>
                  <w:hideMark/>
                </w:tcPr>
                <w:p w14:paraId="2578FA3B"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2D247D48"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6BE6F072"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15A33596"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r>
          </w:tbl>
          <w:p w14:paraId="35743733" w14:textId="77777777" w:rsidR="00A7533D" w:rsidRPr="00F64801" w:rsidRDefault="00A7533D" w:rsidP="00A7533D">
            <w:pPr>
              <w:keepNext/>
              <w:keepLines/>
              <w:rPr>
                <w:rFonts w:ascii="Times New Roman" w:hAnsi="Times New Roman" w:cs="Times New Roman"/>
                <w:bCs/>
                <w:sz w:val="24"/>
              </w:rPr>
            </w:pPr>
            <w:r w:rsidRPr="00F64801">
              <w:rPr>
                <w:rFonts w:ascii="Times New Roman" w:hAnsi="Times New Roman" w:cs="Times New Roman"/>
                <w:bCs/>
                <w:sz w:val="24"/>
              </w:rPr>
              <w:t>Параметры финансирования: ставка кредита 12%, начисление и выплата процентов – ежегодно с 5 года (все выплаты – в конце года)</w:t>
            </w:r>
          </w:p>
          <w:tbl>
            <w:tblPr>
              <w:tblW w:w="7198" w:type="dxa"/>
              <w:tblLayout w:type="fixed"/>
              <w:tblLook w:val="01E0" w:firstRow="1" w:lastRow="1" w:firstColumn="1" w:lastColumn="1" w:noHBand="0" w:noVBand="0"/>
            </w:tblPr>
            <w:tblGrid>
              <w:gridCol w:w="1726"/>
              <w:gridCol w:w="647"/>
              <w:gridCol w:w="635"/>
              <w:gridCol w:w="596"/>
              <w:gridCol w:w="673"/>
              <w:gridCol w:w="532"/>
              <w:gridCol w:w="468"/>
              <w:gridCol w:w="622"/>
              <w:gridCol w:w="468"/>
              <w:gridCol w:w="398"/>
              <w:gridCol w:w="433"/>
            </w:tblGrid>
            <w:tr w:rsidR="00A7533D" w:rsidRPr="00F64801" w14:paraId="0BD6E676" w14:textId="77777777" w:rsidTr="00F64801">
              <w:trPr>
                <w:trHeight w:val="260"/>
              </w:trPr>
              <w:tc>
                <w:tcPr>
                  <w:tcW w:w="1726" w:type="dxa"/>
                  <w:tcBorders>
                    <w:top w:val="single" w:sz="4" w:space="0" w:color="auto"/>
                    <w:left w:val="single" w:sz="4" w:space="0" w:color="auto"/>
                    <w:bottom w:val="single" w:sz="4" w:space="0" w:color="auto"/>
                    <w:right w:val="single" w:sz="4" w:space="0" w:color="auto"/>
                  </w:tcBorders>
                  <w:shd w:val="clear" w:color="000000" w:fill="DEDFE7"/>
                  <w:vAlign w:val="center"/>
                  <w:hideMark/>
                </w:tcPr>
                <w:p w14:paraId="4676662F"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T</w:t>
                  </w:r>
                </w:p>
              </w:tc>
              <w:tc>
                <w:tcPr>
                  <w:tcW w:w="647" w:type="dxa"/>
                  <w:tcBorders>
                    <w:top w:val="single" w:sz="4" w:space="0" w:color="auto"/>
                    <w:left w:val="nil"/>
                    <w:bottom w:val="single" w:sz="4" w:space="0" w:color="auto"/>
                    <w:right w:val="single" w:sz="4" w:space="0" w:color="auto"/>
                  </w:tcBorders>
                  <w:shd w:val="clear" w:color="000000" w:fill="DEDFE7"/>
                  <w:vAlign w:val="center"/>
                  <w:hideMark/>
                </w:tcPr>
                <w:p w14:paraId="473AFDED"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1</w:t>
                  </w:r>
                </w:p>
              </w:tc>
              <w:tc>
                <w:tcPr>
                  <w:tcW w:w="635" w:type="dxa"/>
                  <w:tcBorders>
                    <w:top w:val="single" w:sz="4" w:space="0" w:color="auto"/>
                    <w:left w:val="nil"/>
                    <w:bottom w:val="single" w:sz="4" w:space="0" w:color="auto"/>
                    <w:right w:val="single" w:sz="4" w:space="0" w:color="auto"/>
                  </w:tcBorders>
                  <w:shd w:val="clear" w:color="000000" w:fill="DEDFE7"/>
                  <w:vAlign w:val="center"/>
                  <w:hideMark/>
                </w:tcPr>
                <w:p w14:paraId="3D2C59AB"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2</w:t>
                  </w:r>
                </w:p>
              </w:tc>
              <w:tc>
                <w:tcPr>
                  <w:tcW w:w="596" w:type="dxa"/>
                  <w:tcBorders>
                    <w:top w:val="single" w:sz="4" w:space="0" w:color="auto"/>
                    <w:left w:val="nil"/>
                    <w:bottom w:val="single" w:sz="4" w:space="0" w:color="auto"/>
                    <w:right w:val="single" w:sz="4" w:space="0" w:color="auto"/>
                  </w:tcBorders>
                  <w:shd w:val="clear" w:color="000000" w:fill="DEDFE7"/>
                  <w:vAlign w:val="center"/>
                  <w:hideMark/>
                </w:tcPr>
                <w:p w14:paraId="6978D687"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3</w:t>
                  </w:r>
                </w:p>
              </w:tc>
              <w:tc>
                <w:tcPr>
                  <w:tcW w:w="673" w:type="dxa"/>
                  <w:tcBorders>
                    <w:top w:val="single" w:sz="4" w:space="0" w:color="auto"/>
                    <w:left w:val="nil"/>
                    <w:bottom w:val="single" w:sz="4" w:space="0" w:color="auto"/>
                    <w:right w:val="single" w:sz="4" w:space="0" w:color="auto"/>
                  </w:tcBorders>
                  <w:shd w:val="clear" w:color="000000" w:fill="DEDFE7"/>
                  <w:vAlign w:val="center"/>
                  <w:hideMark/>
                </w:tcPr>
                <w:p w14:paraId="5BCAD7FA"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4</w:t>
                  </w:r>
                </w:p>
              </w:tc>
              <w:tc>
                <w:tcPr>
                  <w:tcW w:w="532" w:type="dxa"/>
                  <w:tcBorders>
                    <w:top w:val="single" w:sz="4" w:space="0" w:color="auto"/>
                    <w:left w:val="nil"/>
                    <w:bottom w:val="single" w:sz="4" w:space="0" w:color="auto"/>
                    <w:right w:val="single" w:sz="4" w:space="0" w:color="auto"/>
                  </w:tcBorders>
                  <w:shd w:val="clear" w:color="000000" w:fill="DEDFE7"/>
                  <w:vAlign w:val="center"/>
                  <w:hideMark/>
                </w:tcPr>
                <w:p w14:paraId="0FCC70FC"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5</w:t>
                  </w:r>
                </w:p>
              </w:tc>
              <w:tc>
                <w:tcPr>
                  <w:tcW w:w="468" w:type="dxa"/>
                  <w:tcBorders>
                    <w:top w:val="single" w:sz="4" w:space="0" w:color="auto"/>
                    <w:left w:val="nil"/>
                    <w:bottom w:val="single" w:sz="4" w:space="0" w:color="auto"/>
                    <w:right w:val="single" w:sz="4" w:space="0" w:color="auto"/>
                  </w:tcBorders>
                  <w:shd w:val="clear" w:color="000000" w:fill="DEDFE7"/>
                  <w:vAlign w:val="center"/>
                  <w:hideMark/>
                </w:tcPr>
                <w:p w14:paraId="31171AE3"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6</w:t>
                  </w:r>
                </w:p>
              </w:tc>
              <w:tc>
                <w:tcPr>
                  <w:tcW w:w="622" w:type="dxa"/>
                  <w:tcBorders>
                    <w:top w:val="single" w:sz="4" w:space="0" w:color="auto"/>
                    <w:left w:val="nil"/>
                    <w:bottom w:val="single" w:sz="4" w:space="0" w:color="auto"/>
                    <w:right w:val="single" w:sz="4" w:space="0" w:color="auto"/>
                  </w:tcBorders>
                  <w:shd w:val="clear" w:color="000000" w:fill="DEDFE7"/>
                  <w:vAlign w:val="center"/>
                  <w:hideMark/>
                </w:tcPr>
                <w:p w14:paraId="5E6F37CD"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7</w:t>
                  </w:r>
                </w:p>
              </w:tc>
              <w:tc>
                <w:tcPr>
                  <w:tcW w:w="468" w:type="dxa"/>
                  <w:tcBorders>
                    <w:top w:val="single" w:sz="4" w:space="0" w:color="auto"/>
                    <w:left w:val="nil"/>
                    <w:bottom w:val="single" w:sz="4" w:space="0" w:color="auto"/>
                    <w:right w:val="single" w:sz="4" w:space="0" w:color="auto"/>
                  </w:tcBorders>
                  <w:shd w:val="clear" w:color="000000" w:fill="DEDFE7"/>
                  <w:vAlign w:val="center"/>
                  <w:hideMark/>
                </w:tcPr>
                <w:p w14:paraId="6BBC9C4C"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8</w:t>
                  </w:r>
                </w:p>
              </w:tc>
              <w:tc>
                <w:tcPr>
                  <w:tcW w:w="398" w:type="dxa"/>
                  <w:tcBorders>
                    <w:top w:val="single" w:sz="4" w:space="0" w:color="auto"/>
                    <w:left w:val="nil"/>
                    <w:bottom w:val="single" w:sz="4" w:space="0" w:color="auto"/>
                    <w:right w:val="single" w:sz="4" w:space="0" w:color="auto"/>
                  </w:tcBorders>
                  <w:shd w:val="clear" w:color="000000" w:fill="DEDFE7"/>
                  <w:vAlign w:val="center"/>
                  <w:hideMark/>
                </w:tcPr>
                <w:p w14:paraId="3DC4EDDF"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9</w:t>
                  </w:r>
                </w:p>
              </w:tc>
              <w:tc>
                <w:tcPr>
                  <w:tcW w:w="433" w:type="dxa"/>
                  <w:tcBorders>
                    <w:top w:val="single" w:sz="4" w:space="0" w:color="auto"/>
                    <w:left w:val="nil"/>
                    <w:bottom w:val="single" w:sz="4" w:space="0" w:color="auto"/>
                    <w:right w:val="single" w:sz="4" w:space="0" w:color="auto"/>
                  </w:tcBorders>
                  <w:shd w:val="clear" w:color="000000" w:fill="DEDFE7"/>
                  <w:vAlign w:val="center"/>
                  <w:hideMark/>
                </w:tcPr>
                <w:p w14:paraId="46E64AF8"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10</w:t>
                  </w:r>
                </w:p>
              </w:tc>
            </w:tr>
            <w:tr w:rsidR="00A7533D" w:rsidRPr="00F64801" w14:paraId="632D3FFE" w14:textId="77777777" w:rsidTr="00F64801">
              <w:trPr>
                <w:trHeight w:val="260"/>
              </w:trPr>
              <w:tc>
                <w:tcPr>
                  <w:tcW w:w="1726" w:type="dxa"/>
                  <w:tcBorders>
                    <w:top w:val="nil"/>
                    <w:left w:val="single" w:sz="4" w:space="0" w:color="auto"/>
                    <w:bottom w:val="single" w:sz="4" w:space="0" w:color="auto"/>
                    <w:right w:val="single" w:sz="4" w:space="0" w:color="auto"/>
                  </w:tcBorders>
                  <w:shd w:val="clear" w:color="000000" w:fill="DEDFE7"/>
                  <w:vAlign w:val="center"/>
                  <w:hideMark/>
                </w:tcPr>
                <w:p w14:paraId="4E53F297"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Выдача кредита</w:t>
                  </w:r>
                </w:p>
              </w:tc>
              <w:tc>
                <w:tcPr>
                  <w:tcW w:w="647" w:type="dxa"/>
                  <w:tcBorders>
                    <w:top w:val="nil"/>
                    <w:left w:val="nil"/>
                    <w:bottom w:val="single" w:sz="4" w:space="0" w:color="auto"/>
                    <w:right w:val="single" w:sz="4" w:space="0" w:color="auto"/>
                  </w:tcBorders>
                  <w:shd w:val="clear" w:color="000000" w:fill="F3F3F6"/>
                  <w:vAlign w:val="center"/>
                  <w:hideMark/>
                </w:tcPr>
                <w:p w14:paraId="058E6DC4"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635" w:type="dxa"/>
                  <w:tcBorders>
                    <w:top w:val="nil"/>
                    <w:left w:val="nil"/>
                    <w:bottom w:val="single" w:sz="4" w:space="0" w:color="auto"/>
                    <w:right w:val="single" w:sz="4" w:space="0" w:color="auto"/>
                  </w:tcBorders>
                  <w:shd w:val="clear" w:color="000000" w:fill="F3F3F6"/>
                  <w:vAlign w:val="center"/>
                  <w:hideMark/>
                </w:tcPr>
                <w:p w14:paraId="4415A2B0"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596" w:type="dxa"/>
                  <w:tcBorders>
                    <w:top w:val="nil"/>
                    <w:left w:val="nil"/>
                    <w:bottom w:val="single" w:sz="4" w:space="0" w:color="auto"/>
                    <w:right w:val="single" w:sz="4" w:space="0" w:color="auto"/>
                  </w:tcBorders>
                  <w:shd w:val="clear" w:color="000000" w:fill="F3F3F6"/>
                  <w:vAlign w:val="center"/>
                  <w:hideMark/>
                </w:tcPr>
                <w:p w14:paraId="0D0F1368"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673" w:type="dxa"/>
                  <w:tcBorders>
                    <w:top w:val="nil"/>
                    <w:left w:val="nil"/>
                    <w:bottom w:val="single" w:sz="4" w:space="0" w:color="auto"/>
                    <w:right w:val="single" w:sz="4" w:space="0" w:color="auto"/>
                  </w:tcBorders>
                  <w:shd w:val="clear" w:color="000000" w:fill="F3F3F6"/>
                  <w:vAlign w:val="center"/>
                  <w:hideMark/>
                </w:tcPr>
                <w:p w14:paraId="16682B9D"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532" w:type="dxa"/>
                  <w:tcBorders>
                    <w:top w:val="nil"/>
                    <w:left w:val="nil"/>
                    <w:bottom w:val="single" w:sz="4" w:space="0" w:color="auto"/>
                    <w:right w:val="single" w:sz="4" w:space="0" w:color="auto"/>
                  </w:tcBorders>
                  <w:shd w:val="clear" w:color="000000" w:fill="F3F3F6"/>
                  <w:vAlign w:val="center"/>
                  <w:hideMark/>
                </w:tcPr>
                <w:p w14:paraId="355DEDAB"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468" w:type="dxa"/>
                  <w:tcBorders>
                    <w:top w:val="nil"/>
                    <w:left w:val="nil"/>
                    <w:bottom w:val="single" w:sz="4" w:space="0" w:color="auto"/>
                    <w:right w:val="single" w:sz="4" w:space="0" w:color="auto"/>
                  </w:tcBorders>
                  <w:shd w:val="clear" w:color="000000" w:fill="F3F3F6"/>
                  <w:vAlign w:val="center"/>
                  <w:hideMark/>
                </w:tcPr>
                <w:p w14:paraId="6F738578"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622" w:type="dxa"/>
                  <w:tcBorders>
                    <w:top w:val="nil"/>
                    <w:left w:val="nil"/>
                    <w:bottom w:val="single" w:sz="4" w:space="0" w:color="auto"/>
                    <w:right w:val="single" w:sz="4" w:space="0" w:color="auto"/>
                  </w:tcBorders>
                  <w:shd w:val="clear" w:color="000000" w:fill="F3F3F6"/>
                  <w:vAlign w:val="center"/>
                  <w:hideMark/>
                </w:tcPr>
                <w:p w14:paraId="3DD45051"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468" w:type="dxa"/>
                  <w:tcBorders>
                    <w:top w:val="nil"/>
                    <w:left w:val="nil"/>
                    <w:bottom w:val="single" w:sz="4" w:space="0" w:color="auto"/>
                    <w:right w:val="single" w:sz="4" w:space="0" w:color="auto"/>
                  </w:tcBorders>
                  <w:shd w:val="clear" w:color="000000" w:fill="F3F3F6"/>
                  <w:vAlign w:val="center"/>
                  <w:hideMark/>
                </w:tcPr>
                <w:p w14:paraId="151A19DB"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398" w:type="dxa"/>
                  <w:tcBorders>
                    <w:top w:val="nil"/>
                    <w:left w:val="nil"/>
                    <w:bottom w:val="single" w:sz="4" w:space="0" w:color="auto"/>
                    <w:right w:val="single" w:sz="4" w:space="0" w:color="auto"/>
                  </w:tcBorders>
                  <w:shd w:val="clear" w:color="000000" w:fill="F3F3F6"/>
                  <w:vAlign w:val="center"/>
                  <w:hideMark/>
                </w:tcPr>
                <w:p w14:paraId="255EA5A6"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c>
                <w:tcPr>
                  <w:tcW w:w="433" w:type="dxa"/>
                  <w:tcBorders>
                    <w:top w:val="nil"/>
                    <w:left w:val="nil"/>
                    <w:bottom w:val="single" w:sz="4" w:space="0" w:color="auto"/>
                    <w:right w:val="single" w:sz="4" w:space="0" w:color="auto"/>
                  </w:tcBorders>
                  <w:shd w:val="clear" w:color="000000" w:fill="DEDFE7"/>
                  <w:vAlign w:val="center"/>
                  <w:hideMark/>
                </w:tcPr>
                <w:p w14:paraId="3B05A8E6"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w:t>
                  </w:r>
                </w:p>
              </w:tc>
            </w:tr>
            <w:tr w:rsidR="00A7533D" w:rsidRPr="00F64801" w14:paraId="5114DD9F" w14:textId="77777777" w:rsidTr="00F64801">
              <w:trPr>
                <w:trHeight w:val="260"/>
              </w:trPr>
              <w:tc>
                <w:tcPr>
                  <w:tcW w:w="1726" w:type="dxa"/>
                  <w:tcBorders>
                    <w:top w:val="nil"/>
                    <w:left w:val="single" w:sz="4" w:space="0" w:color="auto"/>
                    <w:bottom w:val="single" w:sz="4" w:space="0" w:color="auto"/>
                    <w:right w:val="single" w:sz="4" w:space="0" w:color="auto"/>
                  </w:tcBorders>
                  <w:shd w:val="clear" w:color="000000" w:fill="DEDFE7"/>
                  <w:vAlign w:val="center"/>
                  <w:hideMark/>
                </w:tcPr>
                <w:p w14:paraId="59FCD534"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 xml:space="preserve">Погашение </w:t>
                  </w:r>
                </w:p>
              </w:tc>
              <w:tc>
                <w:tcPr>
                  <w:tcW w:w="647" w:type="dxa"/>
                  <w:tcBorders>
                    <w:top w:val="nil"/>
                    <w:left w:val="nil"/>
                    <w:bottom w:val="single" w:sz="4" w:space="0" w:color="auto"/>
                    <w:right w:val="single" w:sz="4" w:space="0" w:color="auto"/>
                  </w:tcBorders>
                  <w:shd w:val="clear" w:color="000000" w:fill="F3F3F6"/>
                  <w:vAlign w:val="center"/>
                  <w:hideMark/>
                </w:tcPr>
                <w:p w14:paraId="538C153D"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635" w:type="dxa"/>
                  <w:tcBorders>
                    <w:top w:val="nil"/>
                    <w:left w:val="nil"/>
                    <w:bottom w:val="single" w:sz="4" w:space="0" w:color="auto"/>
                    <w:right w:val="single" w:sz="4" w:space="0" w:color="auto"/>
                  </w:tcBorders>
                  <w:shd w:val="clear" w:color="000000" w:fill="F9F9FA"/>
                  <w:vAlign w:val="center"/>
                  <w:hideMark/>
                </w:tcPr>
                <w:p w14:paraId="4017ADD6"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596" w:type="dxa"/>
                  <w:tcBorders>
                    <w:top w:val="nil"/>
                    <w:left w:val="nil"/>
                    <w:bottom w:val="single" w:sz="4" w:space="0" w:color="auto"/>
                    <w:right w:val="single" w:sz="4" w:space="0" w:color="auto"/>
                  </w:tcBorders>
                  <w:shd w:val="clear" w:color="000000" w:fill="F3F3F6"/>
                  <w:vAlign w:val="center"/>
                  <w:hideMark/>
                </w:tcPr>
                <w:p w14:paraId="6774BB10"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673" w:type="dxa"/>
                  <w:tcBorders>
                    <w:top w:val="nil"/>
                    <w:left w:val="nil"/>
                    <w:bottom w:val="single" w:sz="4" w:space="0" w:color="auto"/>
                    <w:right w:val="single" w:sz="4" w:space="0" w:color="auto"/>
                  </w:tcBorders>
                  <w:shd w:val="clear" w:color="000000" w:fill="F9F9FA"/>
                  <w:vAlign w:val="center"/>
                  <w:hideMark/>
                </w:tcPr>
                <w:p w14:paraId="04394A3B"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532" w:type="dxa"/>
                  <w:tcBorders>
                    <w:top w:val="nil"/>
                    <w:left w:val="nil"/>
                    <w:bottom w:val="single" w:sz="4" w:space="0" w:color="auto"/>
                    <w:right w:val="single" w:sz="4" w:space="0" w:color="auto"/>
                  </w:tcBorders>
                  <w:shd w:val="clear" w:color="000000" w:fill="F3F3F6"/>
                  <w:vAlign w:val="center"/>
                  <w:hideMark/>
                </w:tcPr>
                <w:p w14:paraId="24E15EC0"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F9F9FA"/>
                  <w:vAlign w:val="center"/>
                  <w:hideMark/>
                </w:tcPr>
                <w:p w14:paraId="74FCB0C2"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622" w:type="dxa"/>
                  <w:tcBorders>
                    <w:top w:val="nil"/>
                    <w:left w:val="nil"/>
                    <w:bottom w:val="single" w:sz="4" w:space="0" w:color="auto"/>
                    <w:right w:val="single" w:sz="4" w:space="0" w:color="auto"/>
                  </w:tcBorders>
                  <w:shd w:val="clear" w:color="000000" w:fill="F3F3F6"/>
                  <w:vAlign w:val="center"/>
                  <w:hideMark/>
                </w:tcPr>
                <w:p w14:paraId="1D15E77B"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468" w:type="dxa"/>
                  <w:tcBorders>
                    <w:top w:val="nil"/>
                    <w:left w:val="nil"/>
                    <w:bottom w:val="single" w:sz="4" w:space="0" w:color="auto"/>
                    <w:right w:val="single" w:sz="4" w:space="0" w:color="auto"/>
                  </w:tcBorders>
                  <w:shd w:val="clear" w:color="000000" w:fill="F9F9FA"/>
                  <w:vAlign w:val="center"/>
                  <w:hideMark/>
                </w:tcPr>
                <w:p w14:paraId="6C5E2DD3"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100</w:t>
                  </w:r>
                </w:p>
              </w:tc>
              <w:tc>
                <w:tcPr>
                  <w:tcW w:w="398" w:type="dxa"/>
                  <w:tcBorders>
                    <w:top w:val="nil"/>
                    <w:left w:val="nil"/>
                    <w:bottom w:val="single" w:sz="4" w:space="0" w:color="auto"/>
                    <w:right w:val="single" w:sz="4" w:space="0" w:color="auto"/>
                  </w:tcBorders>
                  <w:shd w:val="clear" w:color="000000" w:fill="F3F3F6"/>
                  <w:vAlign w:val="center"/>
                  <w:hideMark/>
                </w:tcPr>
                <w:p w14:paraId="7410F72D"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433" w:type="dxa"/>
                  <w:tcBorders>
                    <w:top w:val="nil"/>
                    <w:left w:val="nil"/>
                    <w:bottom w:val="single" w:sz="4" w:space="0" w:color="auto"/>
                    <w:right w:val="single" w:sz="4" w:space="0" w:color="auto"/>
                  </w:tcBorders>
                  <w:shd w:val="clear" w:color="000000" w:fill="DEDFE7"/>
                  <w:vAlign w:val="center"/>
                  <w:hideMark/>
                </w:tcPr>
                <w:p w14:paraId="49E77F8B"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r>
            <w:tr w:rsidR="00A7533D" w:rsidRPr="00F64801" w14:paraId="49930A68" w14:textId="77777777" w:rsidTr="00F64801">
              <w:trPr>
                <w:trHeight w:val="1044"/>
              </w:trPr>
              <w:tc>
                <w:tcPr>
                  <w:tcW w:w="1726" w:type="dxa"/>
                  <w:tcBorders>
                    <w:top w:val="nil"/>
                    <w:left w:val="single" w:sz="4" w:space="0" w:color="auto"/>
                    <w:bottom w:val="single" w:sz="4" w:space="0" w:color="auto"/>
                    <w:right w:val="single" w:sz="4" w:space="0" w:color="auto"/>
                  </w:tcBorders>
                  <w:shd w:val="clear" w:color="000000" w:fill="DEDFE7"/>
                  <w:vAlign w:val="center"/>
                  <w:hideMark/>
                </w:tcPr>
                <w:p w14:paraId="28870CB5" w14:textId="77777777" w:rsidR="00A7533D" w:rsidRPr="00F64801" w:rsidRDefault="00A7533D" w:rsidP="00A7533D">
                  <w:pPr>
                    <w:jc w:val="both"/>
                    <w:rPr>
                      <w:rFonts w:ascii="Arial" w:hAnsi="Arial" w:cs="Arial"/>
                      <w:bCs/>
                      <w:color w:val="000000"/>
                      <w:sz w:val="18"/>
                      <w:szCs w:val="18"/>
                    </w:rPr>
                  </w:pPr>
                  <w:r w:rsidRPr="00F64801">
                    <w:rPr>
                      <w:rFonts w:ascii="Arial" w:hAnsi="Arial" w:cs="Arial"/>
                      <w:bCs/>
                      <w:color w:val="000000"/>
                      <w:sz w:val="18"/>
                      <w:szCs w:val="18"/>
                    </w:rPr>
                    <w:t>Участие банка в капитале компании (без дивидендов)</w:t>
                  </w:r>
                </w:p>
              </w:tc>
              <w:tc>
                <w:tcPr>
                  <w:tcW w:w="647" w:type="dxa"/>
                  <w:tcBorders>
                    <w:top w:val="nil"/>
                    <w:left w:val="nil"/>
                    <w:bottom w:val="single" w:sz="4" w:space="0" w:color="auto"/>
                    <w:right w:val="single" w:sz="4" w:space="0" w:color="auto"/>
                  </w:tcBorders>
                  <w:shd w:val="clear" w:color="000000" w:fill="DEDFE7"/>
                  <w:vAlign w:val="center"/>
                  <w:hideMark/>
                </w:tcPr>
                <w:p w14:paraId="5FFF3D77"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200</w:t>
                  </w:r>
                </w:p>
              </w:tc>
              <w:tc>
                <w:tcPr>
                  <w:tcW w:w="635" w:type="dxa"/>
                  <w:tcBorders>
                    <w:top w:val="nil"/>
                    <w:left w:val="nil"/>
                    <w:bottom w:val="single" w:sz="4" w:space="0" w:color="auto"/>
                    <w:right w:val="single" w:sz="4" w:space="0" w:color="auto"/>
                  </w:tcBorders>
                  <w:shd w:val="clear" w:color="000000" w:fill="DEDFE7"/>
                  <w:vAlign w:val="center"/>
                  <w:hideMark/>
                </w:tcPr>
                <w:p w14:paraId="5DE5E388"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596" w:type="dxa"/>
                  <w:tcBorders>
                    <w:top w:val="nil"/>
                    <w:left w:val="nil"/>
                    <w:bottom w:val="single" w:sz="4" w:space="0" w:color="auto"/>
                    <w:right w:val="single" w:sz="4" w:space="0" w:color="auto"/>
                  </w:tcBorders>
                  <w:shd w:val="clear" w:color="000000" w:fill="DEDFE7"/>
                  <w:vAlign w:val="center"/>
                  <w:hideMark/>
                </w:tcPr>
                <w:p w14:paraId="5756C86C"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673" w:type="dxa"/>
                  <w:tcBorders>
                    <w:top w:val="nil"/>
                    <w:left w:val="nil"/>
                    <w:bottom w:val="single" w:sz="4" w:space="0" w:color="auto"/>
                    <w:right w:val="single" w:sz="4" w:space="0" w:color="auto"/>
                  </w:tcBorders>
                  <w:shd w:val="clear" w:color="000000" w:fill="DEDFE7"/>
                  <w:vAlign w:val="center"/>
                  <w:hideMark/>
                </w:tcPr>
                <w:p w14:paraId="3753C647"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532" w:type="dxa"/>
                  <w:tcBorders>
                    <w:top w:val="nil"/>
                    <w:left w:val="nil"/>
                    <w:bottom w:val="single" w:sz="4" w:space="0" w:color="auto"/>
                    <w:right w:val="single" w:sz="4" w:space="0" w:color="auto"/>
                  </w:tcBorders>
                  <w:shd w:val="clear" w:color="000000" w:fill="DEDFE7"/>
                  <w:vAlign w:val="center"/>
                  <w:hideMark/>
                </w:tcPr>
                <w:p w14:paraId="23EA72FA"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DEDFE7"/>
                  <w:vAlign w:val="center"/>
                  <w:hideMark/>
                </w:tcPr>
                <w:p w14:paraId="7449AAD9"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622" w:type="dxa"/>
                  <w:tcBorders>
                    <w:top w:val="nil"/>
                    <w:left w:val="nil"/>
                    <w:bottom w:val="single" w:sz="4" w:space="0" w:color="auto"/>
                    <w:right w:val="single" w:sz="4" w:space="0" w:color="auto"/>
                  </w:tcBorders>
                  <w:shd w:val="clear" w:color="000000" w:fill="DEDFE7"/>
                  <w:vAlign w:val="center"/>
                  <w:hideMark/>
                </w:tcPr>
                <w:p w14:paraId="492C325B"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DEDFE7"/>
                  <w:vAlign w:val="center"/>
                  <w:hideMark/>
                </w:tcPr>
                <w:p w14:paraId="3F9499B6"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398" w:type="dxa"/>
                  <w:tcBorders>
                    <w:top w:val="nil"/>
                    <w:left w:val="nil"/>
                    <w:bottom w:val="single" w:sz="4" w:space="0" w:color="auto"/>
                    <w:right w:val="single" w:sz="4" w:space="0" w:color="auto"/>
                  </w:tcBorders>
                  <w:shd w:val="clear" w:color="000000" w:fill="DEDFE7"/>
                  <w:vAlign w:val="center"/>
                  <w:hideMark/>
                </w:tcPr>
                <w:p w14:paraId="42D9ADFD"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c>
                <w:tcPr>
                  <w:tcW w:w="433" w:type="dxa"/>
                  <w:tcBorders>
                    <w:top w:val="nil"/>
                    <w:left w:val="nil"/>
                    <w:bottom w:val="single" w:sz="4" w:space="0" w:color="auto"/>
                    <w:right w:val="single" w:sz="4" w:space="0" w:color="auto"/>
                  </w:tcBorders>
                  <w:shd w:val="clear" w:color="000000" w:fill="DEDFE7"/>
                  <w:vAlign w:val="center"/>
                  <w:hideMark/>
                </w:tcPr>
                <w:p w14:paraId="33F498B4" w14:textId="77777777" w:rsidR="00A7533D" w:rsidRPr="00F64801" w:rsidRDefault="00A7533D" w:rsidP="00A7533D">
                  <w:pPr>
                    <w:jc w:val="right"/>
                    <w:rPr>
                      <w:rFonts w:ascii="Arial" w:hAnsi="Arial" w:cs="Arial"/>
                      <w:bCs/>
                      <w:color w:val="000000"/>
                      <w:sz w:val="18"/>
                      <w:szCs w:val="18"/>
                    </w:rPr>
                  </w:pPr>
                  <w:r w:rsidRPr="00F64801">
                    <w:rPr>
                      <w:rFonts w:ascii="Arial" w:hAnsi="Arial" w:cs="Arial"/>
                      <w:bCs/>
                      <w:color w:val="000000"/>
                      <w:sz w:val="18"/>
                      <w:szCs w:val="18"/>
                    </w:rPr>
                    <w:t> </w:t>
                  </w:r>
                </w:p>
              </w:tc>
            </w:tr>
          </w:tbl>
          <w:p w14:paraId="29030988" w14:textId="77777777" w:rsidR="00A7533D" w:rsidRPr="00F64801" w:rsidRDefault="00A7533D" w:rsidP="00A7533D">
            <w:pPr>
              <w:keepNext/>
              <w:keepLines/>
              <w:rPr>
                <w:rFonts w:ascii="Times New Roman" w:hAnsi="Times New Roman" w:cs="Times New Roman"/>
                <w:bCs/>
                <w:sz w:val="24"/>
              </w:rPr>
            </w:pPr>
          </w:p>
          <w:p w14:paraId="74916066" w14:textId="77777777" w:rsidR="00A7533D" w:rsidRPr="00F64801" w:rsidRDefault="00A7533D" w:rsidP="00A7533D">
            <w:pPr>
              <w:keepNext/>
              <w:keepLines/>
              <w:rPr>
                <w:rFonts w:ascii="Times New Roman" w:hAnsi="Times New Roman" w:cs="Times New Roman"/>
                <w:bCs/>
                <w:sz w:val="24"/>
              </w:rPr>
            </w:pPr>
            <w:r w:rsidRPr="00F64801">
              <w:rPr>
                <w:rFonts w:ascii="Times New Roman" w:hAnsi="Times New Roman" w:cs="Times New Roman"/>
                <w:bCs/>
                <w:sz w:val="24"/>
              </w:rPr>
              <w:t xml:space="preserve">Пассивы проектной компании, реализующей проект в t=0: Е=50, D= 250;              </w:t>
            </w:r>
          </w:p>
          <w:p w14:paraId="054C7362" w14:textId="07EE2769" w:rsidR="009E00FF" w:rsidRPr="00F64801" w:rsidRDefault="00A7533D" w:rsidP="00F64801">
            <w:pPr>
              <w:keepNext/>
              <w:keepLines/>
              <w:rPr>
                <w:rFonts w:ascii="Times New Roman" w:hAnsi="Times New Roman" w:cs="Times New Roman"/>
                <w:b/>
                <w:bCs/>
                <w:sz w:val="24"/>
              </w:rPr>
            </w:pPr>
            <w:r w:rsidRPr="00F64801">
              <w:rPr>
                <w:rFonts w:ascii="Times New Roman" w:hAnsi="Times New Roman" w:cs="Times New Roman"/>
                <w:bCs/>
                <w:sz w:val="24"/>
              </w:rPr>
              <w:t>k e =18%; k d =12% (принять условно постоянными).</w:t>
            </w:r>
          </w:p>
        </w:tc>
      </w:tr>
      <w:tr w:rsidR="009E00FF" w:rsidRPr="00F64801" w14:paraId="58440526" w14:textId="60F32FB2" w:rsidTr="00F64801">
        <w:trPr>
          <w:gridAfter w:val="3"/>
          <w:wAfter w:w="33" w:type="dxa"/>
          <w:trHeight w:val="1845"/>
        </w:trPr>
        <w:tc>
          <w:tcPr>
            <w:tcW w:w="2269" w:type="dxa"/>
            <w:vMerge/>
          </w:tcPr>
          <w:p w14:paraId="005D8396" w14:textId="77777777" w:rsidR="009E00FF" w:rsidRPr="00F64801" w:rsidRDefault="009E00FF" w:rsidP="001A26C2">
            <w:pPr>
              <w:pStyle w:val="af"/>
              <w:ind w:left="0"/>
            </w:pPr>
          </w:p>
        </w:tc>
        <w:tc>
          <w:tcPr>
            <w:tcW w:w="2552" w:type="dxa"/>
          </w:tcPr>
          <w:p w14:paraId="1E8DC5DF" w14:textId="77777777" w:rsidR="009E00FF" w:rsidRPr="00F64801" w:rsidRDefault="009E00FF" w:rsidP="001A26C2">
            <w:pPr>
              <w:pStyle w:val="Default"/>
              <w:widowControl w:val="0"/>
              <w:tabs>
                <w:tab w:val="left" w:pos="284"/>
              </w:tabs>
            </w:pPr>
            <w:r w:rsidRPr="00F64801">
              <w:rPr>
                <w:rStyle w:val="FontStyle12"/>
                <w:rFonts w:eastAsia="Calibri"/>
                <w:sz w:val="24"/>
                <w:szCs w:val="24"/>
              </w:rPr>
              <w:t>2.Учитывает риски цифровизации экономики при разработке и реализации указанных мероприятий.</w:t>
            </w:r>
          </w:p>
        </w:tc>
        <w:tc>
          <w:tcPr>
            <w:tcW w:w="2976" w:type="dxa"/>
          </w:tcPr>
          <w:p w14:paraId="0568E1DB" w14:textId="77777777" w:rsidR="00A7533D" w:rsidRPr="00F64801" w:rsidRDefault="00A7533D" w:rsidP="00A7533D">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количественной оценки рисков инвестиционных проектов   </w:t>
            </w:r>
          </w:p>
          <w:p w14:paraId="6D0447D1" w14:textId="150FCAC4" w:rsidR="009E00FF" w:rsidRPr="00F64801" w:rsidRDefault="00A7533D" w:rsidP="00A7533D">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оценивать эффективность проекта с учетом возможных </w:t>
            </w:r>
            <w:r w:rsidRPr="00F64801">
              <w:rPr>
                <w:rFonts w:ascii="Times New Roman" w:hAnsi="Times New Roman" w:cs="Times New Roman"/>
                <w:sz w:val="24"/>
              </w:rPr>
              <w:lastRenderedPageBreak/>
              <w:t xml:space="preserve">сценариев его реализации и чувствительности отдельных параметров с использованием современных программных продуктов </w:t>
            </w:r>
          </w:p>
        </w:tc>
        <w:tc>
          <w:tcPr>
            <w:tcW w:w="8107" w:type="dxa"/>
          </w:tcPr>
          <w:p w14:paraId="2F5512C0" w14:textId="77777777" w:rsidR="009E00FF" w:rsidRPr="00F64801" w:rsidRDefault="00996E42" w:rsidP="001A26C2">
            <w:pPr>
              <w:rPr>
                <w:rFonts w:ascii="Times New Roman" w:hAnsi="Times New Roman" w:cs="Times New Roman"/>
                <w:b/>
                <w:bCs/>
                <w:sz w:val="24"/>
              </w:rPr>
            </w:pPr>
            <w:r w:rsidRPr="00F64801">
              <w:rPr>
                <w:rFonts w:ascii="Times New Roman" w:hAnsi="Times New Roman" w:cs="Times New Roman"/>
                <w:b/>
                <w:bCs/>
                <w:sz w:val="24"/>
              </w:rPr>
              <w:lastRenderedPageBreak/>
              <w:t>Задача</w:t>
            </w:r>
          </w:p>
          <w:p w14:paraId="6DBD2ADC" w14:textId="0F60D6D6" w:rsidR="00996E42" w:rsidRPr="00F64801" w:rsidRDefault="00996E42" w:rsidP="00996E42">
            <w:pPr>
              <w:keepNext/>
              <w:keepLines/>
              <w:rPr>
                <w:rFonts w:ascii="Times New Roman" w:hAnsi="Times New Roman" w:cs="Times New Roman"/>
                <w:bCs/>
                <w:sz w:val="24"/>
              </w:rPr>
            </w:pPr>
            <w:r w:rsidRPr="00F64801">
              <w:rPr>
                <w:rFonts w:ascii="Times New Roman" w:hAnsi="Times New Roman" w:cs="Times New Roman"/>
                <w:bCs/>
                <w:sz w:val="24"/>
              </w:rPr>
              <w:lastRenderedPageBreak/>
              <w:t>Компания планирует реализацию инвестиционного проекта в течение трехлетнего периода (исходные данные представлены в таблице 1). Необходимо оценить критические величины объема продаж, переменных и постоянных издержек, начальных инвестиционных затрат и цены инвестируемого в проект капитала, при которых чистая текущая стоимость проекта (NPV) будет равна 0.</w:t>
            </w:r>
          </w:p>
          <w:p w14:paraId="0D223555" w14:textId="77777777" w:rsidR="00996E42" w:rsidRPr="00F64801" w:rsidRDefault="00996E42" w:rsidP="00996E42">
            <w:pPr>
              <w:keepNext/>
              <w:keepLines/>
              <w:rPr>
                <w:rFonts w:ascii="Times New Roman" w:hAnsi="Times New Roman" w:cs="Times New Roman"/>
                <w:bCs/>
                <w:sz w:val="24"/>
              </w:rPr>
            </w:pPr>
            <w:r w:rsidRPr="00F64801">
              <w:rPr>
                <w:rFonts w:ascii="Times New Roman" w:hAnsi="Times New Roman" w:cs="Times New Roman"/>
                <w:bCs/>
                <w:sz w:val="24"/>
              </w:rPr>
              <w:t>Рассчитать значения чувствительного края каждого рассматриваемого показателя. Ранжировать полученные значения по степени их влияния на NPV.</w:t>
            </w:r>
          </w:p>
          <w:p w14:paraId="7464B7A5" w14:textId="77777777" w:rsidR="00996E42" w:rsidRPr="00F64801" w:rsidRDefault="00996E42" w:rsidP="00996E42">
            <w:pPr>
              <w:keepNext/>
              <w:keepLines/>
              <w:rPr>
                <w:rFonts w:ascii="Times New Roman" w:hAnsi="Times New Roman" w:cs="Times New Roman"/>
                <w:bCs/>
                <w:sz w:val="24"/>
              </w:rPr>
            </w:pPr>
            <w:r w:rsidRPr="00F64801">
              <w:rPr>
                <w:rFonts w:ascii="Times New Roman" w:hAnsi="Times New Roman" w:cs="Times New Roman"/>
                <w:bCs/>
                <w:sz w:val="24"/>
              </w:rPr>
              <w:t>Используя приложение MS Office электронные таблицы MS Excel графически представить зависимость показателя NPV от перечисленных выше величин объема продаж, переменных и постоянных издержек, начальных инвестиционных затрат и цены инвестиционного капитала.</w:t>
            </w:r>
          </w:p>
          <w:p w14:paraId="56E636DE" w14:textId="263F509E" w:rsidR="00996E42" w:rsidRPr="00F64801" w:rsidRDefault="00996E42" w:rsidP="00996E42">
            <w:pPr>
              <w:keepNext/>
              <w:keepLines/>
              <w:jc w:val="right"/>
              <w:rPr>
                <w:rFonts w:ascii="Times New Roman" w:hAnsi="Times New Roman" w:cs="Times New Roman"/>
                <w:bCs/>
                <w:sz w:val="24"/>
              </w:rPr>
            </w:pPr>
            <w:r w:rsidRPr="00F64801">
              <w:rPr>
                <w:rFonts w:ascii="Times New Roman" w:hAnsi="Times New Roman" w:cs="Times New Roman"/>
                <w:bCs/>
                <w:sz w:val="24"/>
              </w:rPr>
              <w:t>Таблица 1</w:t>
            </w:r>
          </w:p>
          <w:p w14:paraId="58D3BB4A" w14:textId="77777777" w:rsidR="00996E42" w:rsidRPr="00F64801" w:rsidRDefault="00996E42" w:rsidP="00996E42">
            <w:pPr>
              <w:keepNext/>
              <w:keepLines/>
              <w:rPr>
                <w:rFonts w:ascii="Times New Roman" w:hAnsi="Times New Roman" w:cs="Times New Roman"/>
                <w:bCs/>
                <w:sz w:val="24"/>
              </w:rPr>
            </w:pPr>
            <w:r w:rsidRPr="00F64801">
              <w:rPr>
                <w:rFonts w:ascii="Times New Roman" w:hAnsi="Times New Roman" w:cs="Times New Roman"/>
                <w:bCs/>
                <w:sz w:val="24"/>
              </w:rPr>
              <w:t>Исходные данные для анализа инвестиционной чувствительности</w:t>
            </w:r>
          </w:p>
          <w:tbl>
            <w:tblPr>
              <w:tblW w:w="784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893"/>
              <w:gridCol w:w="684"/>
              <w:gridCol w:w="850"/>
              <w:gridCol w:w="923"/>
              <w:gridCol w:w="730"/>
              <w:gridCol w:w="715"/>
              <w:gridCol w:w="760"/>
              <w:gridCol w:w="551"/>
              <w:gridCol w:w="760"/>
              <w:gridCol w:w="745"/>
              <w:gridCol w:w="230"/>
            </w:tblGrid>
            <w:tr w:rsidR="00996E42" w:rsidRPr="00F64801" w14:paraId="0704218E" w14:textId="77777777" w:rsidTr="00996E42">
              <w:trPr>
                <w:gridAfter w:val="1"/>
                <w:wAfter w:w="228" w:type="dxa"/>
                <w:trHeight w:val="410"/>
              </w:trPr>
              <w:tc>
                <w:tcPr>
                  <w:tcW w:w="894" w:type="dxa"/>
                  <w:vMerge w:val="restart"/>
                  <w:tcBorders>
                    <w:top w:val="single" w:sz="6" w:space="0" w:color="000000"/>
                    <w:left w:val="single" w:sz="6" w:space="0" w:color="000000"/>
                    <w:bottom w:val="single" w:sz="6" w:space="0" w:color="000000"/>
                    <w:right w:val="single" w:sz="6" w:space="0" w:color="000000"/>
                  </w:tcBorders>
                  <w:vAlign w:val="center"/>
                  <w:hideMark/>
                </w:tcPr>
                <w:p w14:paraId="4DC4DB27"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Среднегодовой объем реализации, шт.</w:t>
                  </w:r>
                </w:p>
              </w:tc>
              <w:tc>
                <w:tcPr>
                  <w:tcW w:w="685" w:type="dxa"/>
                  <w:vMerge w:val="restart"/>
                  <w:tcBorders>
                    <w:top w:val="single" w:sz="6" w:space="0" w:color="000000"/>
                    <w:left w:val="single" w:sz="6" w:space="0" w:color="000000"/>
                    <w:bottom w:val="single" w:sz="6" w:space="0" w:color="000000"/>
                    <w:right w:val="single" w:sz="6" w:space="0" w:color="000000"/>
                  </w:tcBorders>
                  <w:vAlign w:val="center"/>
                  <w:hideMark/>
                </w:tcPr>
                <w:p w14:paraId="141835C5"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Цены ед. продукции, тыс.руб.</w:t>
                  </w:r>
                </w:p>
              </w:tc>
              <w:tc>
                <w:tcPr>
                  <w:tcW w:w="850" w:type="dxa"/>
                  <w:vMerge w:val="restart"/>
                  <w:tcBorders>
                    <w:top w:val="single" w:sz="6" w:space="0" w:color="000000"/>
                    <w:left w:val="single" w:sz="6" w:space="0" w:color="000000"/>
                    <w:bottom w:val="single" w:sz="6" w:space="0" w:color="000000"/>
                    <w:right w:val="single" w:sz="6" w:space="0" w:color="000000"/>
                  </w:tcBorders>
                  <w:vAlign w:val="center"/>
                  <w:hideMark/>
                </w:tcPr>
                <w:p w14:paraId="7FD38ECB"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Средние перем. издержки на ед.продукции, тыс.руб.</w:t>
                  </w:r>
                </w:p>
              </w:tc>
              <w:tc>
                <w:tcPr>
                  <w:tcW w:w="923" w:type="dxa"/>
                  <w:vMerge w:val="restart"/>
                  <w:tcBorders>
                    <w:top w:val="single" w:sz="6" w:space="0" w:color="000000"/>
                    <w:left w:val="single" w:sz="6" w:space="0" w:color="000000"/>
                    <w:bottom w:val="single" w:sz="6" w:space="0" w:color="000000"/>
                    <w:right w:val="single" w:sz="6" w:space="0" w:color="000000"/>
                  </w:tcBorders>
                  <w:vAlign w:val="center"/>
                  <w:hideMark/>
                </w:tcPr>
                <w:p w14:paraId="721A05D8"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Среднегодовые постоянные затраты, тыс.руб.</w:t>
                  </w:r>
                </w:p>
              </w:tc>
              <w:tc>
                <w:tcPr>
                  <w:tcW w:w="730" w:type="dxa"/>
                  <w:vMerge w:val="restart"/>
                  <w:tcBorders>
                    <w:top w:val="single" w:sz="6" w:space="0" w:color="000000"/>
                    <w:left w:val="single" w:sz="6" w:space="0" w:color="000000"/>
                    <w:bottom w:val="single" w:sz="6" w:space="0" w:color="000000"/>
                    <w:right w:val="single" w:sz="6" w:space="0" w:color="000000"/>
                  </w:tcBorders>
                  <w:vAlign w:val="center"/>
                  <w:hideMark/>
                </w:tcPr>
                <w:p w14:paraId="6B5F124C"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Начальные инвестиции, nsc.руб.</w:t>
                  </w:r>
                </w:p>
              </w:tc>
              <w:tc>
                <w:tcPr>
                  <w:tcW w:w="715" w:type="dxa"/>
                  <w:vMerge w:val="restart"/>
                  <w:tcBorders>
                    <w:top w:val="single" w:sz="6" w:space="0" w:color="000000"/>
                    <w:left w:val="single" w:sz="6" w:space="0" w:color="000000"/>
                    <w:bottom w:val="single" w:sz="6" w:space="0" w:color="000000"/>
                    <w:right w:val="single" w:sz="6" w:space="0" w:color="000000"/>
                  </w:tcBorders>
                  <w:vAlign w:val="center"/>
                  <w:hideMark/>
                </w:tcPr>
                <w:p w14:paraId="394DDDED"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Срок реализации, лет</w:t>
                  </w:r>
                </w:p>
              </w:tc>
              <w:tc>
                <w:tcPr>
                  <w:tcW w:w="760" w:type="dxa"/>
                  <w:vMerge w:val="restart"/>
                  <w:tcBorders>
                    <w:top w:val="single" w:sz="6" w:space="0" w:color="000000"/>
                    <w:left w:val="single" w:sz="6" w:space="0" w:color="000000"/>
                    <w:bottom w:val="single" w:sz="6" w:space="0" w:color="000000"/>
                    <w:right w:val="single" w:sz="6" w:space="0" w:color="000000"/>
                  </w:tcBorders>
                  <w:vAlign w:val="center"/>
                  <w:hideMark/>
                </w:tcPr>
                <w:p w14:paraId="7B47B1B9"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Средняя величина амортизации за год, тыс.руб.</w:t>
                  </w:r>
                </w:p>
              </w:tc>
              <w:tc>
                <w:tcPr>
                  <w:tcW w:w="551" w:type="dxa"/>
                  <w:vMerge w:val="restart"/>
                  <w:tcBorders>
                    <w:top w:val="single" w:sz="6" w:space="0" w:color="000000"/>
                    <w:left w:val="single" w:sz="6" w:space="0" w:color="000000"/>
                    <w:bottom w:val="single" w:sz="6" w:space="0" w:color="000000"/>
                    <w:right w:val="single" w:sz="6" w:space="0" w:color="000000"/>
                  </w:tcBorders>
                  <w:vAlign w:val="center"/>
                  <w:hideMark/>
                </w:tcPr>
                <w:p w14:paraId="087A043D"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Ставка налога на прибыль, %</w:t>
                  </w:r>
                </w:p>
              </w:tc>
              <w:tc>
                <w:tcPr>
                  <w:tcW w:w="760" w:type="dxa"/>
                  <w:vMerge w:val="restart"/>
                  <w:tcBorders>
                    <w:top w:val="single" w:sz="6" w:space="0" w:color="000000"/>
                    <w:left w:val="single" w:sz="6" w:space="0" w:color="000000"/>
                    <w:bottom w:val="single" w:sz="6" w:space="0" w:color="000000"/>
                    <w:right w:val="single" w:sz="6" w:space="0" w:color="000000"/>
                  </w:tcBorders>
                  <w:vAlign w:val="center"/>
                  <w:hideMark/>
                </w:tcPr>
                <w:p w14:paraId="4C015FB7"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Финансовый множитель FM2,%</w:t>
                  </w:r>
                </w:p>
              </w:tc>
              <w:tc>
                <w:tcPr>
                  <w:tcW w:w="745" w:type="dxa"/>
                  <w:vMerge w:val="restart"/>
                  <w:tcBorders>
                    <w:top w:val="single" w:sz="6" w:space="0" w:color="000000"/>
                    <w:left w:val="single" w:sz="6" w:space="0" w:color="000000"/>
                    <w:bottom w:val="single" w:sz="6" w:space="0" w:color="000000"/>
                    <w:right w:val="single" w:sz="6" w:space="0" w:color="000000"/>
                  </w:tcBorders>
                  <w:vAlign w:val="center"/>
                  <w:hideMark/>
                </w:tcPr>
                <w:p w14:paraId="6BC1DB3A"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Финансовый множитель FM4,%</w:t>
                  </w:r>
                </w:p>
              </w:tc>
            </w:tr>
            <w:tr w:rsidR="00996E42" w:rsidRPr="00F64801" w14:paraId="1E5FD310" w14:textId="77777777" w:rsidTr="00996E42">
              <w:trPr>
                <w:trHeight w:val="218"/>
              </w:trPr>
              <w:tc>
                <w:tcPr>
                  <w:tcW w:w="894" w:type="dxa"/>
                  <w:vMerge/>
                  <w:tcBorders>
                    <w:top w:val="single" w:sz="6" w:space="0" w:color="000000"/>
                    <w:left w:val="single" w:sz="6" w:space="0" w:color="000000"/>
                    <w:bottom w:val="single" w:sz="6" w:space="0" w:color="000000"/>
                    <w:right w:val="single" w:sz="6" w:space="0" w:color="000000"/>
                  </w:tcBorders>
                  <w:vAlign w:val="center"/>
                  <w:hideMark/>
                </w:tcPr>
                <w:p w14:paraId="44880433" w14:textId="77777777" w:rsidR="00996E42" w:rsidRPr="00F64801" w:rsidRDefault="00996E42" w:rsidP="00996E42">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3115FA89" w14:textId="77777777" w:rsidR="00996E42" w:rsidRPr="00F64801" w:rsidRDefault="00996E42" w:rsidP="00996E42">
                  <w:pPr>
                    <w:rPr>
                      <w:rFonts w:ascii="Times New Roman" w:hAnsi="Times New Roman" w:cs="Times New Roman"/>
                      <w:color w:val="000000"/>
                      <w:sz w:val="16"/>
                      <w:szCs w:val="16"/>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333923BA" w14:textId="77777777" w:rsidR="00996E42" w:rsidRPr="00F64801" w:rsidRDefault="00996E42" w:rsidP="00996E42">
                  <w:pPr>
                    <w:rPr>
                      <w:rFonts w:ascii="Times New Roman" w:hAnsi="Times New Roman" w:cs="Times New Roman"/>
                      <w:color w:val="000000"/>
                      <w:sz w:val="16"/>
                      <w:szCs w:val="16"/>
                    </w:rPr>
                  </w:pPr>
                </w:p>
              </w:tc>
              <w:tc>
                <w:tcPr>
                  <w:tcW w:w="923" w:type="dxa"/>
                  <w:vMerge/>
                  <w:tcBorders>
                    <w:top w:val="single" w:sz="6" w:space="0" w:color="000000"/>
                    <w:left w:val="single" w:sz="6" w:space="0" w:color="000000"/>
                    <w:bottom w:val="single" w:sz="6" w:space="0" w:color="000000"/>
                    <w:right w:val="single" w:sz="6" w:space="0" w:color="000000"/>
                  </w:tcBorders>
                  <w:vAlign w:val="center"/>
                  <w:hideMark/>
                </w:tcPr>
                <w:p w14:paraId="321C54C3" w14:textId="77777777" w:rsidR="00996E42" w:rsidRPr="00F64801" w:rsidRDefault="00996E42" w:rsidP="00996E42">
                  <w:pPr>
                    <w:rPr>
                      <w:rFonts w:ascii="Times New Roman" w:hAnsi="Times New Roman" w:cs="Times New Roman"/>
                      <w:color w:val="000000"/>
                      <w:sz w:val="16"/>
                      <w:szCs w:val="16"/>
                    </w:rPr>
                  </w:pPr>
                </w:p>
              </w:tc>
              <w:tc>
                <w:tcPr>
                  <w:tcW w:w="730" w:type="dxa"/>
                  <w:vMerge/>
                  <w:tcBorders>
                    <w:top w:val="single" w:sz="6" w:space="0" w:color="000000"/>
                    <w:left w:val="single" w:sz="6" w:space="0" w:color="000000"/>
                    <w:bottom w:val="single" w:sz="6" w:space="0" w:color="000000"/>
                    <w:right w:val="single" w:sz="6" w:space="0" w:color="000000"/>
                  </w:tcBorders>
                  <w:vAlign w:val="center"/>
                  <w:hideMark/>
                </w:tcPr>
                <w:p w14:paraId="03EC8D8B" w14:textId="77777777" w:rsidR="00996E42" w:rsidRPr="00F64801" w:rsidRDefault="00996E42" w:rsidP="00996E42">
                  <w:pPr>
                    <w:rPr>
                      <w:rFonts w:ascii="Times New Roman" w:hAnsi="Times New Roman" w:cs="Times New Roman"/>
                      <w:color w:val="000000"/>
                      <w:sz w:val="16"/>
                      <w:szCs w:val="16"/>
                    </w:rPr>
                  </w:pPr>
                </w:p>
              </w:tc>
              <w:tc>
                <w:tcPr>
                  <w:tcW w:w="715" w:type="dxa"/>
                  <w:vMerge/>
                  <w:tcBorders>
                    <w:top w:val="single" w:sz="6" w:space="0" w:color="000000"/>
                    <w:left w:val="single" w:sz="6" w:space="0" w:color="000000"/>
                    <w:bottom w:val="single" w:sz="6" w:space="0" w:color="000000"/>
                    <w:right w:val="single" w:sz="6" w:space="0" w:color="000000"/>
                  </w:tcBorders>
                  <w:vAlign w:val="center"/>
                  <w:hideMark/>
                </w:tcPr>
                <w:p w14:paraId="24FEB2AA" w14:textId="77777777" w:rsidR="00996E42" w:rsidRPr="00F64801" w:rsidRDefault="00996E42" w:rsidP="00996E42">
                  <w:pPr>
                    <w:rPr>
                      <w:rFonts w:ascii="Times New Roman" w:hAnsi="Times New Roman" w:cs="Times New Roman"/>
                      <w:color w:val="000000"/>
                      <w:sz w:val="16"/>
                      <w:szCs w:val="16"/>
                    </w:rPr>
                  </w:pPr>
                </w:p>
              </w:tc>
              <w:tc>
                <w:tcPr>
                  <w:tcW w:w="760" w:type="dxa"/>
                  <w:vMerge/>
                  <w:tcBorders>
                    <w:top w:val="single" w:sz="6" w:space="0" w:color="000000"/>
                    <w:left w:val="single" w:sz="6" w:space="0" w:color="000000"/>
                    <w:bottom w:val="single" w:sz="6" w:space="0" w:color="000000"/>
                    <w:right w:val="single" w:sz="6" w:space="0" w:color="000000"/>
                  </w:tcBorders>
                  <w:vAlign w:val="center"/>
                  <w:hideMark/>
                </w:tcPr>
                <w:p w14:paraId="5A18DAD4" w14:textId="77777777" w:rsidR="00996E42" w:rsidRPr="00F64801" w:rsidRDefault="00996E42" w:rsidP="00996E42">
                  <w:pPr>
                    <w:rPr>
                      <w:rFonts w:ascii="Times New Roman" w:hAnsi="Times New Roman" w:cs="Times New Roman"/>
                      <w:color w:val="000000"/>
                      <w:sz w:val="16"/>
                      <w:szCs w:val="16"/>
                    </w:rPr>
                  </w:pPr>
                </w:p>
              </w:tc>
              <w:tc>
                <w:tcPr>
                  <w:tcW w:w="551" w:type="dxa"/>
                  <w:vMerge/>
                  <w:tcBorders>
                    <w:top w:val="single" w:sz="6" w:space="0" w:color="000000"/>
                    <w:left w:val="single" w:sz="6" w:space="0" w:color="000000"/>
                    <w:bottom w:val="single" w:sz="6" w:space="0" w:color="000000"/>
                    <w:right w:val="single" w:sz="6" w:space="0" w:color="000000"/>
                  </w:tcBorders>
                  <w:vAlign w:val="center"/>
                  <w:hideMark/>
                </w:tcPr>
                <w:p w14:paraId="068FE444" w14:textId="77777777" w:rsidR="00996E42" w:rsidRPr="00F64801" w:rsidRDefault="00996E42" w:rsidP="00996E42">
                  <w:pPr>
                    <w:rPr>
                      <w:rFonts w:ascii="Times New Roman" w:hAnsi="Times New Roman" w:cs="Times New Roman"/>
                      <w:color w:val="000000"/>
                      <w:sz w:val="16"/>
                      <w:szCs w:val="16"/>
                    </w:rPr>
                  </w:pPr>
                </w:p>
              </w:tc>
              <w:tc>
                <w:tcPr>
                  <w:tcW w:w="760" w:type="dxa"/>
                  <w:vMerge/>
                  <w:tcBorders>
                    <w:top w:val="single" w:sz="6" w:space="0" w:color="000000"/>
                    <w:left w:val="single" w:sz="6" w:space="0" w:color="000000"/>
                    <w:bottom w:val="single" w:sz="6" w:space="0" w:color="000000"/>
                    <w:right w:val="single" w:sz="6" w:space="0" w:color="000000"/>
                  </w:tcBorders>
                  <w:vAlign w:val="center"/>
                  <w:hideMark/>
                </w:tcPr>
                <w:p w14:paraId="5934B1BC" w14:textId="77777777" w:rsidR="00996E42" w:rsidRPr="00F64801" w:rsidRDefault="00996E42" w:rsidP="00996E42">
                  <w:pPr>
                    <w:rPr>
                      <w:rFonts w:ascii="Times New Roman" w:hAnsi="Times New Roman" w:cs="Times New Roman"/>
                      <w:color w:val="000000"/>
                      <w:sz w:val="16"/>
                      <w:szCs w:val="16"/>
                    </w:rPr>
                  </w:pPr>
                </w:p>
              </w:tc>
              <w:tc>
                <w:tcPr>
                  <w:tcW w:w="745" w:type="dxa"/>
                  <w:vMerge/>
                  <w:tcBorders>
                    <w:top w:val="single" w:sz="6" w:space="0" w:color="000000"/>
                    <w:left w:val="single" w:sz="6" w:space="0" w:color="000000"/>
                    <w:bottom w:val="single" w:sz="6" w:space="0" w:color="000000"/>
                    <w:right w:val="single" w:sz="6" w:space="0" w:color="000000"/>
                  </w:tcBorders>
                  <w:vAlign w:val="center"/>
                  <w:hideMark/>
                </w:tcPr>
                <w:p w14:paraId="55935981" w14:textId="77777777" w:rsidR="00996E42" w:rsidRPr="00F64801" w:rsidRDefault="00996E42" w:rsidP="00996E42">
                  <w:pPr>
                    <w:rPr>
                      <w:rFonts w:ascii="Times New Roman" w:hAnsi="Times New Roman" w:cs="Times New Roman"/>
                      <w:color w:val="000000"/>
                      <w:sz w:val="16"/>
                      <w:szCs w:val="16"/>
                    </w:rPr>
                  </w:pPr>
                </w:p>
              </w:tc>
              <w:tc>
                <w:tcPr>
                  <w:tcW w:w="228" w:type="dxa"/>
                  <w:vAlign w:val="center"/>
                  <w:hideMark/>
                </w:tcPr>
                <w:p w14:paraId="10DD8C66" w14:textId="77777777" w:rsidR="00996E42" w:rsidRPr="00F64801" w:rsidRDefault="00996E42" w:rsidP="00996E42">
                  <w:pPr>
                    <w:rPr>
                      <w:rFonts w:ascii="Times New Roman" w:hAnsi="Times New Roman" w:cs="Times New Roman"/>
                      <w:color w:val="000000"/>
                      <w:sz w:val="16"/>
                      <w:szCs w:val="16"/>
                    </w:rPr>
                  </w:pPr>
                </w:p>
              </w:tc>
            </w:tr>
            <w:tr w:rsidR="00996E42" w:rsidRPr="00F64801" w14:paraId="2AEABFB6" w14:textId="77777777" w:rsidTr="00996E42">
              <w:trPr>
                <w:trHeight w:val="232"/>
              </w:trPr>
              <w:tc>
                <w:tcPr>
                  <w:tcW w:w="894" w:type="dxa"/>
                  <w:vMerge/>
                  <w:tcBorders>
                    <w:top w:val="single" w:sz="6" w:space="0" w:color="000000"/>
                    <w:left w:val="single" w:sz="6" w:space="0" w:color="000000"/>
                    <w:bottom w:val="single" w:sz="6" w:space="0" w:color="000000"/>
                    <w:right w:val="single" w:sz="6" w:space="0" w:color="000000"/>
                  </w:tcBorders>
                  <w:vAlign w:val="center"/>
                  <w:hideMark/>
                </w:tcPr>
                <w:p w14:paraId="5D30D484" w14:textId="77777777" w:rsidR="00996E42" w:rsidRPr="00F64801" w:rsidRDefault="00996E42" w:rsidP="00996E42">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3555C5A3" w14:textId="77777777" w:rsidR="00996E42" w:rsidRPr="00F64801" w:rsidRDefault="00996E42" w:rsidP="00996E42">
                  <w:pPr>
                    <w:rPr>
                      <w:rFonts w:ascii="Times New Roman" w:hAnsi="Times New Roman" w:cs="Times New Roman"/>
                      <w:color w:val="000000"/>
                      <w:sz w:val="16"/>
                      <w:szCs w:val="16"/>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368BD775" w14:textId="77777777" w:rsidR="00996E42" w:rsidRPr="00F64801" w:rsidRDefault="00996E42" w:rsidP="00996E42">
                  <w:pPr>
                    <w:rPr>
                      <w:rFonts w:ascii="Times New Roman" w:hAnsi="Times New Roman" w:cs="Times New Roman"/>
                      <w:color w:val="000000"/>
                      <w:sz w:val="16"/>
                      <w:szCs w:val="16"/>
                    </w:rPr>
                  </w:pPr>
                </w:p>
              </w:tc>
              <w:tc>
                <w:tcPr>
                  <w:tcW w:w="923" w:type="dxa"/>
                  <w:vMerge/>
                  <w:tcBorders>
                    <w:top w:val="single" w:sz="6" w:space="0" w:color="000000"/>
                    <w:left w:val="single" w:sz="6" w:space="0" w:color="000000"/>
                    <w:bottom w:val="single" w:sz="6" w:space="0" w:color="000000"/>
                    <w:right w:val="single" w:sz="6" w:space="0" w:color="000000"/>
                  </w:tcBorders>
                  <w:vAlign w:val="center"/>
                  <w:hideMark/>
                </w:tcPr>
                <w:p w14:paraId="2DD563CB" w14:textId="77777777" w:rsidR="00996E42" w:rsidRPr="00F64801" w:rsidRDefault="00996E42" w:rsidP="00996E42">
                  <w:pPr>
                    <w:rPr>
                      <w:rFonts w:ascii="Times New Roman" w:hAnsi="Times New Roman" w:cs="Times New Roman"/>
                      <w:color w:val="000000"/>
                      <w:sz w:val="16"/>
                      <w:szCs w:val="16"/>
                    </w:rPr>
                  </w:pPr>
                </w:p>
              </w:tc>
              <w:tc>
                <w:tcPr>
                  <w:tcW w:w="730" w:type="dxa"/>
                  <w:vMerge/>
                  <w:tcBorders>
                    <w:top w:val="single" w:sz="6" w:space="0" w:color="000000"/>
                    <w:left w:val="single" w:sz="6" w:space="0" w:color="000000"/>
                    <w:bottom w:val="single" w:sz="6" w:space="0" w:color="000000"/>
                    <w:right w:val="single" w:sz="6" w:space="0" w:color="000000"/>
                  </w:tcBorders>
                  <w:vAlign w:val="center"/>
                  <w:hideMark/>
                </w:tcPr>
                <w:p w14:paraId="6E6236BD" w14:textId="77777777" w:rsidR="00996E42" w:rsidRPr="00F64801" w:rsidRDefault="00996E42" w:rsidP="00996E42">
                  <w:pPr>
                    <w:rPr>
                      <w:rFonts w:ascii="Times New Roman" w:hAnsi="Times New Roman" w:cs="Times New Roman"/>
                      <w:color w:val="000000"/>
                      <w:sz w:val="16"/>
                      <w:szCs w:val="16"/>
                    </w:rPr>
                  </w:pPr>
                </w:p>
              </w:tc>
              <w:tc>
                <w:tcPr>
                  <w:tcW w:w="715" w:type="dxa"/>
                  <w:vMerge/>
                  <w:tcBorders>
                    <w:top w:val="single" w:sz="6" w:space="0" w:color="000000"/>
                    <w:left w:val="single" w:sz="6" w:space="0" w:color="000000"/>
                    <w:bottom w:val="single" w:sz="6" w:space="0" w:color="000000"/>
                    <w:right w:val="single" w:sz="6" w:space="0" w:color="000000"/>
                  </w:tcBorders>
                  <w:vAlign w:val="center"/>
                  <w:hideMark/>
                </w:tcPr>
                <w:p w14:paraId="48DAE240" w14:textId="77777777" w:rsidR="00996E42" w:rsidRPr="00F64801" w:rsidRDefault="00996E42" w:rsidP="00996E42">
                  <w:pPr>
                    <w:rPr>
                      <w:rFonts w:ascii="Times New Roman" w:hAnsi="Times New Roman" w:cs="Times New Roman"/>
                      <w:color w:val="000000"/>
                      <w:sz w:val="16"/>
                      <w:szCs w:val="16"/>
                    </w:rPr>
                  </w:pPr>
                </w:p>
              </w:tc>
              <w:tc>
                <w:tcPr>
                  <w:tcW w:w="760" w:type="dxa"/>
                  <w:vMerge/>
                  <w:tcBorders>
                    <w:top w:val="single" w:sz="6" w:space="0" w:color="000000"/>
                    <w:left w:val="single" w:sz="6" w:space="0" w:color="000000"/>
                    <w:bottom w:val="single" w:sz="6" w:space="0" w:color="000000"/>
                    <w:right w:val="single" w:sz="6" w:space="0" w:color="000000"/>
                  </w:tcBorders>
                  <w:vAlign w:val="center"/>
                  <w:hideMark/>
                </w:tcPr>
                <w:p w14:paraId="1026992E" w14:textId="77777777" w:rsidR="00996E42" w:rsidRPr="00F64801" w:rsidRDefault="00996E42" w:rsidP="00996E42">
                  <w:pPr>
                    <w:rPr>
                      <w:rFonts w:ascii="Times New Roman" w:hAnsi="Times New Roman" w:cs="Times New Roman"/>
                      <w:color w:val="000000"/>
                      <w:sz w:val="16"/>
                      <w:szCs w:val="16"/>
                    </w:rPr>
                  </w:pPr>
                </w:p>
              </w:tc>
              <w:tc>
                <w:tcPr>
                  <w:tcW w:w="551" w:type="dxa"/>
                  <w:vMerge/>
                  <w:tcBorders>
                    <w:top w:val="single" w:sz="6" w:space="0" w:color="000000"/>
                    <w:left w:val="single" w:sz="6" w:space="0" w:color="000000"/>
                    <w:bottom w:val="single" w:sz="6" w:space="0" w:color="000000"/>
                    <w:right w:val="single" w:sz="6" w:space="0" w:color="000000"/>
                  </w:tcBorders>
                  <w:vAlign w:val="center"/>
                  <w:hideMark/>
                </w:tcPr>
                <w:p w14:paraId="33CF2AB7" w14:textId="77777777" w:rsidR="00996E42" w:rsidRPr="00F64801" w:rsidRDefault="00996E42" w:rsidP="00996E42">
                  <w:pPr>
                    <w:rPr>
                      <w:rFonts w:ascii="Times New Roman" w:hAnsi="Times New Roman" w:cs="Times New Roman"/>
                      <w:color w:val="000000"/>
                      <w:sz w:val="16"/>
                      <w:szCs w:val="16"/>
                    </w:rPr>
                  </w:pPr>
                </w:p>
              </w:tc>
              <w:tc>
                <w:tcPr>
                  <w:tcW w:w="760" w:type="dxa"/>
                  <w:vMerge/>
                  <w:tcBorders>
                    <w:top w:val="single" w:sz="6" w:space="0" w:color="000000"/>
                    <w:left w:val="single" w:sz="6" w:space="0" w:color="000000"/>
                    <w:bottom w:val="single" w:sz="6" w:space="0" w:color="000000"/>
                    <w:right w:val="single" w:sz="6" w:space="0" w:color="000000"/>
                  </w:tcBorders>
                  <w:vAlign w:val="center"/>
                  <w:hideMark/>
                </w:tcPr>
                <w:p w14:paraId="2DA68061" w14:textId="77777777" w:rsidR="00996E42" w:rsidRPr="00F64801" w:rsidRDefault="00996E42" w:rsidP="00996E42">
                  <w:pPr>
                    <w:rPr>
                      <w:rFonts w:ascii="Times New Roman" w:hAnsi="Times New Roman" w:cs="Times New Roman"/>
                      <w:color w:val="000000"/>
                      <w:sz w:val="16"/>
                      <w:szCs w:val="16"/>
                    </w:rPr>
                  </w:pPr>
                </w:p>
              </w:tc>
              <w:tc>
                <w:tcPr>
                  <w:tcW w:w="745" w:type="dxa"/>
                  <w:vMerge/>
                  <w:tcBorders>
                    <w:top w:val="single" w:sz="6" w:space="0" w:color="000000"/>
                    <w:left w:val="single" w:sz="6" w:space="0" w:color="000000"/>
                    <w:bottom w:val="single" w:sz="6" w:space="0" w:color="000000"/>
                    <w:right w:val="single" w:sz="6" w:space="0" w:color="000000"/>
                  </w:tcBorders>
                  <w:vAlign w:val="center"/>
                  <w:hideMark/>
                </w:tcPr>
                <w:p w14:paraId="6797D12B" w14:textId="77777777" w:rsidR="00996E42" w:rsidRPr="00F64801" w:rsidRDefault="00996E42" w:rsidP="00996E42">
                  <w:pPr>
                    <w:rPr>
                      <w:rFonts w:ascii="Times New Roman" w:hAnsi="Times New Roman" w:cs="Times New Roman"/>
                      <w:color w:val="000000"/>
                      <w:sz w:val="16"/>
                      <w:szCs w:val="16"/>
                    </w:rPr>
                  </w:pPr>
                </w:p>
              </w:tc>
              <w:tc>
                <w:tcPr>
                  <w:tcW w:w="228" w:type="dxa"/>
                  <w:vAlign w:val="center"/>
                  <w:hideMark/>
                </w:tcPr>
                <w:p w14:paraId="464046D9" w14:textId="77777777" w:rsidR="00996E42" w:rsidRPr="00F64801" w:rsidRDefault="00996E42" w:rsidP="00996E42">
                  <w:pPr>
                    <w:rPr>
                      <w:rFonts w:ascii="Times New Roman" w:hAnsi="Times New Roman" w:cs="Times New Roman"/>
                      <w:sz w:val="16"/>
                      <w:szCs w:val="16"/>
                    </w:rPr>
                  </w:pPr>
                </w:p>
              </w:tc>
            </w:tr>
            <w:tr w:rsidR="00996E42" w:rsidRPr="00F64801" w14:paraId="6F53A2BB" w14:textId="77777777" w:rsidTr="00996E42">
              <w:trPr>
                <w:trHeight w:val="519"/>
              </w:trPr>
              <w:tc>
                <w:tcPr>
                  <w:tcW w:w="894" w:type="dxa"/>
                  <w:vMerge/>
                  <w:tcBorders>
                    <w:top w:val="single" w:sz="6" w:space="0" w:color="000000"/>
                    <w:left w:val="single" w:sz="6" w:space="0" w:color="000000"/>
                    <w:bottom w:val="single" w:sz="6" w:space="0" w:color="000000"/>
                    <w:right w:val="single" w:sz="6" w:space="0" w:color="000000"/>
                  </w:tcBorders>
                  <w:vAlign w:val="center"/>
                  <w:hideMark/>
                </w:tcPr>
                <w:p w14:paraId="0AC96A88" w14:textId="77777777" w:rsidR="00996E42" w:rsidRPr="00F64801" w:rsidRDefault="00996E42" w:rsidP="00996E42">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6C08ACD5" w14:textId="77777777" w:rsidR="00996E42" w:rsidRPr="00F64801" w:rsidRDefault="00996E42" w:rsidP="00996E42">
                  <w:pPr>
                    <w:rPr>
                      <w:rFonts w:ascii="Times New Roman" w:hAnsi="Times New Roman" w:cs="Times New Roman"/>
                      <w:color w:val="000000"/>
                      <w:sz w:val="16"/>
                      <w:szCs w:val="16"/>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23DB67E2" w14:textId="77777777" w:rsidR="00996E42" w:rsidRPr="00F64801" w:rsidRDefault="00996E42" w:rsidP="00996E42">
                  <w:pPr>
                    <w:rPr>
                      <w:rFonts w:ascii="Times New Roman" w:hAnsi="Times New Roman" w:cs="Times New Roman"/>
                      <w:color w:val="000000"/>
                      <w:sz w:val="16"/>
                      <w:szCs w:val="16"/>
                    </w:rPr>
                  </w:pPr>
                </w:p>
              </w:tc>
              <w:tc>
                <w:tcPr>
                  <w:tcW w:w="923" w:type="dxa"/>
                  <w:vMerge/>
                  <w:tcBorders>
                    <w:top w:val="single" w:sz="6" w:space="0" w:color="000000"/>
                    <w:left w:val="single" w:sz="6" w:space="0" w:color="000000"/>
                    <w:bottom w:val="single" w:sz="6" w:space="0" w:color="000000"/>
                    <w:right w:val="single" w:sz="6" w:space="0" w:color="000000"/>
                  </w:tcBorders>
                  <w:vAlign w:val="center"/>
                  <w:hideMark/>
                </w:tcPr>
                <w:p w14:paraId="332D105C" w14:textId="77777777" w:rsidR="00996E42" w:rsidRPr="00F64801" w:rsidRDefault="00996E42" w:rsidP="00996E42">
                  <w:pPr>
                    <w:rPr>
                      <w:rFonts w:ascii="Times New Roman" w:hAnsi="Times New Roman" w:cs="Times New Roman"/>
                      <w:color w:val="000000"/>
                      <w:sz w:val="16"/>
                      <w:szCs w:val="16"/>
                    </w:rPr>
                  </w:pPr>
                </w:p>
              </w:tc>
              <w:tc>
                <w:tcPr>
                  <w:tcW w:w="730" w:type="dxa"/>
                  <w:vMerge/>
                  <w:tcBorders>
                    <w:top w:val="single" w:sz="6" w:space="0" w:color="000000"/>
                    <w:left w:val="single" w:sz="6" w:space="0" w:color="000000"/>
                    <w:bottom w:val="single" w:sz="6" w:space="0" w:color="000000"/>
                    <w:right w:val="single" w:sz="6" w:space="0" w:color="000000"/>
                  </w:tcBorders>
                  <w:vAlign w:val="center"/>
                  <w:hideMark/>
                </w:tcPr>
                <w:p w14:paraId="62D9694B" w14:textId="77777777" w:rsidR="00996E42" w:rsidRPr="00F64801" w:rsidRDefault="00996E42" w:rsidP="00996E42">
                  <w:pPr>
                    <w:rPr>
                      <w:rFonts w:ascii="Times New Roman" w:hAnsi="Times New Roman" w:cs="Times New Roman"/>
                      <w:color w:val="000000"/>
                      <w:sz w:val="16"/>
                      <w:szCs w:val="16"/>
                    </w:rPr>
                  </w:pPr>
                </w:p>
              </w:tc>
              <w:tc>
                <w:tcPr>
                  <w:tcW w:w="715" w:type="dxa"/>
                  <w:vMerge/>
                  <w:tcBorders>
                    <w:top w:val="single" w:sz="6" w:space="0" w:color="000000"/>
                    <w:left w:val="single" w:sz="6" w:space="0" w:color="000000"/>
                    <w:bottom w:val="single" w:sz="6" w:space="0" w:color="000000"/>
                    <w:right w:val="single" w:sz="6" w:space="0" w:color="000000"/>
                  </w:tcBorders>
                  <w:vAlign w:val="center"/>
                  <w:hideMark/>
                </w:tcPr>
                <w:p w14:paraId="49A95436" w14:textId="77777777" w:rsidR="00996E42" w:rsidRPr="00F64801" w:rsidRDefault="00996E42" w:rsidP="00996E42">
                  <w:pPr>
                    <w:rPr>
                      <w:rFonts w:ascii="Times New Roman" w:hAnsi="Times New Roman" w:cs="Times New Roman"/>
                      <w:color w:val="000000"/>
                      <w:sz w:val="16"/>
                      <w:szCs w:val="16"/>
                    </w:rPr>
                  </w:pPr>
                </w:p>
              </w:tc>
              <w:tc>
                <w:tcPr>
                  <w:tcW w:w="760" w:type="dxa"/>
                  <w:vMerge/>
                  <w:tcBorders>
                    <w:top w:val="single" w:sz="6" w:space="0" w:color="000000"/>
                    <w:left w:val="single" w:sz="6" w:space="0" w:color="000000"/>
                    <w:bottom w:val="single" w:sz="6" w:space="0" w:color="000000"/>
                    <w:right w:val="single" w:sz="6" w:space="0" w:color="000000"/>
                  </w:tcBorders>
                  <w:vAlign w:val="center"/>
                  <w:hideMark/>
                </w:tcPr>
                <w:p w14:paraId="00108006" w14:textId="77777777" w:rsidR="00996E42" w:rsidRPr="00F64801" w:rsidRDefault="00996E42" w:rsidP="00996E42">
                  <w:pPr>
                    <w:rPr>
                      <w:rFonts w:ascii="Times New Roman" w:hAnsi="Times New Roman" w:cs="Times New Roman"/>
                      <w:color w:val="000000"/>
                      <w:sz w:val="16"/>
                      <w:szCs w:val="16"/>
                    </w:rPr>
                  </w:pPr>
                </w:p>
              </w:tc>
              <w:tc>
                <w:tcPr>
                  <w:tcW w:w="551" w:type="dxa"/>
                  <w:vMerge/>
                  <w:tcBorders>
                    <w:top w:val="single" w:sz="6" w:space="0" w:color="000000"/>
                    <w:left w:val="single" w:sz="6" w:space="0" w:color="000000"/>
                    <w:bottom w:val="single" w:sz="6" w:space="0" w:color="000000"/>
                    <w:right w:val="single" w:sz="6" w:space="0" w:color="000000"/>
                  </w:tcBorders>
                  <w:vAlign w:val="center"/>
                  <w:hideMark/>
                </w:tcPr>
                <w:p w14:paraId="140C28F2" w14:textId="77777777" w:rsidR="00996E42" w:rsidRPr="00F64801" w:rsidRDefault="00996E42" w:rsidP="00996E42">
                  <w:pPr>
                    <w:rPr>
                      <w:rFonts w:ascii="Times New Roman" w:hAnsi="Times New Roman" w:cs="Times New Roman"/>
                      <w:color w:val="000000"/>
                      <w:sz w:val="16"/>
                      <w:szCs w:val="16"/>
                    </w:rPr>
                  </w:pPr>
                </w:p>
              </w:tc>
              <w:tc>
                <w:tcPr>
                  <w:tcW w:w="760" w:type="dxa"/>
                  <w:vMerge/>
                  <w:tcBorders>
                    <w:top w:val="single" w:sz="6" w:space="0" w:color="000000"/>
                    <w:left w:val="single" w:sz="6" w:space="0" w:color="000000"/>
                    <w:bottom w:val="single" w:sz="6" w:space="0" w:color="000000"/>
                    <w:right w:val="single" w:sz="6" w:space="0" w:color="000000"/>
                  </w:tcBorders>
                  <w:vAlign w:val="center"/>
                  <w:hideMark/>
                </w:tcPr>
                <w:p w14:paraId="318B7953" w14:textId="77777777" w:rsidR="00996E42" w:rsidRPr="00F64801" w:rsidRDefault="00996E42" w:rsidP="00996E42">
                  <w:pPr>
                    <w:rPr>
                      <w:rFonts w:ascii="Times New Roman" w:hAnsi="Times New Roman" w:cs="Times New Roman"/>
                      <w:color w:val="000000"/>
                      <w:sz w:val="16"/>
                      <w:szCs w:val="16"/>
                    </w:rPr>
                  </w:pPr>
                </w:p>
              </w:tc>
              <w:tc>
                <w:tcPr>
                  <w:tcW w:w="745" w:type="dxa"/>
                  <w:vMerge/>
                  <w:tcBorders>
                    <w:top w:val="single" w:sz="6" w:space="0" w:color="000000"/>
                    <w:left w:val="single" w:sz="6" w:space="0" w:color="000000"/>
                    <w:bottom w:val="single" w:sz="6" w:space="0" w:color="000000"/>
                    <w:right w:val="single" w:sz="6" w:space="0" w:color="000000"/>
                  </w:tcBorders>
                  <w:vAlign w:val="center"/>
                  <w:hideMark/>
                </w:tcPr>
                <w:p w14:paraId="4EBA2921" w14:textId="77777777" w:rsidR="00996E42" w:rsidRPr="00F64801" w:rsidRDefault="00996E42" w:rsidP="00996E42">
                  <w:pPr>
                    <w:rPr>
                      <w:rFonts w:ascii="Times New Roman" w:hAnsi="Times New Roman" w:cs="Times New Roman"/>
                      <w:color w:val="000000"/>
                      <w:sz w:val="16"/>
                      <w:szCs w:val="16"/>
                    </w:rPr>
                  </w:pPr>
                </w:p>
              </w:tc>
              <w:tc>
                <w:tcPr>
                  <w:tcW w:w="228" w:type="dxa"/>
                  <w:vAlign w:val="center"/>
                  <w:hideMark/>
                </w:tcPr>
                <w:p w14:paraId="56C8C5A8" w14:textId="77777777" w:rsidR="00996E42" w:rsidRPr="00F64801" w:rsidRDefault="00996E42" w:rsidP="00996E42">
                  <w:pPr>
                    <w:rPr>
                      <w:rFonts w:ascii="Times New Roman" w:hAnsi="Times New Roman" w:cs="Times New Roman"/>
                      <w:sz w:val="16"/>
                      <w:szCs w:val="16"/>
                    </w:rPr>
                  </w:pPr>
                </w:p>
              </w:tc>
            </w:tr>
            <w:tr w:rsidR="00996E42" w:rsidRPr="00F64801" w14:paraId="34B31B32" w14:textId="77777777" w:rsidTr="00996E42">
              <w:trPr>
                <w:trHeight w:val="90"/>
              </w:trPr>
              <w:tc>
                <w:tcPr>
                  <w:tcW w:w="894" w:type="dxa"/>
                  <w:tcBorders>
                    <w:top w:val="single" w:sz="6" w:space="0" w:color="000000"/>
                    <w:left w:val="single" w:sz="6" w:space="0" w:color="000000"/>
                    <w:bottom w:val="single" w:sz="6" w:space="0" w:color="000000"/>
                    <w:right w:val="single" w:sz="6" w:space="0" w:color="000000"/>
                  </w:tcBorders>
                  <w:vAlign w:val="center"/>
                  <w:hideMark/>
                </w:tcPr>
                <w:p w14:paraId="7696E4EE"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7650</w:t>
                  </w:r>
                </w:p>
              </w:tc>
              <w:tc>
                <w:tcPr>
                  <w:tcW w:w="685" w:type="dxa"/>
                  <w:tcBorders>
                    <w:top w:val="single" w:sz="6" w:space="0" w:color="000000"/>
                    <w:left w:val="single" w:sz="6" w:space="0" w:color="000000"/>
                    <w:bottom w:val="single" w:sz="6" w:space="0" w:color="000000"/>
                    <w:right w:val="single" w:sz="6" w:space="0" w:color="000000"/>
                  </w:tcBorders>
                  <w:vAlign w:val="center"/>
                  <w:hideMark/>
                </w:tcPr>
                <w:p w14:paraId="15D96830"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820</w:t>
                  </w:r>
                </w:p>
              </w:tc>
              <w:tc>
                <w:tcPr>
                  <w:tcW w:w="850" w:type="dxa"/>
                  <w:tcBorders>
                    <w:top w:val="single" w:sz="6" w:space="0" w:color="000000"/>
                    <w:left w:val="single" w:sz="6" w:space="0" w:color="000000"/>
                    <w:bottom w:val="single" w:sz="6" w:space="0" w:color="000000"/>
                    <w:right w:val="single" w:sz="6" w:space="0" w:color="000000"/>
                  </w:tcBorders>
                  <w:vAlign w:val="center"/>
                  <w:hideMark/>
                </w:tcPr>
                <w:p w14:paraId="507EB84D"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540</w:t>
                  </w:r>
                </w:p>
              </w:tc>
              <w:tc>
                <w:tcPr>
                  <w:tcW w:w="923" w:type="dxa"/>
                  <w:tcBorders>
                    <w:top w:val="single" w:sz="6" w:space="0" w:color="000000"/>
                    <w:left w:val="single" w:sz="6" w:space="0" w:color="000000"/>
                    <w:bottom w:val="single" w:sz="6" w:space="0" w:color="000000"/>
                    <w:right w:val="single" w:sz="6" w:space="0" w:color="000000"/>
                  </w:tcBorders>
                  <w:vAlign w:val="center"/>
                  <w:hideMark/>
                </w:tcPr>
                <w:p w14:paraId="28714B06"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24365,6</w:t>
                  </w:r>
                </w:p>
              </w:tc>
              <w:tc>
                <w:tcPr>
                  <w:tcW w:w="730" w:type="dxa"/>
                  <w:tcBorders>
                    <w:top w:val="single" w:sz="6" w:space="0" w:color="000000"/>
                    <w:left w:val="single" w:sz="6" w:space="0" w:color="000000"/>
                    <w:bottom w:val="single" w:sz="6" w:space="0" w:color="000000"/>
                    <w:right w:val="single" w:sz="6" w:space="0" w:color="000000"/>
                  </w:tcBorders>
                  <w:vAlign w:val="center"/>
                  <w:hideMark/>
                </w:tcPr>
                <w:p w14:paraId="1D57F1FC"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2490000</w:t>
                  </w:r>
                </w:p>
              </w:tc>
              <w:tc>
                <w:tcPr>
                  <w:tcW w:w="715" w:type="dxa"/>
                  <w:tcBorders>
                    <w:top w:val="single" w:sz="6" w:space="0" w:color="000000"/>
                    <w:left w:val="single" w:sz="6" w:space="0" w:color="000000"/>
                    <w:bottom w:val="single" w:sz="6" w:space="0" w:color="000000"/>
                    <w:right w:val="single" w:sz="6" w:space="0" w:color="000000"/>
                  </w:tcBorders>
                  <w:vAlign w:val="center"/>
                  <w:hideMark/>
                </w:tcPr>
                <w:p w14:paraId="51EB0AFD"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3</w:t>
                  </w:r>
                </w:p>
              </w:tc>
              <w:tc>
                <w:tcPr>
                  <w:tcW w:w="760" w:type="dxa"/>
                  <w:tcBorders>
                    <w:top w:val="single" w:sz="6" w:space="0" w:color="000000"/>
                    <w:left w:val="single" w:sz="6" w:space="0" w:color="000000"/>
                    <w:bottom w:val="single" w:sz="6" w:space="0" w:color="000000"/>
                    <w:right w:val="single" w:sz="6" w:space="0" w:color="000000"/>
                  </w:tcBorders>
                  <w:vAlign w:val="center"/>
                  <w:hideMark/>
                </w:tcPr>
                <w:p w14:paraId="41117FD3"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550</w:t>
                  </w:r>
                </w:p>
              </w:tc>
              <w:tc>
                <w:tcPr>
                  <w:tcW w:w="551" w:type="dxa"/>
                  <w:tcBorders>
                    <w:top w:val="single" w:sz="6" w:space="0" w:color="000000"/>
                    <w:left w:val="single" w:sz="6" w:space="0" w:color="000000"/>
                    <w:bottom w:val="single" w:sz="6" w:space="0" w:color="000000"/>
                    <w:right w:val="single" w:sz="6" w:space="0" w:color="000000"/>
                  </w:tcBorders>
                  <w:vAlign w:val="center"/>
                  <w:hideMark/>
                </w:tcPr>
                <w:p w14:paraId="57619B6A"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20</w:t>
                  </w:r>
                </w:p>
              </w:tc>
              <w:tc>
                <w:tcPr>
                  <w:tcW w:w="760" w:type="dxa"/>
                  <w:tcBorders>
                    <w:top w:val="single" w:sz="6" w:space="0" w:color="000000"/>
                    <w:left w:val="single" w:sz="6" w:space="0" w:color="000000"/>
                    <w:bottom w:val="single" w:sz="6" w:space="0" w:color="000000"/>
                    <w:right w:val="single" w:sz="6" w:space="0" w:color="000000"/>
                  </w:tcBorders>
                  <w:vAlign w:val="center"/>
                  <w:hideMark/>
                </w:tcPr>
                <w:p w14:paraId="56942293"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20</w:t>
                  </w:r>
                </w:p>
              </w:tc>
              <w:tc>
                <w:tcPr>
                  <w:tcW w:w="745" w:type="dxa"/>
                  <w:tcBorders>
                    <w:top w:val="single" w:sz="6" w:space="0" w:color="000000"/>
                    <w:left w:val="single" w:sz="6" w:space="0" w:color="000000"/>
                    <w:bottom w:val="single" w:sz="6" w:space="0" w:color="000000"/>
                    <w:right w:val="single" w:sz="6" w:space="0" w:color="000000"/>
                  </w:tcBorders>
                  <w:vAlign w:val="center"/>
                  <w:hideMark/>
                </w:tcPr>
                <w:p w14:paraId="0BFF3EEB" w14:textId="77777777" w:rsidR="00996E42" w:rsidRPr="00F64801" w:rsidRDefault="00996E42" w:rsidP="00996E42">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20</w:t>
                  </w:r>
                </w:p>
              </w:tc>
              <w:tc>
                <w:tcPr>
                  <w:tcW w:w="228" w:type="dxa"/>
                  <w:vAlign w:val="center"/>
                  <w:hideMark/>
                </w:tcPr>
                <w:p w14:paraId="5A1D64DB" w14:textId="77777777" w:rsidR="00996E42" w:rsidRPr="00F64801" w:rsidRDefault="00996E42" w:rsidP="00996E42">
                  <w:pPr>
                    <w:rPr>
                      <w:rFonts w:ascii="Times New Roman" w:hAnsi="Times New Roman" w:cs="Times New Roman"/>
                      <w:sz w:val="16"/>
                      <w:szCs w:val="16"/>
                    </w:rPr>
                  </w:pPr>
                </w:p>
              </w:tc>
            </w:tr>
          </w:tbl>
          <w:p w14:paraId="6C79A93C" w14:textId="20AD319D" w:rsidR="00996E42" w:rsidRPr="00F64801" w:rsidRDefault="00996E42" w:rsidP="001A26C2">
            <w:pPr>
              <w:rPr>
                <w:rFonts w:ascii="Times New Roman" w:hAnsi="Times New Roman" w:cs="Times New Roman"/>
                <w:b/>
                <w:bCs/>
                <w:sz w:val="24"/>
              </w:rPr>
            </w:pPr>
          </w:p>
        </w:tc>
      </w:tr>
      <w:tr w:rsidR="009E00FF" w:rsidRPr="00F64801" w14:paraId="756E4BA4" w14:textId="77777777" w:rsidTr="00F64801">
        <w:trPr>
          <w:trHeight w:val="389"/>
        </w:trPr>
        <w:tc>
          <w:tcPr>
            <w:tcW w:w="15937" w:type="dxa"/>
            <w:gridSpan w:val="7"/>
          </w:tcPr>
          <w:p w14:paraId="4486761F" w14:textId="125E6061" w:rsidR="009E00FF" w:rsidRPr="00F64801" w:rsidRDefault="009E00FF" w:rsidP="001A26C2">
            <w:pPr>
              <w:jc w:val="center"/>
              <w:rPr>
                <w:rFonts w:ascii="Times New Roman" w:hAnsi="Times New Roman" w:cs="Times New Roman"/>
                <w:bCs/>
                <w:sz w:val="24"/>
              </w:rPr>
            </w:pPr>
            <w:r w:rsidRPr="00F64801">
              <w:rPr>
                <w:rFonts w:ascii="Times New Roman" w:hAnsi="Times New Roman" w:cs="Times New Roman"/>
                <w:bCs/>
                <w:sz w:val="24"/>
              </w:rPr>
              <w:lastRenderedPageBreak/>
              <w:t>Профиль «</w:t>
            </w:r>
            <w:r w:rsidRPr="00F64801">
              <w:rPr>
                <w:rFonts w:ascii="Times New Roman" w:hAnsi="Times New Roman" w:cs="Times New Roman"/>
                <w:sz w:val="24"/>
              </w:rPr>
              <w:t>Корпоративные финансы и бизнес-аналитика (с частичной реализацией на английском языке)</w:t>
            </w:r>
            <w:r w:rsidRPr="00F64801">
              <w:rPr>
                <w:rFonts w:ascii="Times New Roman" w:hAnsi="Times New Roman" w:cs="Times New Roman"/>
                <w:bCs/>
                <w:sz w:val="24"/>
              </w:rPr>
              <w:t>»</w:t>
            </w:r>
          </w:p>
        </w:tc>
      </w:tr>
      <w:tr w:rsidR="009E00FF" w:rsidRPr="00F64801" w14:paraId="161FAED2" w14:textId="3A66CDB4" w:rsidTr="00F64801">
        <w:trPr>
          <w:gridAfter w:val="3"/>
          <w:wAfter w:w="33" w:type="dxa"/>
          <w:trHeight w:val="389"/>
        </w:trPr>
        <w:tc>
          <w:tcPr>
            <w:tcW w:w="2269" w:type="dxa"/>
            <w:vMerge w:val="restart"/>
          </w:tcPr>
          <w:p w14:paraId="1AF83539" w14:textId="77777777" w:rsidR="00F64801" w:rsidRPr="00F64801" w:rsidRDefault="009E00FF" w:rsidP="001A26C2">
            <w:pPr>
              <w:pStyle w:val="af"/>
              <w:ind w:left="0"/>
            </w:pPr>
            <w:r w:rsidRPr="00F64801">
              <w:t>Способность оценивать доходы и риски бизнеса корпорации</w:t>
            </w:r>
            <w:r w:rsidR="00F64801" w:rsidRPr="00F64801">
              <w:t xml:space="preserve"> </w:t>
            </w:r>
          </w:p>
          <w:p w14:paraId="1E8777D7" w14:textId="45103CC5" w:rsidR="009E00FF" w:rsidRPr="00F64801" w:rsidRDefault="00F64801" w:rsidP="001A26C2">
            <w:pPr>
              <w:pStyle w:val="af"/>
              <w:ind w:left="0"/>
            </w:pPr>
            <w:r w:rsidRPr="00F64801">
              <w:t>(ПКП-2)</w:t>
            </w:r>
          </w:p>
        </w:tc>
        <w:tc>
          <w:tcPr>
            <w:tcW w:w="2552" w:type="dxa"/>
          </w:tcPr>
          <w:p w14:paraId="4E0D3DBC" w14:textId="1ADB68B8" w:rsidR="009E00FF" w:rsidRPr="00F64801" w:rsidRDefault="00F64801" w:rsidP="00F64801">
            <w:pPr>
              <w:ind w:left="29"/>
              <w:contextualSpacing/>
              <w:rPr>
                <w:rFonts w:ascii="Times New Roman" w:hAnsi="Times New Roman" w:cs="Times New Roman"/>
                <w:sz w:val="24"/>
              </w:rPr>
            </w:pPr>
            <w:r w:rsidRPr="00F64801">
              <w:rPr>
                <w:rFonts w:ascii="Times New Roman" w:hAnsi="Times New Roman" w:cs="Times New Roman"/>
                <w:sz w:val="24"/>
              </w:rPr>
              <w:t xml:space="preserve">1 </w:t>
            </w:r>
            <w:r w:rsidR="009E00FF" w:rsidRPr="00F64801">
              <w:rPr>
                <w:rFonts w:ascii="Times New Roman" w:hAnsi="Times New Roman" w:cs="Times New Roman"/>
                <w:sz w:val="24"/>
              </w:rPr>
              <w:t xml:space="preserve">Проводит необходимые расчеты для оценки доходов и рисков бизнеса с использованием </w:t>
            </w:r>
            <w:r w:rsidR="009E00FF" w:rsidRPr="00F64801">
              <w:rPr>
                <w:rFonts w:ascii="Times New Roman" w:hAnsi="Times New Roman" w:cs="Times New Roman"/>
                <w:sz w:val="24"/>
              </w:rPr>
              <w:lastRenderedPageBreak/>
              <w:t>современных технических средств, и информационных технологий.</w:t>
            </w:r>
          </w:p>
          <w:p w14:paraId="6D062BD6" w14:textId="77777777" w:rsidR="009E00FF" w:rsidRPr="00F64801" w:rsidRDefault="009E00FF" w:rsidP="001A26C2">
            <w:pPr>
              <w:pStyle w:val="Default"/>
              <w:widowControl w:val="0"/>
              <w:tabs>
                <w:tab w:val="left" w:pos="284"/>
              </w:tabs>
            </w:pPr>
          </w:p>
        </w:tc>
        <w:tc>
          <w:tcPr>
            <w:tcW w:w="2976" w:type="dxa"/>
          </w:tcPr>
          <w:p w14:paraId="782C2FB7" w14:textId="77777777" w:rsidR="008B6E98" w:rsidRPr="00F64801" w:rsidRDefault="008B6E98" w:rsidP="008B6E98">
            <w:pPr>
              <w:rPr>
                <w:rFonts w:ascii="Times New Roman" w:hAnsi="Times New Roman" w:cs="Times New Roman"/>
                <w:sz w:val="24"/>
              </w:rPr>
            </w:pPr>
            <w:r w:rsidRPr="00F64801">
              <w:rPr>
                <w:rFonts w:ascii="Times New Roman" w:hAnsi="Times New Roman" w:cs="Times New Roman"/>
                <w:b/>
                <w:bCs/>
                <w:sz w:val="24"/>
              </w:rPr>
              <w:lastRenderedPageBreak/>
              <w:t>Знать –</w:t>
            </w:r>
            <w:r w:rsidRPr="00F64801">
              <w:rPr>
                <w:rFonts w:ascii="Times New Roman" w:hAnsi="Times New Roman" w:cs="Times New Roman"/>
                <w:sz w:val="24"/>
              </w:rPr>
              <w:t xml:space="preserve"> методы анализа маркетинговой концепции проекта (модель Портера, модель 4</w:t>
            </w:r>
            <w:r w:rsidRPr="00F64801">
              <w:rPr>
                <w:rFonts w:ascii="Times New Roman" w:hAnsi="Times New Roman" w:cs="Times New Roman"/>
                <w:sz w:val="24"/>
                <w:lang w:val="en-US"/>
              </w:rPr>
              <w:t>P</w:t>
            </w:r>
            <w:r w:rsidRPr="00F64801">
              <w:rPr>
                <w:rFonts w:ascii="Times New Roman" w:hAnsi="Times New Roman" w:cs="Times New Roman"/>
                <w:sz w:val="24"/>
              </w:rPr>
              <w:t xml:space="preserve"> и другие)</w:t>
            </w:r>
          </w:p>
          <w:p w14:paraId="522F82AE" w14:textId="77777777" w:rsidR="008B6E98" w:rsidRPr="00F64801" w:rsidRDefault="008B6E98" w:rsidP="008B6E98">
            <w:pPr>
              <w:rPr>
                <w:rFonts w:ascii="Times New Roman" w:hAnsi="Times New Roman" w:cs="Times New Roman"/>
                <w:sz w:val="24"/>
              </w:rPr>
            </w:pPr>
          </w:p>
          <w:p w14:paraId="38E0761B" w14:textId="03B52927" w:rsidR="009E00FF" w:rsidRPr="00F64801" w:rsidRDefault="008B6E98" w:rsidP="008B6E98">
            <w:pPr>
              <w:rPr>
                <w:rFonts w:ascii="Times New Roman" w:hAnsi="Times New Roman" w:cs="Times New Roman"/>
                <w:b/>
                <w:bCs/>
                <w:sz w:val="24"/>
              </w:rPr>
            </w:pPr>
            <w:r w:rsidRPr="00F64801">
              <w:rPr>
                <w:rFonts w:ascii="Times New Roman" w:hAnsi="Times New Roman" w:cs="Times New Roman"/>
                <w:b/>
                <w:bCs/>
                <w:sz w:val="24"/>
              </w:rPr>
              <w:lastRenderedPageBreak/>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осуществлять сбор маркетинговой информации, оценивать состояние рынка продукта/услуги проектной компании          </w:t>
            </w:r>
          </w:p>
        </w:tc>
        <w:tc>
          <w:tcPr>
            <w:tcW w:w="8107" w:type="dxa"/>
          </w:tcPr>
          <w:p w14:paraId="69F4A246" w14:textId="77777777" w:rsidR="001C2990" w:rsidRPr="00F64801" w:rsidRDefault="001C2990" w:rsidP="001C2990">
            <w:pPr>
              <w:rPr>
                <w:rFonts w:ascii="Times New Roman" w:hAnsi="Times New Roman" w:cs="Times New Roman"/>
                <w:b/>
                <w:bCs/>
                <w:sz w:val="24"/>
              </w:rPr>
            </w:pPr>
            <w:r w:rsidRPr="00F64801">
              <w:rPr>
                <w:rFonts w:ascii="Times New Roman" w:hAnsi="Times New Roman" w:cs="Times New Roman"/>
                <w:b/>
                <w:bCs/>
                <w:sz w:val="24"/>
              </w:rPr>
              <w:lastRenderedPageBreak/>
              <w:t>Практико-ориентированное задание</w:t>
            </w:r>
          </w:p>
          <w:p w14:paraId="6902480B"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 xml:space="preserve">У собственника бизнеса возникла идея инвестировать в производство уникального прибора, который может бесконтактно отслеживать состояние здоровья человека. </w:t>
            </w:r>
          </w:p>
          <w:p w14:paraId="1792CE6D"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 xml:space="preserve">Это позволит работодателям мониторить физиологические параметры работников перед и во время смен, родителям - отслеживать состояние детей до трех лет, также возможно применение в медицине и в фитнесе. </w:t>
            </w:r>
          </w:p>
          <w:p w14:paraId="7605EBCF"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lastRenderedPageBreak/>
              <w:t xml:space="preserve">Программно-аппаратный комплекс позволяет дистанционно измерять частоту сердечных сокращений, частоту движений дыхания, артериальное давление, а также температуру. </w:t>
            </w:r>
          </w:p>
          <w:p w14:paraId="5C345796"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Автор (коллега и партнер собственника бизнеса) отмечает, что более половины современных smart-гаджетов для оценки ЧСС и ЧД предназначены для ношения на запястье — 55%, вокруг грудной клетки — 23% (умная одежда), для ношения в кошельке, кармане или ботинке — 17% («IMS Health»). Контакт с телом может приводить к возникновению аллергических реакций, к психологическому дискомфорту, так как необходимо постоянно надевать, снимать, заряжать устройство.</w:t>
            </w:r>
          </w:p>
          <w:p w14:paraId="5F110B34"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Новая разработка позволит регистрировать частоту сердечных сокращений, частоту движений дыхания и артериальное давление дистанционно с расстояния 0,3-5 м. Прибор охватывает диапазон ЧСС от 30 до 240 уд/мин., диапазон ЧД – 10-40 движ/мин., диапазон артериального давления — 80-220/40-120 мм рт.ст.</w:t>
            </w:r>
          </w:p>
          <w:p w14:paraId="2BE7B171"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 xml:space="preserve">Регистрация ЧСС и ЧД основана на применении радара, который позволяет фиксировать незначительное смещение грудной клетки на —  4-5 мм при дыхании и на 0,08 мм – при сокращении сердца. По отраженному сигналу определяется расстояние между человеком и приемной антенной, фиксируется фаза, соответствующая расстоянию от человека до антенны. Смещение поверхности тела при дыхании или сердечном сокращении вызывает изменение фазы во времени, связанное с изменением расстояния. Формируется полоса частот, соответствующая измеряемым параметрам, и выделяются полосы частот, соответствующие ЧСС и ЧД. </w:t>
            </w:r>
          </w:p>
          <w:p w14:paraId="728F16F0"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 xml:space="preserve">Программно-аппаратный комплекс может проводить непрерывный мониторинг физиологических показателей, сигнализировать о выраженном изменении функционального состояния; использовать диагностические алгоритмы для выявления заболеваний. </w:t>
            </w:r>
          </w:p>
          <w:p w14:paraId="766FDBB0"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 xml:space="preserve">Прототип устройства сделан на основе отладочной платы Texas Instruments. Серийное устройство будет основано на отечественной плате и микроконтроллере Texas Instruments, что позволяет уменьшить размер прибора примерно вдвое, снизить себестоимость в 2,5-3 раза. </w:t>
            </w:r>
          </w:p>
          <w:p w14:paraId="3C4BDB5C"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 xml:space="preserve">Разработка уже прошла лабораторные испытания в НИИ медицины труда им. Измерова, в них приняли участие 12 добровольцев. “На данный момент получены достоверные и устойчивые результаты работы устройства при статичном положении испытуемого, — говорит Роман Горбачев. — Требуется доработка”. </w:t>
            </w:r>
          </w:p>
          <w:p w14:paraId="452B2BF8"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Патент на изобретение зарегистрирован на компанию, которая будет заниматься выведением на рынок смарт-устройства и доведением его характеристик по требованиям заказчиков – коммерциализацией результатов интеллектуальной деятельности.</w:t>
            </w:r>
          </w:p>
          <w:p w14:paraId="244290E1" w14:textId="77777777" w:rsidR="001C2990" w:rsidRPr="00F64801" w:rsidRDefault="001C2990" w:rsidP="001C2990">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 xml:space="preserve">Команда планирует вывести программно-аппаратный комплекс на рынок в 2023 году.  </w:t>
            </w:r>
          </w:p>
          <w:p w14:paraId="28BCBBAA" w14:textId="695AD774" w:rsidR="001C2990" w:rsidRPr="00F64801" w:rsidRDefault="001C2990" w:rsidP="001C2990">
            <w:pPr>
              <w:pStyle w:val="Default"/>
              <w:rPr>
                <w:rFonts w:eastAsia="+mn-ea"/>
                <w:b/>
                <w:bCs/>
                <w:color w:val="auto"/>
                <w:kern w:val="1"/>
                <w:sz w:val="20"/>
                <w:szCs w:val="20"/>
                <w:lang w:eastAsia="ar-SA"/>
              </w:rPr>
            </w:pPr>
            <w:r w:rsidRPr="00F64801">
              <w:rPr>
                <w:rFonts w:eastAsia="+mn-ea"/>
                <w:b/>
                <w:bCs/>
                <w:color w:val="auto"/>
                <w:kern w:val="1"/>
                <w:sz w:val="20"/>
                <w:szCs w:val="20"/>
                <w:lang w:eastAsia="ar-SA"/>
              </w:rPr>
              <w:t xml:space="preserve">             Задание</w:t>
            </w:r>
          </w:p>
          <w:p w14:paraId="14EE3382" w14:textId="1301744D" w:rsidR="009E00FF" w:rsidRPr="00F64801" w:rsidRDefault="001C2990" w:rsidP="00F64801">
            <w:pPr>
              <w:pStyle w:val="Default"/>
              <w:ind w:firstLine="708"/>
              <w:jc w:val="both"/>
              <w:rPr>
                <w:b/>
                <w:bCs/>
              </w:rPr>
            </w:pPr>
            <w:r w:rsidRPr="00F64801">
              <w:rPr>
                <w:rFonts w:eastAsia="+mn-ea"/>
                <w:color w:val="auto"/>
                <w:kern w:val="1"/>
                <w:sz w:val="20"/>
                <w:szCs w:val="20"/>
                <w:lang w:eastAsia="ar-SA"/>
              </w:rPr>
              <w:t>Составьте карту рынка для прибора.</w:t>
            </w:r>
          </w:p>
        </w:tc>
      </w:tr>
      <w:tr w:rsidR="009E00FF" w:rsidRPr="00F64801" w14:paraId="4EED5407" w14:textId="113AAFC9" w:rsidTr="00F64801">
        <w:trPr>
          <w:gridAfter w:val="3"/>
          <w:wAfter w:w="33" w:type="dxa"/>
          <w:trHeight w:val="1421"/>
        </w:trPr>
        <w:tc>
          <w:tcPr>
            <w:tcW w:w="2269" w:type="dxa"/>
            <w:vMerge/>
          </w:tcPr>
          <w:p w14:paraId="1E99BA9C" w14:textId="77777777" w:rsidR="009E00FF" w:rsidRPr="00F64801" w:rsidRDefault="009E00FF" w:rsidP="001A26C2">
            <w:pPr>
              <w:pStyle w:val="af"/>
              <w:ind w:left="0"/>
            </w:pPr>
          </w:p>
        </w:tc>
        <w:tc>
          <w:tcPr>
            <w:tcW w:w="2552" w:type="dxa"/>
          </w:tcPr>
          <w:p w14:paraId="0A98A57A" w14:textId="77777777" w:rsidR="009E00FF" w:rsidRPr="00F64801" w:rsidRDefault="009E00FF" w:rsidP="001A26C2">
            <w:pPr>
              <w:pStyle w:val="Default"/>
              <w:widowControl w:val="0"/>
              <w:tabs>
                <w:tab w:val="left" w:pos="284"/>
              </w:tabs>
            </w:pPr>
            <w:r w:rsidRPr="00F64801">
              <w:t>2.Предлагает эффективные решения по оптимизации рисков бизнеса.</w:t>
            </w:r>
          </w:p>
          <w:p w14:paraId="1D10F2A5" w14:textId="77777777" w:rsidR="009E00FF" w:rsidRPr="00F64801" w:rsidRDefault="009E00FF" w:rsidP="001A26C2"/>
        </w:tc>
        <w:tc>
          <w:tcPr>
            <w:tcW w:w="2976" w:type="dxa"/>
          </w:tcPr>
          <w:p w14:paraId="60104E51" w14:textId="77777777" w:rsidR="008B6E98" w:rsidRPr="00F64801" w:rsidRDefault="008B6E98" w:rsidP="008B6E98">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управления рисками проектной компании    </w:t>
            </w:r>
          </w:p>
          <w:p w14:paraId="6C996DF0" w14:textId="77777777" w:rsidR="008B6E98" w:rsidRPr="00F64801" w:rsidRDefault="008B6E98" w:rsidP="008B6E98">
            <w:pPr>
              <w:rPr>
                <w:rFonts w:ascii="Times New Roman" w:hAnsi="Times New Roman" w:cs="Times New Roman"/>
                <w:sz w:val="24"/>
              </w:rPr>
            </w:pPr>
          </w:p>
          <w:p w14:paraId="5DE5AB66" w14:textId="551B7B56" w:rsidR="009E00FF" w:rsidRPr="00F64801" w:rsidRDefault="008B6E98" w:rsidP="008B6E98">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идентифицировать риски проектной компании, разрабатывать мероприятия по снижению рисков  </w:t>
            </w:r>
          </w:p>
        </w:tc>
        <w:tc>
          <w:tcPr>
            <w:tcW w:w="8107" w:type="dxa"/>
          </w:tcPr>
          <w:p w14:paraId="7EE1612B" w14:textId="77777777" w:rsidR="003E37BD" w:rsidRPr="00F64801" w:rsidRDefault="003E37BD" w:rsidP="003E37BD">
            <w:pPr>
              <w:rPr>
                <w:rFonts w:ascii="Times New Roman" w:hAnsi="Times New Roman" w:cs="Times New Roman"/>
                <w:b/>
                <w:bCs/>
                <w:sz w:val="24"/>
              </w:rPr>
            </w:pPr>
            <w:r w:rsidRPr="00F64801">
              <w:rPr>
                <w:rFonts w:ascii="Times New Roman" w:hAnsi="Times New Roman" w:cs="Times New Roman"/>
                <w:b/>
                <w:bCs/>
                <w:sz w:val="24"/>
              </w:rPr>
              <w:t>Задача</w:t>
            </w:r>
          </w:p>
          <w:p w14:paraId="02D63B3B" w14:textId="0B5B3395" w:rsidR="00A66CBD" w:rsidRPr="00F64801" w:rsidRDefault="00A66CBD" w:rsidP="00A66CBD">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Используя исходные данные инвестиционного проекта, представленные в таблице 1, нормативные значения уровней вероятностей риска, приведенные в таблице 2, и значения поправки на риск,</w:t>
            </w:r>
          </w:p>
          <w:p w14:paraId="6FAB0658" w14:textId="0E28E1C6" w:rsidR="00A66CBD" w:rsidRPr="00F64801" w:rsidRDefault="00A66CBD" w:rsidP="00A66CBD">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1. Оценить риск недостижения отдельного показателя инвестиционного проекта.</w:t>
            </w:r>
          </w:p>
          <w:p w14:paraId="0F1F5BDB" w14:textId="77777777" w:rsidR="00A66CBD" w:rsidRPr="00F64801" w:rsidRDefault="00A66CBD" w:rsidP="00A66CBD">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2. Рассчитать общий уровень риска инвестиционного проекта точным методом.</w:t>
            </w:r>
          </w:p>
          <w:p w14:paraId="41138ABE" w14:textId="77777777" w:rsidR="00A66CBD" w:rsidRPr="00F64801" w:rsidRDefault="00A66CBD" w:rsidP="00A66CBD">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3. Рассчитать общий риск по инвестиционному проекту в стоимостном исчислении.</w:t>
            </w:r>
          </w:p>
          <w:p w14:paraId="6EAE1501" w14:textId="047F977D" w:rsidR="00A66CBD" w:rsidRPr="00F64801" w:rsidRDefault="00A66CBD" w:rsidP="00A66CBD">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4. Определить значения ставки дисконтирования с учетом рисков.</w:t>
            </w:r>
          </w:p>
          <w:p w14:paraId="181A2280" w14:textId="77777777" w:rsidR="00A66CBD" w:rsidRPr="00F64801" w:rsidRDefault="00A66CBD" w:rsidP="00A66CBD">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5. Определить значения ставки дисконтирования с учетом рисков (но без учета инфляции) по методике Минэкономразвития РФ.</w:t>
            </w:r>
          </w:p>
          <w:p w14:paraId="3DAA4EA2" w14:textId="67D3384E" w:rsidR="00A66CBD" w:rsidRPr="00F64801" w:rsidRDefault="00A66CBD" w:rsidP="00A66CBD">
            <w:pPr>
              <w:pStyle w:val="Default"/>
              <w:ind w:firstLine="708"/>
              <w:jc w:val="right"/>
              <w:rPr>
                <w:rFonts w:eastAsia="+mn-ea"/>
                <w:color w:val="auto"/>
                <w:kern w:val="1"/>
                <w:sz w:val="20"/>
                <w:szCs w:val="20"/>
                <w:lang w:eastAsia="ar-SA"/>
              </w:rPr>
            </w:pPr>
            <w:r w:rsidRPr="00F64801">
              <w:rPr>
                <w:rFonts w:eastAsia="+mn-ea"/>
                <w:color w:val="auto"/>
                <w:kern w:val="1"/>
                <w:sz w:val="20"/>
                <w:szCs w:val="20"/>
                <w:lang w:eastAsia="ar-SA"/>
              </w:rPr>
              <w:t>Таблица 1</w:t>
            </w:r>
          </w:p>
          <w:p w14:paraId="4997774A" w14:textId="77777777" w:rsidR="00A66CBD" w:rsidRPr="00F64801" w:rsidRDefault="00A66CBD" w:rsidP="00A66CBD">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Исходные данные по проекту</w:t>
            </w:r>
          </w:p>
          <w:tbl>
            <w:tblPr>
              <w:tblW w:w="7818"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492"/>
              <w:gridCol w:w="366"/>
              <w:gridCol w:w="365"/>
              <w:gridCol w:w="365"/>
              <w:gridCol w:w="1135"/>
              <w:gridCol w:w="755"/>
              <w:gridCol w:w="1021"/>
              <w:gridCol w:w="895"/>
              <w:gridCol w:w="631"/>
              <w:gridCol w:w="631"/>
              <w:gridCol w:w="546"/>
              <w:gridCol w:w="616"/>
            </w:tblGrid>
            <w:tr w:rsidR="00A66CBD" w:rsidRPr="00F64801" w14:paraId="31C5C4E8" w14:textId="77777777" w:rsidTr="00F64801">
              <w:trPr>
                <w:trHeight w:val="1756"/>
              </w:trPr>
              <w:tc>
                <w:tcPr>
                  <w:tcW w:w="2723" w:type="dxa"/>
                  <w:gridSpan w:val="5"/>
                  <w:tcBorders>
                    <w:top w:val="single" w:sz="6" w:space="0" w:color="000000"/>
                    <w:left w:val="single" w:sz="6" w:space="0" w:color="000000"/>
                    <w:bottom w:val="single" w:sz="6" w:space="0" w:color="000000"/>
                    <w:right w:val="single" w:sz="6" w:space="0" w:color="000000"/>
                  </w:tcBorders>
                  <w:vAlign w:val="center"/>
                  <w:hideMark/>
                </w:tcPr>
                <w:p w14:paraId="52C834F0"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Наблюдаемые значения рентабельности по аналог.проектам,%</w:t>
                  </w:r>
                </w:p>
              </w:tc>
              <w:tc>
                <w:tcPr>
                  <w:tcW w:w="755" w:type="dxa"/>
                  <w:vMerge w:val="restart"/>
                  <w:tcBorders>
                    <w:top w:val="single" w:sz="6" w:space="0" w:color="000000"/>
                    <w:left w:val="single" w:sz="6" w:space="0" w:color="000000"/>
                    <w:bottom w:val="single" w:sz="6" w:space="0" w:color="000000"/>
                    <w:right w:val="single" w:sz="6" w:space="0" w:color="000000"/>
                  </w:tcBorders>
                  <w:vAlign w:val="center"/>
                  <w:hideMark/>
                </w:tcPr>
                <w:p w14:paraId="65A3B9F8"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Планируемо значение рентабельности проекта,%</w:t>
                  </w:r>
                </w:p>
              </w:tc>
              <w:tc>
                <w:tcPr>
                  <w:tcW w:w="1021" w:type="dxa"/>
                  <w:vMerge w:val="restart"/>
                  <w:tcBorders>
                    <w:top w:val="single" w:sz="6" w:space="0" w:color="000000"/>
                    <w:left w:val="single" w:sz="6" w:space="0" w:color="000000"/>
                    <w:bottom w:val="single" w:sz="6" w:space="0" w:color="000000"/>
                    <w:right w:val="single" w:sz="6" w:space="0" w:color="000000"/>
                  </w:tcBorders>
                  <w:vAlign w:val="center"/>
                  <w:hideMark/>
                </w:tcPr>
                <w:p w14:paraId="552256AE"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Отраслевая принадлежность проекте</w:t>
                  </w:r>
                </w:p>
              </w:tc>
              <w:tc>
                <w:tcPr>
                  <w:tcW w:w="895" w:type="dxa"/>
                  <w:vMerge w:val="restart"/>
                  <w:tcBorders>
                    <w:top w:val="single" w:sz="6" w:space="0" w:color="000000"/>
                    <w:left w:val="single" w:sz="6" w:space="0" w:color="000000"/>
                    <w:bottom w:val="single" w:sz="6" w:space="0" w:color="000000"/>
                    <w:right w:val="single" w:sz="6" w:space="0" w:color="000000"/>
                  </w:tcBorders>
                  <w:vAlign w:val="center"/>
                  <w:hideMark/>
                </w:tcPr>
                <w:p w14:paraId="21642728"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Сопутствующие виды рика</w:t>
                  </w:r>
                </w:p>
              </w:tc>
              <w:tc>
                <w:tcPr>
                  <w:tcW w:w="631" w:type="dxa"/>
                  <w:vMerge w:val="restart"/>
                  <w:tcBorders>
                    <w:top w:val="single" w:sz="6" w:space="0" w:color="000000"/>
                    <w:left w:val="single" w:sz="6" w:space="0" w:color="000000"/>
                    <w:bottom w:val="single" w:sz="6" w:space="0" w:color="000000"/>
                    <w:right w:val="single" w:sz="6" w:space="0" w:color="000000"/>
                  </w:tcBorders>
                  <w:vAlign w:val="center"/>
                  <w:hideMark/>
                </w:tcPr>
                <w:p w14:paraId="1A3EEA1F"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Экспертные поправки к уровню риска,%</w:t>
                  </w:r>
                </w:p>
              </w:tc>
              <w:tc>
                <w:tcPr>
                  <w:tcW w:w="631" w:type="dxa"/>
                  <w:vMerge w:val="restart"/>
                  <w:tcBorders>
                    <w:top w:val="single" w:sz="6" w:space="0" w:color="000000"/>
                    <w:left w:val="single" w:sz="6" w:space="0" w:color="000000"/>
                    <w:bottom w:val="single" w:sz="6" w:space="0" w:color="000000"/>
                    <w:right w:val="single" w:sz="6" w:space="0" w:color="000000"/>
                  </w:tcBorders>
                  <w:vAlign w:val="center"/>
                  <w:hideMark/>
                </w:tcPr>
                <w:p w14:paraId="7AA870C3"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Сметная стоимость проекта, тыс.руб.</w:t>
                  </w:r>
                </w:p>
              </w:tc>
              <w:tc>
                <w:tcPr>
                  <w:tcW w:w="546" w:type="dxa"/>
                  <w:vMerge w:val="restart"/>
                  <w:tcBorders>
                    <w:top w:val="single" w:sz="6" w:space="0" w:color="000000"/>
                    <w:left w:val="single" w:sz="6" w:space="0" w:color="000000"/>
                    <w:bottom w:val="single" w:sz="6" w:space="0" w:color="000000"/>
                    <w:right w:val="single" w:sz="6" w:space="0" w:color="000000"/>
                  </w:tcBorders>
                  <w:vAlign w:val="center"/>
                  <w:hideMark/>
                </w:tcPr>
                <w:p w14:paraId="2AFAF050"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Ставка рефинансирования,%</w:t>
                  </w:r>
                </w:p>
              </w:tc>
              <w:tc>
                <w:tcPr>
                  <w:tcW w:w="616" w:type="dxa"/>
                  <w:vMerge w:val="restart"/>
                  <w:tcBorders>
                    <w:top w:val="single" w:sz="6" w:space="0" w:color="000000"/>
                    <w:left w:val="single" w:sz="6" w:space="0" w:color="000000"/>
                    <w:bottom w:val="single" w:sz="6" w:space="0" w:color="000000"/>
                    <w:right w:val="single" w:sz="6" w:space="0" w:color="000000"/>
                  </w:tcBorders>
                  <w:vAlign w:val="center"/>
                  <w:hideMark/>
                </w:tcPr>
                <w:p w14:paraId="77E1F01F"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Темп инфляции,%</w:t>
                  </w:r>
                </w:p>
              </w:tc>
            </w:tr>
            <w:tr w:rsidR="00A66CBD" w:rsidRPr="00F64801" w14:paraId="1094A5C7" w14:textId="77777777" w:rsidTr="00F64801">
              <w:trPr>
                <w:trHeight w:val="116"/>
              </w:trPr>
              <w:tc>
                <w:tcPr>
                  <w:tcW w:w="492" w:type="dxa"/>
                  <w:tcBorders>
                    <w:top w:val="single" w:sz="6" w:space="0" w:color="000000"/>
                    <w:left w:val="single" w:sz="6" w:space="0" w:color="000000"/>
                    <w:bottom w:val="single" w:sz="6" w:space="0" w:color="000000"/>
                    <w:right w:val="single" w:sz="6" w:space="0" w:color="000000"/>
                  </w:tcBorders>
                  <w:vAlign w:val="center"/>
                  <w:hideMark/>
                </w:tcPr>
                <w:p w14:paraId="0B1FC4A3"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1</w:t>
                  </w:r>
                </w:p>
              </w:tc>
              <w:tc>
                <w:tcPr>
                  <w:tcW w:w="366" w:type="dxa"/>
                  <w:tcBorders>
                    <w:top w:val="single" w:sz="6" w:space="0" w:color="000000"/>
                    <w:left w:val="single" w:sz="6" w:space="0" w:color="000000"/>
                    <w:bottom w:val="single" w:sz="6" w:space="0" w:color="000000"/>
                    <w:right w:val="single" w:sz="6" w:space="0" w:color="000000"/>
                  </w:tcBorders>
                  <w:vAlign w:val="center"/>
                  <w:hideMark/>
                </w:tcPr>
                <w:p w14:paraId="5CC75836"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2</w:t>
                  </w:r>
                </w:p>
              </w:tc>
              <w:tc>
                <w:tcPr>
                  <w:tcW w:w="365" w:type="dxa"/>
                  <w:tcBorders>
                    <w:top w:val="single" w:sz="6" w:space="0" w:color="000000"/>
                    <w:left w:val="single" w:sz="6" w:space="0" w:color="000000"/>
                    <w:bottom w:val="single" w:sz="6" w:space="0" w:color="000000"/>
                    <w:right w:val="single" w:sz="6" w:space="0" w:color="000000"/>
                  </w:tcBorders>
                  <w:vAlign w:val="center"/>
                  <w:hideMark/>
                </w:tcPr>
                <w:p w14:paraId="668FF5E4"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3</w:t>
                  </w:r>
                </w:p>
              </w:tc>
              <w:tc>
                <w:tcPr>
                  <w:tcW w:w="365" w:type="dxa"/>
                  <w:tcBorders>
                    <w:top w:val="single" w:sz="6" w:space="0" w:color="000000"/>
                    <w:left w:val="single" w:sz="6" w:space="0" w:color="000000"/>
                    <w:bottom w:val="single" w:sz="6" w:space="0" w:color="000000"/>
                    <w:right w:val="single" w:sz="6" w:space="0" w:color="000000"/>
                  </w:tcBorders>
                  <w:vAlign w:val="center"/>
                  <w:hideMark/>
                </w:tcPr>
                <w:p w14:paraId="3BD929B5"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4</w:t>
                  </w:r>
                </w:p>
              </w:tc>
              <w:tc>
                <w:tcPr>
                  <w:tcW w:w="1135" w:type="dxa"/>
                  <w:tcBorders>
                    <w:top w:val="single" w:sz="6" w:space="0" w:color="000000"/>
                    <w:left w:val="single" w:sz="6" w:space="0" w:color="000000"/>
                    <w:bottom w:val="single" w:sz="6" w:space="0" w:color="000000"/>
                    <w:right w:val="single" w:sz="6" w:space="0" w:color="000000"/>
                  </w:tcBorders>
                  <w:vAlign w:val="center"/>
                  <w:hideMark/>
                </w:tcPr>
                <w:p w14:paraId="1521E497"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5</w:t>
                  </w:r>
                </w:p>
              </w:tc>
              <w:tc>
                <w:tcPr>
                  <w:tcW w:w="755" w:type="dxa"/>
                  <w:vMerge/>
                  <w:tcBorders>
                    <w:top w:val="single" w:sz="6" w:space="0" w:color="000000"/>
                    <w:left w:val="single" w:sz="6" w:space="0" w:color="000000"/>
                    <w:bottom w:val="single" w:sz="6" w:space="0" w:color="000000"/>
                    <w:right w:val="single" w:sz="6" w:space="0" w:color="000000"/>
                  </w:tcBorders>
                  <w:vAlign w:val="center"/>
                  <w:hideMark/>
                </w:tcPr>
                <w:p w14:paraId="504B348B" w14:textId="77777777" w:rsidR="00A66CBD" w:rsidRPr="00F64801" w:rsidRDefault="00A66CBD" w:rsidP="00A66CBD">
                  <w:pPr>
                    <w:rPr>
                      <w:rFonts w:ascii="Times New Roman" w:hAnsi="Times New Roman" w:cs="Times New Roman"/>
                      <w:color w:val="000000"/>
                      <w:sz w:val="16"/>
                      <w:szCs w:val="16"/>
                    </w:rPr>
                  </w:pPr>
                </w:p>
              </w:tc>
              <w:tc>
                <w:tcPr>
                  <w:tcW w:w="1021" w:type="dxa"/>
                  <w:vMerge/>
                  <w:tcBorders>
                    <w:top w:val="single" w:sz="6" w:space="0" w:color="000000"/>
                    <w:left w:val="single" w:sz="6" w:space="0" w:color="000000"/>
                    <w:bottom w:val="single" w:sz="6" w:space="0" w:color="000000"/>
                    <w:right w:val="single" w:sz="6" w:space="0" w:color="000000"/>
                  </w:tcBorders>
                  <w:vAlign w:val="center"/>
                  <w:hideMark/>
                </w:tcPr>
                <w:p w14:paraId="702BA178" w14:textId="77777777" w:rsidR="00A66CBD" w:rsidRPr="00F64801" w:rsidRDefault="00A66CBD" w:rsidP="00A66CBD">
                  <w:pPr>
                    <w:rPr>
                      <w:rFonts w:ascii="Times New Roman" w:hAnsi="Times New Roman" w:cs="Times New Roman"/>
                      <w:color w:val="000000"/>
                      <w:sz w:val="16"/>
                      <w:szCs w:val="16"/>
                    </w:rPr>
                  </w:pPr>
                </w:p>
              </w:tc>
              <w:tc>
                <w:tcPr>
                  <w:tcW w:w="895" w:type="dxa"/>
                  <w:vMerge/>
                  <w:tcBorders>
                    <w:top w:val="single" w:sz="6" w:space="0" w:color="000000"/>
                    <w:left w:val="single" w:sz="6" w:space="0" w:color="000000"/>
                    <w:bottom w:val="single" w:sz="6" w:space="0" w:color="000000"/>
                    <w:right w:val="single" w:sz="6" w:space="0" w:color="000000"/>
                  </w:tcBorders>
                  <w:vAlign w:val="center"/>
                  <w:hideMark/>
                </w:tcPr>
                <w:p w14:paraId="54DE64CA" w14:textId="77777777" w:rsidR="00A66CBD" w:rsidRPr="00F64801" w:rsidRDefault="00A66CBD" w:rsidP="00A66CBD">
                  <w:pPr>
                    <w:rPr>
                      <w:rFonts w:ascii="Times New Roman" w:hAnsi="Times New Roman" w:cs="Times New Roman"/>
                      <w:color w:val="000000"/>
                      <w:sz w:val="16"/>
                      <w:szCs w:val="16"/>
                    </w:rPr>
                  </w:pPr>
                </w:p>
              </w:tc>
              <w:tc>
                <w:tcPr>
                  <w:tcW w:w="631" w:type="dxa"/>
                  <w:vMerge/>
                  <w:tcBorders>
                    <w:top w:val="single" w:sz="6" w:space="0" w:color="000000"/>
                    <w:left w:val="single" w:sz="6" w:space="0" w:color="000000"/>
                    <w:bottom w:val="single" w:sz="6" w:space="0" w:color="000000"/>
                    <w:right w:val="single" w:sz="6" w:space="0" w:color="000000"/>
                  </w:tcBorders>
                  <w:vAlign w:val="center"/>
                  <w:hideMark/>
                </w:tcPr>
                <w:p w14:paraId="72CD7E4F" w14:textId="77777777" w:rsidR="00A66CBD" w:rsidRPr="00F64801" w:rsidRDefault="00A66CBD" w:rsidP="00A66CBD">
                  <w:pPr>
                    <w:rPr>
                      <w:rFonts w:ascii="Times New Roman" w:hAnsi="Times New Roman" w:cs="Times New Roman"/>
                      <w:color w:val="000000"/>
                      <w:sz w:val="16"/>
                      <w:szCs w:val="16"/>
                    </w:rPr>
                  </w:pPr>
                </w:p>
              </w:tc>
              <w:tc>
                <w:tcPr>
                  <w:tcW w:w="631" w:type="dxa"/>
                  <w:vMerge/>
                  <w:tcBorders>
                    <w:top w:val="single" w:sz="6" w:space="0" w:color="000000"/>
                    <w:left w:val="single" w:sz="6" w:space="0" w:color="000000"/>
                    <w:bottom w:val="single" w:sz="6" w:space="0" w:color="000000"/>
                    <w:right w:val="single" w:sz="6" w:space="0" w:color="000000"/>
                  </w:tcBorders>
                  <w:vAlign w:val="center"/>
                  <w:hideMark/>
                </w:tcPr>
                <w:p w14:paraId="5073903D" w14:textId="77777777" w:rsidR="00A66CBD" w:rsidRPr="00F64801" w:rsidRDefault="00A66CBD" w:rsidP="00A66CBD">
                  <w:pPr>
                    <w:rPr>
                      <w:rFonts w:ascii="Times New Roman" w:hAnsi="Times New Roman" w:cs="Times New Roman"/>
                      <w:color w:val="000000"/>
                      <w:sz w:val="16"/>
                      <w:szCs w:val="16"/>
                    </w:rPr>
                  </w:pPr>
                </w:p>
              </w:tc>
              <w:tc>
                <w:tcPr>
                  <w:tcW w:w="546" w:type="dxa"/>
                  <w:vMerge/>
                  <w:tcBorders>
                    <w:top w:val="single" w:sz="6" w:space="0" w:color="000000"/>
                    <w:left w:val="single" w:sz="6" w:space="0" w:color="000000"/>
                    <w:bottom w:val="single" w:sz="6" w:space="0" w:color="000000"/>
                    <w:right w:val="single" w:sz="6" w:space="0" w:color="000000"/>
                  </w:tcBorders>
                  <w:vAlign w:val="center"/>
                  <w:hideMark/>
                </w:tcPr>
                <w:p w14:paraId="7C715198" w14:textId="77777777" w:rsidR="00A66CBD" w:rsidRPr="00F64801" w:rsidRDefault="00A66CBD" w:rsidP="00A66CBD">
                  <w:pPr>
                    <w:rPr>
                      <w:rFonts w:ascii="Times New Roman" w:hAnsi="Times New Roman" w:cs="Times New Roman"/>
                      <w:color w:val="000000"/>
                      <w:sz w:val="16"/>
                      <w:szCs w:val="16"/>
                    </w:rPr>
                  </w:pPr>
                </w:p>
              </w:tc>
              <w:tc>
                <w:tcPr>
                  <w:tcW w:w="616" w:type="dxa"/>
                  <w:vMerge/>
                  <w:tcBorders>
                    <w:top w:val="single" w:sz="6" w:space="0" w:color="000000"/>
                    <w:left w:val="single" w:sz="6" w:space="0" w:color="000000"/>
                    <w:bottom w:val="single" w:sz="6" w:space="0" w:color="000000"/>
                    <w:right w:val="single" w:sz="6" w:space="0" w:color="000000"/>
                  </w:tcBorders>
                  <w:vAlign w:val="center"/>
                  <w:hideMark/>
                </w:tcPr>
                <w:p w14:paraId="22542177" w14:textId="77777777" w:rsidR="00A66CBD" w:rsidRPr="00F64801" w:rsidRDefault="00A66CBD" w:rsidP="00A66CBD">
                  <w:pPr>
                    <w:rPr>
                      <w:rFonts w:ascii="Times New Roman" w:hAnsi="Times New Roman" w:cs="Times New Roman"/>
                      <w:color w:val="000000"/>
                      <w:sz w:val="16"/>
                      <w:szCs w:val="16"/>
                    </w:rPr>
                  </w:pPr>
                </w:p>
              </w:tc>
            </w:tr>
            <w:tr w:rsidR="00A66CBD" w:rsidRPr="00F64801" w14:paraId="4A80A5CA" w14:textId="77777777" w:rsidTr="00F64801">
              <w:trPr>
                <w:trHeight w:val="102"/>
              </w:trPr>
              <w:tc>
                <w:tcPr>
                  <w:tcW w:w="492" w:type="dxa"/>
                  <w:tcBorders>
                    <w:top w:val="single" w:sz="6" w:space="0" w:color="000000"/>
                    <w:left w:val="single" w:sz="6" w:space="0" w:color="000000"/>
                    <w:bottom w:val="single" w:sz="6" w:space="0" w:color="000000"/>
                    <w:right w:val="single" w:sz="6" w:space="0" w:color="000000"/>
                  </w:tcBorders>
                  <w:vAlign w:val="center"/>
                  <w:hideMark/>
                </w:tcPr>
                <w:p w14:paraId="31A88B13"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14,6</w:t>
                  </w:r>
                </w:p>
              </w:tc>
              <w:tc>
                <w:tcPr>
                  <w:tcW w:w="366" w:type="dxa"/>
                  <w:tcBorders>
                    <w:top w:val="single" w:sz="6" w:space="0" w:color="000000"/>
                    <w:left w:val="single" w:sz="6" w:space="0" w:color="000000"/>
                    <w:bottom w:val="single" w:sz="6" w:space="0" w:color="000000"/>
                    <w:right w:val="single" w:sz="6" w:space="0" w:color="000000"/>
                  </w:tcBorders>
                  <w:vAlign w:val="center"/>
                  <w:hideMark/>
                </w:tcPr>
                <w:p w14:paraId="29EC3231"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7,3</w:t>
                  </w:r>
                </w:p>
              </w:tc>
              <w:tc>
                <w:tcPr>
                  <w:tcW w:w="365" w:type="dxa"/>
                  <w:tcBorders>
                    <w:top w:val="single" w:sz="6" w:space="0" w:color="000000"/>
                    <w:left w:val="single" w:sz="6" w:space="0" w:color="000000"/>
                    <w:bottom w:val="single" w:sz="6" w:space="0" w:color="000000"/>
                    <w:right w:val="single" w:sz="6" w:space="0" w:color="000000"/>
                  </w:tcBorders>
                  <w:vAlign w:val="center"/>
                  <w:hideMark/>
                </w:tcPr>
                <w:p w14:paraId="654E56EB"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9,3</w:t>
                  </w:r>
                </w:p>
              </w:tc>
              <w:tc>
                <w:tcPr>
                  <w:tcW w:w="365" w:type="dxa"/>
                  <w:tcBorders>
                    <w:top w:val="single" w:sz="6" w:space="0" w:color="000000"/>
                    <w:left w:val="single" w:sz="6" w:space="0" w:color="000000"/>
                    <w:bottom w:val="single" w:sz="6" w:space="0" w:color="000000"/>
                    <w:right w:val="single" w:sz="6" w:space="0" w:color="000000"/>
                  </w:tcBorders>
                  <w:vAlign w:val="center"/>
                  <w:hideMark/>
                </w:tcPr>
                <w:p w14:paraId="09695C67"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14,2</w:t>
                  </w:r>
                </w:p>
              </w:tc>
              <w:tc>
                <w:tcPr>
                  <w:tcW w:w="1135" w:type="dxa"/>
                  <w:tcBorders>
                    <w:top w:val="single" w:sz="6" w:space="0" w:color="000000"/>
                    <w:left w:val="single" w:sz="6" w:space="0" w:color="000000"/>
                    <w:bottom w:val="single" w:sz="6" w:space="0" w:color="000000"/>
                    <w:right w:val="single" w:sz="6" w:space="0" w:color="000000"/>
                  </w:tcBorders>
                  <w:vAlign w:val="center"/>
                  <w:hideMark/>
                </w:tcPr>
                <w:p w14:paraId="2A0A8588"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11,9</w:t>
                  </w:r>
                </w:p>
              </w:tc>
              <w:tc>
                <w:tcPr>
                  <w:tcW w:w="755" w:type="dxa"/>
                  <w:tcBorders>
                    <w:top w:val="single" w:sz="6" w:space="0" w:color="000000"/>
                    <w:left w:val="single" w:sz="6" w:space="0" w:color="000000"/>
                    <w:bottom w:val="single" w:sz="6" w:space="0" w:color="000000"/>
                    <w:right w:val="single" w:sz="6" w:space="0" w:color="000000"/>
                  </w:tcBorders>
                  <w:vAlign w:val="center"/>
                  <w:hideMark/>
                </w:tcPr>
                <w:p w14:paraId="70B16907"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14</w:t>
                  </w:r>
                </w:p>
              </w:tc>
              <w:tc>
                <w:tcPr>
                  <w:tcW w:w="1021" w:type="dxa"/>
                  <w:tcBorders>
                    <w:top w:val="single" w:sz="6" w:space="0" w:color="000000"/>
                    <w:left w:val="single" w:sz="6" w:space="0" w:color="000000"/>
                    <w:bottom w:val="single" w:sz="6" w:space="0" w:color="000000"/>
                    <w:right w:val="single" w:sz="6" w:space="0" w:color="000000"/>
                  </w:tcBorders>
                  <w:vAlign w:val="center"/>
                  <w:hideMark/>
                </w:tcPr>
                <w:p w14:paraId="61171B57"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Столярные изд.</w:t>
                  </w:r>
                </w:p>
              </w:tc>
              <w:tc>
                <w:tcPr>
                  <w:tcW w:w="895" w:type="dxa"/>
                  <w:tcBorders>
                    <w:top w:val="single" w:sz="6" w:space="0" w:color="000000"/>
                    <w:left w:val="single" w:sz="6" w:space="0" w:color="000000"/>
                    <w:bottom w:val="single" w:sz="6" w:space="0" w:color="000000"/>
                    <w:right w:val="single" w:sz="6" w:space="0" w:color="000000"/>
                  </w:tcBorders>
                  <w:vAlign w:val="center"/>
                  <w:hideMark/>
                </w:tcPr>
                <w:p w14:paraId="4E80C4BA"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Сложн. изд., пожар</w:t>
                  </w:r>
                </w:p>
              </w:tc>
              <w:tc>
                <w:tcPr>
                  <w:tcW w:w="631" w:type="dxa"/>
                  <w:tcBorders>
                    <w:top w:val="single" w:sz="6" w:space="0" w:color="000000"/>
                    <w:left w:val="single" w:sz="6" w:space="0" w:color="000000"/>
                    <w:bottom w:val="single" w:sz="6" w:space="0" w:color="000000"/>
                    <w:right w:val="single" w:sz="6" w:space="0" w:color="000000"/>
                  </w:tcBorders>
                  <w:vAlign w:val="center"/>
                  <w:hideMark/>
                </w:tcPr>
                <w:p w14:paraId="3D07F188"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+2;+3</w:t>
                  </w:r>
                </w:p>
              </w:tc>
              <w:tc>
                <w:tcPr>
                  <w:tcW w:w="631" w:type="dxa"/>
                  <w:tcBorders>
                    <w:top w:val="single" w:sz="6" w:space="0" w:color="000000"/>
                    <w:left w:val="single" w:sz="6" w:space="0" w:color="000000"/>
                    <w:bottom w:val="single" w:sz="6" w:space="0" w:color="000000"/>
                    <w:right w:val="single" w:sz="6" w:space="0" w:color="000000"/>
                  </w:tcBorders>
                  <w:vAlign w:val="center"/>
                  <w:hideMark/>
                </w:tcPr>
                <w:p w14:paraId="74C9BFB3"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420</w:t>
                  </w:r>
                </w:p>
              </w:tc>
              <w:tc>
                <w:tcPr>
                  <w:tcW w:w="546" w:type="dxa"/>
                  <w:tcBorders>
                    <w:top w:val="single" w:sz="6" w:space="0" w:color="000000"/>
                    <w:left w:val="single" w:sz="6" w:space="0" w:color="000000"/>
                    <w:bottom w:val="single" w:sz="6" w:space="0" w:color="000000"/>
                    <w:right w:val="single" w:sz="6" w:space="0" w:color="000000"/>
                  </w:tcBorders>
                  <w:vAlign w:val="center"/>
                  <w:hideMark/>
                </w:tcPr>
                <w:p w14:paraId="7ACC394C"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14,5</w:t>
                  </w:r>
                </w:p>
              </w:tc>
              <w:tc>
                <w:tcPr>
                  <w:tcW w:w="616" w:type="dxa"/>
                  <w:tcBorders>
                    <w:top w:val="single" w:sz="6" w:space="0" w:color="000000"/>
                    <w:left w:val="single" w:sz="6" w:space="0" w:color="000000"/>
                    <w:bottom w:val="single" w:sz="6" w:space="0" w:color="000000"/>
                    <w:right w:val="single" w:sz="6" w:space="0" w:color="000000"/>
                  </w:tcBorders>
                  <w:vAlign w:val="center"/>
                  <w:hideMark/>
                </w:tcPr>
                <w:p w14:paraId="07BF21CF" w14:textId="77777777" w:rsidR="00A66CBD" w:rsidRPr="00F64801" w:rsidRDefault="00A66CBD" w:rsidP="00A66CBD">
                  <w:pPr>
                    <w:jc w:val="center"/>
                    <w:rPr>
                      <w:rFonts w:ascii="Times New Roman" w:hAnsi="Times New Roman" w:cs="Times New Roman"/>
                      <w:color w:val="000000"/>
                      <w:sz w:val="16"/>
                      <w:szCs w:val="16"/>
                    </w:rPr>
                  </w:pPr>
                  <w:r w:rsidRPr="00F64801">
                    <w:rPr>
                      <w:rFonts w:ascii="Times New Roman" w:hAnsi="Times New Roman" w:cs="Times New Roman"/>
                      <w:color w:val="000000"/>
                      <w:sz w:val="16"/>
                      <w:szCs w:val="16"/>
                    </w:rPr>
                    <w:t>8,1</w:t>
                  </w:r>
                </w:p>
              </w:tc>
            </w:tr>
          </w:tbl>
          <w:p w14:paraId="44651AF0" w14:textId="77777777" w:rsidR="00A66CBD" w:rsidRPr="00F64801" w:rsidRDefault="00A66CBD" w:rsidP="00A66CBD"/>
          <w:p w14:paraId="75C739E2" w14:textId="77777777" w:rsidR="00A66CBD" w:rsidRPr="00F64801" w:rsidRDefault="00A66CBD" w:rsidP="00A66CBD">
            <w:pPr>
              <w:pStyle w:val="Default"/>
              <w:ind w:firstLine="708"/>
              <w:jc w:val="both"/>
              <w:rPr>
                <w:rFonts w:eastAsia="+mn-ea"/>
                <w:color w:val="auto"/>
                <w:kern w:val="1"/>
                <w:sz w:val="20"/>
                <w:szCs w:val="20"/>
                <w:lang w:eastAsia="ar-SA"/>
              </w:rPr>
            </w:pPr>
            <w:r w:rsidRPr="00F64801">
              <w:rPr>
                <w:rFonts w:eastAsia="+mn-ea"/>
                <w:color w:val="auto"/>
                <w:kern w:val="1"/>
                <w:sz w:val="20"/>
                <w:szCs w:val="20"/>
                <w:lang w:eastAsia="ar-SA"/>
              </w:rPr>
              <w:t>Нормативные уровни вероятности проявления отдельных видов риска</w:t>
            </w:r>
          </w:p>
          <w:tbl>
            <w:tblPr>
              <w:tblW w:w="7890"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798"/>
              <w:gridCol w:w="3521"/>
              <w:gridCol w:w="2571"/>
            </w:tblGrid>
            <w:tr w:rsidR="00A66CBD" w:rsidRPr="00F64801" w14:paraId="4FD5CA13" w14:textId="77777777" w:rsidTr="00F64801">
              <w:trPr>
                <w:trHeight w:val="977"/>
              </w:trPr>
              <w:tc>
                <w:tcPr>
                  <w:tcW w:w="5319" w:type="dxa"/>
                  <w:gridSpan w:val="2"/>
                  <w:tcBorders>
                    <w:top w:val="single" w:sz="6" w:space="0" w:color="000000"/>
                    <w:left w:val="single" w:sz="6" w:space="0" w:color="000000"/>
                    <w:bottom w:val="single" w:sz="6" w:space="0" w:color="000000"/>
                    <w:right w:val="single" w:sz="6" w:space="0" w:color="000000"/>
                  </w:tcBorders>
                  <w:vAlign w:val="center"/>
                  <w:hideMark/>
                </w:tcPr>
                <w:p w14:paraId="770484FD" w14:textId="77777777" w:rsidR="00A66CBD" w:rsidRPr="00F64801" w:rsidRDefault="00A66CBD" w:rsidP="00A66CBD">
                  <w:pPr>
                    <w:pStyle w:val="af9"/>
                    <w:spacing w:before="0" w:beforeAutospacing="0" w:after="0" w:afterAutospacing="0"/>
                    <w:jc w:val="center"/>
                    <w:rPr>
                      <w:color w:val="000000"/>
                      <w:sz w:val="16"/>
                      <w:szCs w:val="16"/>
                    </w:rPr>
                  </w:pPr>
                  <w:r w:rsidRPr="00F64801">
                    <w:rPr>
                      <w:color w:val="000000"/>
                      <w:sz w:val="16"/>
                      <w:szCs w:val="16"/>
                    </w:rPr>
                    <w:t>Виды риска</w:t>
                  </w:r>
                </w:p>
              </w:tc>
              <w:tc>
                <w:tcPr>
                  <w:tcW w:w="2571" w:type="dxa"/>
                  <w:tcBorders>
                    <w:top w:val="single" w:sz="6" w:space="0" w:color="000000"/>
                    <w:left w:val="single" w:sz="6" w:space="0" w:color="000000"/>
                    <w:bottom w:val="single" w:sz="6" w:space="0" w:color="000000"/>
                    <w:right w:val="single" w:sz="6" w:space="0" w:color="000000"/>
                  </w:tcBorders>
                  <w:vAlign w:val="center"/>
                  <w:hideMark/>
                </w:tcPr>
                <w:p w14:paraId="036EE1B7" w14:textId="77777777" w:rsidR="00A66CBD" w:rsidRPr="00F64801" w:rsidRDefault="00A66CBD" w:rsidP="00A66CBD">
                  <w:pPr>
                    <w:pStyle w:val="af9"/>
                    <w:spacing w:before="0" w:beforeAutospacing="0" w:after="0" w:afterAutospacing="0"/>
                    <w:jc w:val="center"/>
                    <w:rPr>
                      <w:color w:val="000000"/>
                      <w:sz w:val="16"/>
                      <w:szCs w:val="16"/>
                    </w:rPr>
                  </w:pPr>
                  <w:r w:rsidRPr="00F64801">
                    <w:rPr>
                      <w:color w:val="000000"/>
                      <w:sz w:val="16"/>
                      <w:szCs w:val="16"/>
                    </w:rPr>
                    <w:t>Годовой нормативный уровень вероятности, доли ед.</w:t>
                  </w:r>
                </w:p>
              </w:tc>
            </w:tr>
            <w:tr w:rsidR="00A66CBD" w:rsidRPr="00F64801" w14:paraId="64A044BB" w14:textId="77777777" w:rsidTr="00A66CBD">
              <w:trPr>
                <w:trHeight w:val="101"/>
              </w:trPr>
              <w:tc>
                <w:tcPr>
                  <w:tcW w:w="1798" w:type="dxa"/>
                  <w:tcBorders>
                    <w:top w:val="single" w:sz="6" w:space="0" w:color="000000"/>
                    <w:left w:val="single" w:sz="6" w:space="0" w:color="000000"/>
                    <w:bottom w:val="single" w:sz="6" w:space="0" w:color="000000"/>
                    <w:right w:val="single" w:sz="6" w:space="0" w:color="000000"/>
                  </w:tcBorders>
                  <w:vAlign w:val="center"/>
                  <w:hideMark/>
                </w:tcPr>
                <w:p w14:paraId="57B61544" w14:textId="77777777" w:rsidR="00A66CBD" w:rsidRPr="00F64801" w:rsidRDefault="00A66CBD" w:rsidP="00A66CBD">
                  <w:pPr>
                    <w:pStyle w:val="af9"/>
                    <w:spacing w:before="0" w:beforeAutospacing="0" w:after="0" w:afterAutospacing="0"/>
                    <w:jc w:val="center"/>
                    <w:rPr>
                      <w:color w:val="000000"/>
                      <w:sz w:val="16"/>
                      <w:szCs w:val="16"/>
                    </w:rPr>
                  </w:pPr>
                  <w:r w:rsidRPr="00F64801">
                    <w:rPr>
                      <w:color w:val="000000"/>
                      <w:sz w:val="16"/>
                      <w:szCs w:val="16"/>
                    </w:rPr>
                    <w:t>Технические</w:t>
                  </w:r>
                </w:p>
              </w:tc>
              <w:tc>
                <w:tcPr>
                  <w:tcW w:w="3521" w:type="dxa"/>
                  <w:tcBorders>
                    <w:top w:val="single" w:sz="6" w:space="0" w:color="000000"/>
                    <w:left w:val="single" w:sz="6" w:space="0" w:color="000000"/>
                    <w:bottom w:val="single" w:sz="6" w:space="0" w:color="000000"/>
                    <w:right w:val="single" w:sz="6" w:space="0" w:color="000000"/>
                  </w:tcBorders>
                  <w:vAlign w:val="center"/>
                  <w:hideMark/>
                </w:tcPr>
                <w:p w14:paraId="7F5AADC9" w14:textId="77777777" w:rsidR="00A66CBD" w:rsidRPr="00F64801" w:rsidRDefault="00A66CBD" w:rsidP="00A66CBD">
                  <w:pPr>
                    <w:pStyle w:val="af9"/>
                    <w:spacing w:before="0" w:beforeAutospacing="0" w:after="0" w:afterAutospacing="0"/>
                    <w:jc w:val="center"/>
                    <w:rPr>
                      <w:color w:val="000000"/>
                      <w:sz w:val="16"/>
                      <w:szCs w:val="16"/>
                    </w:rPr>
                  </w:pPr>
                  <w:r w:rsidRPr="00F64801">
                    <w:rPr>
                      <w:color w:val="000000"/>
                      <w:sz w:val="16"/>
                      <w:szCs w:val="16"/>
                    </w:rPr>
                    <w:t>пожар</w:t>
                  </w:r>
                </w:p>
              </w:tc>
              <w:tc>
                <w:tcPr>
                  <w:tcW w:w="2571" w:type="dxa"/>
                  <w:tcBorders>
                    <w:top w:val="single" w:sz="6" w:space="0" w:color="000000"/>
                    <w:left w:val="single" w:sz="6" w:space="0" w:color="000000"/>
                    <w:bottom w:val="single" w:sz="6" w:space="0" w:color="000000"/>
                    <w:right w:val="single" w:sz="6" w:space="0" w:color="000000"/>
                  </w:tcBorders>
                  <w:vAlign w:val="center"/>
                  <w:hideMark/>
                </w:tcPr>
                <w:p w14:paraId="54CA014A" w14:textId="77777777" w:rsidR="00A66CBD" w:rsidRPr="00F64801" w:rsidRDefault="00A66CBD" w:rsidP="00A66CBD">
                  <w:pPr>
                    <w:pStyle w:val="af9"/>
                    <w:spacing w:before="0" w:beforeAutospacing="0" w:after="0" w:afterAutospacing="0"/>
                    <w:jc w:val="center"/>
                    <w:rPr>
                      <w:color w:val="000000"/>
                      <w:sz w:val="16"/>
                      <w:szCs w:val="16"/>
                    </w:rPr>
                  </w:pPr>
                  <w:r w:rsidRPr="00F64801">
                    <w:rPr>
                      <w:color w:val="000000"/>
                      <w:sz w:val="16"/>
                      <w:szCs w:val="16"/>
                    </w:rPr>
                    <w:t>0,08</w:t>
                  </w:r>
                </w:p>
              </w:tc>
            </w:tr>
            <w:tr w:rsidR="00A66CBD" w:rsidRPr="00F64801" w14:paraId="16B71D54" w14:textId="77777777" w:rsidTr="00A66CBD">
              <w:trPr>
                <w:trHeight w:val="101"/>
              </w:trPr>
              <w:tc>
                <w:tcPr>
                  <w:tcW w:w="1798" w:type="dxa"/>
                  <w:tcBorders>
                    <w:top w:val="single" w:sz="6" w:space="0" w:color="000000"/>
                    <w:left w:val="single" w:sz="6" w:space="0" w:color="000000"/>
                    <w:bottom w:val="single" w:sz="6" w:space="0" w:color="000000"/>
                    <w:right w:val="single" w:sz="6" w:space="0" w:color="000000"/>
                  </w:tcBorders>
                  <w:vAlign w:val="center"/>
                  <w:hideMark/>
                </w:tcPr>
                <w:p w14:paraId="73799365" w14:textId="77777777" w:rsidR="00A66CBD" w:rsidRPr="00F64801" w:rsidRDefault="00A66CBD" w:rsidP="00A66CBD">
                  <w:pPr>
                    <w:pStyle w:val="af9"/>
                    <w:spacing w:before="0" w:beforeAutospacing="0" w:after="0" w:afterAutospacing="0"/>
                    <w:jc w:val="center"/>
                    <w:rPr>
                      <w:color w:val="000000"/>
                      <w:sz w:val="16"/>
                      <w:szCs w:val="16"/>
                    </w:rPr>
                  </w:pPr>
                  <w:r w:rsidRPr="00F64801">
                    <w:rPr>
                      <w:color w:val="000000"/>
                      <w:sz w:val="16"/>
                      <w:szCs w:val="16"/>
                    </w:rPr>
                    <w:t>Технологические</w:t>
                  </w:r>
                </w:p>
              </w:tc>
              <w:tc>
                <w:tcPr>
                  <w:tcW w:w="3521" w:type="dxa"/>
                  <w:tcBorders>
                    <w:top w:val="single" w:sz="6" w:space="0" w:color="000000"/>
                    <w:left w:val="single" w:sz="6" w:space="0" w:color="000000"/>
                    <w:bottom w:val="single" w:sz="6" w:space="0" w:color="000000"/>
                    <w:right w:val="single" w:sz="6" w:space="0" w:color="000000"/>
                  </w:tcBorders>
                  <w:vAlign w:val="center"/>
                  <w:hideMark/>
                </w:tcPr>
                <w:p w14:paraId="1A188540" w14:textId="77777777" w:rsidR="00A66CBD" w:rsidRPr="00F64801" w:rsidRDefault="00A66CBD" w:rsidP="00A66CBD">
                  <w:pPr>
                    <w:pStyle w:val="af9"/>
                    <w:spacing w:before="0" w:beforeAutospacing="0" w:after="0" w:afterAutospacing="0"/>
                    <w:jc w:val="center"/>
                    <w:rPr>
                      <w:color w:val="000000"/>
                      <w:sz w:val="16"/>
                      <w:szCs w:val="16"/>
                    </w:rPr>
                  </w:pPr>
                  <w:r w:rsidRPr="00F64801">
                    <w:rPr>
                      <w:color w:val="000000"/>
                      <w:sz w:val="16"/>
                      <w:szCs w:val="16"/>
                    </w:rPr>
                    <w:t>сложность. изд.</w:t>
                  </w:r>
                </w:p>
              </w:tc>
              <w:tc>
                <w:tcPr>
                  <w:tcW w:w="2571" w:type="dxa"/>
                  <w:tcBorders>
                    <w:top w:val="single" w:sz="6" w:space="0" w:color="000000"/>
                    <w:left w:val="single" w:sz="6" w:space="0" w:color="000000"/>
                    <w:bottom w:val="single" w:sz="6" w:space="0" w:color="000000"/>
                    <w:right w:val="single" w:sz="6" w:space="0" w:color="000000"/>
                  </w:tcBorders>
                  <w:vAlign w:val="center"/>
                  <w:hideMark/>
                </w:tcPr>
                <w:p w14:paraId="39BCAFF5" w14:textId="77777777" w:rsidR="00A66CBD" w:rsidRPr="00F64801" w:rsidRDefault="00A66CBD" w:rsidP="00A66CBD">
                  <w:pPr>
                    <w:pStyle w:val="af9"/>
                    <w:spacing w:before="0" w:beforeAutospacing="0" w:after="0" w:afterAutospacing="0"/>
                    <w:jc w:val="center"/>
                    <w:rPr>
                      <w:color w:val="000000"/>
                      <w:sz w:val="16"/>
                      <w:szCs w:val="16"/>
                    </w:rPr>
                  </w:pPr>
                  <w:r w:rsidRPr="00F64801">
                    <w:rPr>
                      <w:color w:val="000000"/>
                      <w:sz w:val="16"/>
                      <w:szCs w:val="16"/>
                    </w:rPr>
                    <w:t>0,02</w:t>
                  </w:r>
                </w:p>
              </w:tc>
            </w:tr>
          </w:tbl>
          <w:p w14:paraId="13767648" w14:textId="77777777" w:rsidR="009E00FF" w:rsidRPr="00F64801" w:rsidRDefault="009E00FF" w:rsidP="001A26C2">
            <w:pPr>
              <w:rPr>
                <w:rFonts w:ascii="Times New Roman" w:hAnsi="Times New Roman" w:cs="Times New Roman"/>
                <w:b/>
                <w:bCs/>
                <w:sz w:val="24"/>
              </w:rPr>
            </w:pPr>
          </w:p>
        </w:tc>
      </w:tr>
      <w:tr w:rsidR="009E00FF" w:rsidRPr="00F64801" w14:paraId="592E7437" w14:textId="42A46DD7" w:rsidTr="00F64801">
        <w:trPr>
          <w:gridAfter w:val="2"/>
          <w:wAfter w:w="21" w:type="dxa"/>
          <w:trHeight w:val="389"/>
        </w:trPr>
        <w:tc>
          <w:tcPr>
            <w:tcW w:w="15916" w:type="dxa"/>
            <w:gridSpan w:val="5"/>
          </w:tcPr>
          <w:p w14:paraId="3916A819" w14:textId="659CDF0E" w:rsidR="009E00FF" w:rsidRPr="00F64801" w:rsidRDefault="009E00FF" w:rsidP="001A26C2">
            <w:pPr>
              <w:jc w:val="center"/>
              <w:rPr>
                <w:rFonts w:ascii="Times New Roman" w:hAnsi="Times New Roman" w:cs="Times New Roman"/>
                <w:bCs/>
                <w:sz w:val="24"/>
              </w:rPr>
            </w:pPr>
            <w:r w:rsidRPr="00F64801">
              <w:rPr>
                <w:rFonts w:ascii="Times New Roman" w:hAnsi="Times New Roman" w:cs="Times New Roman"/>
                <w:bCs/>
                <w:sz w:val="24"/>
              </w:rPr>
              <w:lastRenderedPageBreak/>
              <w:t>Профиль «</w:t>
            </w:r>
            <w:r w:rsidRPr="00F64801">
              <w:rPr>
                <w:rFonts w:ascii="Times New Roman" w:hAnsi="Times New Roman" w:cs="Times New Roman"/>
                <w:sz w:val="24"/>
              </w:rPr>
              <w:t>Корпоративные финансы»</w:t>
            </w:r>
          </w:p>
        </w:tc>
      </w:tr>
      <w:tr w:rsidR="009E00FF" w:rsidRPr="00F64801" w14:paraId="5011EED1" w14:textId="353B9C80" w:rsidTr="00F64801">
        <w:trPr>
          <w:gridAfter w:val="3"/>
          <w:wAfter w:w="33" w:type="dxa"/>
          <w:trHeight w:val="1479"/>
        </w:trPr>
        <w:tc>
          <w:tcPr>
            <w:tcW w:w="2269" w:type="dxa"/>
            <w:vMerge w:val="restart"/>
          </w:tcPr>
          <w:p w14:paraId="70B5EBF4" w14:textId="0ADD6DFC" w:rsidR="009E00FF" w:rsidRPr="00F64801" w:rsidRDefault="009E00FF" w:rsidP="001A26C2">
            <w:pPr>
              <w:pStyle w:val="af"/>
              <w:ind w:left="0"/>
            </w:pPr>
            <w:r w:rsidRPr="00F64801">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r w:rsidR="00F64801" w:rsidRPr="00F64801">
              <w:t xml:space="preserve"> (ПКП-2)</w:t>
            </w:r>
          </w:p>
        </w:tc>
        <w:tc>
          <w:tcPr>
            <w:tcW w:w="2552" w:type="dxa"/>
          </w:tcPr>
          <w:p w14:paraId="0E29D9AB" w14:textId="77777777" w:rsidR="009E00FF" w:rsidRPr="00F64801" w:rsidRDefault="009E00FF" w:rsidP="001A26C2">
            <w:pPr>
              <w:pStyle w:val="af"/>
              <w:ind w:left="0"/>
              <w:contextualSpacing/>
            </w:pPr>
            <w:r w:rsidRPr="00F64801">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14:paraId="7690297E" w14:textId="77777777" w:rsidR="009E00FF" w:rsidRPr="00F64801" w:rsidRDefault="009E00FF" w:rsidP="001A26C2">
            <w:pPr>
              <w:pStyle w:val="Default"/>
              <w:widowControl w:val="0"/>
              <w:tabs>
                <w:tab w:val="left" w:pos="284"/>
              </w:tabs>
            </w:pPr>
          </w:p>
        </w:tc>
        <w:tc>
          <w:tcPr>
            <w:tcW w:w="2976" w:type="dxa"/>
          </w:tcPr>
          <w:p w14:paraId="0BCEFC6D" w14:textId="77777777" w:rsidR="008B6E98" w:rsidRPr="00F64801" w:rsidRDefault="008B6E98" w:rsidP="008B6E98">
            <w:pPr>
              <w:jc w:val="both"/>
              <w:rPr>
                <w:rFonts w:ascii="Times New Roman" w:hAnsi="Times New Roman" w:cs="Times New Roman"/>
                <w:color w:val="000000"/>
                <w:sz w:val="24"/>
              </w:rPr>
            </w:pPr>
            <w:r w:rsidRPr="00F64801">
              <w:rPr>
                <w:rFonts w:ascii="Times New Roman" w:hAnsi="Times New Roman" w:cs="Times New Roman"/>
                <w:b/>
                <w:bCs/>
                <w:color w:val="000000"/>
                <w:sz w:val="24"/>
              </w:rPr>
              <w:t>Знать</w:t>
            </w:r>
            <w:r w:rsidRPr="00F64801">
              <w:rPr>
                <w:rFonts w:ascii="Times New Roman" w:hAnsi="Times New Roman" w:cs="Times New Roman"/>
                <w:color w:val="000000"/>
                <w:sz w:val="24"/>
              </w:rPr>
              <w:t xml:space="preserve"> показатели эффективности проекта на разных стадиях жизненного цикла для стейклохолдеров проекта  </w:t>
            </w:r>
          </w:p>
          <w:p w14:paraId="106A10C4" w14:textId="1EB69288" w:rsidR="009E00FF" w:rsidRPr="00F64801" w:rsidRDefault="008B6E98" w:rsidP="008B6E98">
            <w:pPr>
              <w:rPr>
                <w:rFonts w:ascii="Times New Roman" w:hAnsi="Times New Roman" w:cs="Times New Roman"/>
                <w:b/>
                <w:bCs/>
                <w:sz w:val="24"/>
              </w:rPr>
            </w:pPr>
            <w:r w:rsidRPr="00F64801">
              <w:rPr>
                <w:rFonts w:ascii="Times New Roman" w:hAnsi="Times New Roman" w:cs="Times New Roman"/>
                <w:b/>
                <w:bCs/>
                <w:color w:val="000000"/>
                <w:sz w:val="24"/>
              </w:rPr>
              <w:t xml:space="preserve">Уметь </w:t>
            </w:r>
            <w:r w:rsidRPr="00F64801">
              <w:rPr>
                <w:rFonts w:ascii="Times New Roman" w:hAnsi="Times New Roman" w:cs="Times New Roman"/>
                <w:color w:val="000000"/>
                <w:sz w:val="24"/>
              </w:rPr>
              <w:t xml:space="preserve">определять эффективность проекта для различных стейкхолдеров проекта </w:t>
            </w:r>
            <w:r w:rsidRPr="00F64801">
              <w:rPr>
                <w:rFonts w:ascii="Times New Roman" w:hAnsi="Times New Roman" w:cs="Times New Roman"/>
                <w:b/>
                <w:bCs/>
                <w:color w:val="000000"/>
                <w:sz w:val="24"/>
              </w:rPr>
              <w:t xml:space="preserve">  </w:t>
            </w:r>
            <w:r w:rsidRPr="00F64801">
              <w:rPr>
                <w:rFonts w:ascii="Times New Roman" w:hAnsi="Times New Roman" w:cs="Times New Roman"/>
                <w:bCs/>
                <w:sz w:val="24"/>
              </w:rPr>
              <w:t xml:space="preserve"> </w:t>
            </w:r>
          </w:p>
        </w:tc>
        <w:tc>
          <w:tcPr>
            <w:tcW w:w="8107" w:type="dxa"/>
          </w:tcPr>
          <w:p w14:paraId="6BDA0360" w14:textId="77777777" w:rsidR="003E37BD" w:rsidRPr="00F64801" w:rsidRDefault="003E37BD" w:rsidP="003E37BD">
            <w:pPr>
              <w:rPr>
                <w:rFonts w:ascii="Times New Roman" w:hAnsi="Times New Roman" w:cs="Times New Roman"/>
                <w:b/>
                <w:bCs/>
                <w:sz w:val="24"/>
              </w:rPr>
            </w:pPr>
            <w:r w:rsidRPr="00F64801">
              <w:rPr>
                <w:rFonts w:ascii="Times New Roman" w:hAnsi="Times New Roman" w:cs="Times New Roman"/>
                <w:b/>
                <w:bCs/>
                <w:sz w:val="24"/>
              </w:rPr>
              <w:t>Задача</w:t>
            </w:r>
          </w:p>
          <w:p w14:paraId="776A7A71" w14:textId="3846B2F2" w:rsidR="003E37BD" w:rsidRPr="00F64801" w:rsidRDefault="003E37BD" w:rsidP="003E37BD">
            <w:pPr>
              <w:pStyle w:val="Default"/>
              <w:jc w:val="both"/>
              <w:rPr>
                <w:rFonts w:eastAsia="+mn-ea"/>
                <w:color w:val="auto"/>
                <w:kern w:val="1"/>
                <w:sz w:val="20"/>
                <w:szCs w:val="20"/>
                <w:lang w:eastAsia="ar-SA"/>
              </w:rPr>
            </w:pPr>
            <w:r w:rsidRPr="00F64801">
              <w:rPr>
                <w:rFonts w:eastAsia="+mn-ea"/>
                <w:color w:val="auto"/>
                <w:kern w:val="1"/>
                <w:sz w:val="20"/>
                <w:szCs w:val="20"/>
                <w:lang w:eastAsia="ar-SA"/>
              </w:rPr>
              <w:t xml:space="preserve">Эффективна ли для банка предлагаемая схема финансирования проекта?  </w:t>
            </w:r>
          </w:p>
          <w:p w14:paraId="4A3636B5" w14:textId="77777777" w:rsidR="003E37BD" w:rsidRPr="00F64801" w:rsidRDefault="003E37BD" w:rsidP="003E37BD">
            <w:pPr>
              <w:pStyle w:val="Default"/>
              <w:jc w:val="both"/>
              <w:rPr>
                <w:rFonts w:eastAsia="+mn-ea"/>
                <w:color w:val="auto"/>
                <w:kern w:val="1"/>
                <w:sz w:val="20"/>
                <w:szCs w:val="20"/>
                <w:lang w:eastAsia="ar-SA"/>
              </w:rPr>
            </w:pPr>
            <w:r w:rsidRPr="00F64801">
              <w:rPr>
                <w:rFonts w:eastAsia="+mn-ea"/>
                <w:color w:val="auto"/>
                <w:kern w:val="1"/>
                <w:sz w:val="20"/>
                <w:szCs w:val="20"/>
                <w:lang w:eastAsia="ar-SA"/>
              </w:rPr>
              <w:t xml:space="preserve">Исходные данные: </w:t>
            </w:r>
          </w:p>
          <w:p w14:paraId="1CDD8E87" w14:textId="77777777" w:rsidR="003E37BD" w:rsidRPr="00F64801" w:rsidRDefault="003E37BD" w:rsidP="003E37BD">
            <w:pPr>
              <w:pStyle w:val="Default"/>
              <w:jc w:val="both"/>
              <w:rPr>
                <w:rFonts w:eastAsia="+mn-ea"/>
                <w:color w:val="auto"/>
                <w:kern w:val="1"/>
                <w:sz w:val="20"/>
                <w:szCs w:val="20"/>
                <w:lang w:eastAsia="ar-SA"/>
              </w:rPr>
            </w:pPr>
            <w:r w:rsidRPr="00F64801">
              <w:rPr>
                <w:rFonts w:eastAsia="+mn-ea"/>
                <w:color w:val="auto"/>
                <w:kern w:val="1"/>
                <w:sz w:val="20"/>
                <w:szCs w:val="20"/>
                <w:lang w:eastAsia="ar-SA"/>
              </w:rPr>
              <w:t>Пассивы Банка в t=0: Е=100, D= 700;       k e =5%; k d =10%.</w:t>
            </w:r>
          </w:p>
          <w:p w14:paraId="7AB1A389" w14:textId="77777777" w:rsidR="003E37BD" w:rsidRPr="00F64801" w:rsidRDefault="003E37BD" w:rsidP="003E37BD">
            <w:pPr>
              <w:pStyle w:val="Default"/>
              <w:jc w:val="both"/>
              <w:rPr>
                <w:rFonts w:eastAsia="+mn-ea"/>
                <w:color w:val="auto"/>
                <w:kern w:val="1"/>
                <w:sz w:val="20"/>
                <w:szCs w:val="20"/>
                <w:lang w:eastAsia="ar-SA"/>
              </w:rPr>
            </w:pPr>
            <w:r w:rsidRPr="00F64801">
              <w:rPr>
                <w:rFonts w:eastAsia="+mn-ea"/>
                <w:color w:val="auto"/>
                <w:kern w:val="1"/>
                <w:sz w:val="20"/>
                <w:szCs w:val="20"/>
                <w:lang w:eastAsia="ar-SA"/>
              </w:rPr>
              <w:t>План инвестиций и денежный поток (FCF) проекта:</w:t>
            </w:r>
          </w:p>
          <w:tbl>
            <w:tblPr>
              <w:tblW w:w="7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
              <w:gridCol w:w="722"/>
              <w:gridCol w:w="722"/>
              <w:gridCol w:w="722"/>
              <w:gridCol w:w="722"/>
              <w:gridCol w:w="722"/>
              <w:gridCol w:w="722"/>
              <w:gridCol w:w="722"/>
              <w:gridCol w:w="722"/>
              <w:gridCol w:w="722"/>
              <w:gridCol w:w="723"/>
            </w:tblGrid>
            <w:tr w:rsidR="003E37BD" w:rsidRPr="00F64801" w14:paraId="5086E481" w14:textId="77777777" w:rsidTr="003E37BD">
              <w:trPr>
                <w:trHeight w:val="223"/>
              </w:trPr>
              <w:tc>
                <w:tcPr>
                  <w:tcW w:w="722" w:type="dxa"/>
                  <w:tcBorders>
                    <w:top w:val="single" w:sz="4" w:space="0" w:color="auto"/>
                    <w:left w:val="single" w:sz="4" w:space="0" w:color="auto"/>
                    <w:bottom w:val="single" w:sz="4" w:space="0" w:color="auto"/>
                    <w:right w:val="single" w:sz="4" w:space="0" w:color="auto"/>
                  </w:tcBorders>
                  <w:hideMark/>
                </w:tcPr>
                <w:p w14:paraId="0826090A"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lang w:val="en-US"/>
                    </w:rPr>
                    <w:t>t</w:t>
                  </w:r>
                </w:p>
              </w:tc>
              <w:tc>
                <w:tcPr>
                  <w:tcW w:w="722" w:type="dxa"/>
                  <w:tcBorders>
                    <w:top w:val="single" w:sz="4" w:space="0" w:color="auto"/>
                    <w:left w:val="single" w:sz="4" w:space="0" w:color="auto"/>
                    <w:bottom w:val="single" w:sz="4" w:space="0" w:color="auto"/>
                    <w:right w:val="single" w:sz="4" w:space="0" w:color="auto"/>
                  </w:tcBorders>
                  <w:hideMark/>
                </w:tcPr>
                <w:p w14:paraId="36356E25"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w:t>
                  </w:r>
                </w:p>
              </w:tc>
              <w:tc>
                <w:tcPr>
                  <w:tcW w:w="722" w:type="dxa"/>
                  <w:tcBorders>
                    <w:top w:val="single" w:sz="4" w:space="0" w:color="auto"/>
                    <w:left w:val="single" w:sz="4" w:space="0" w:color="auto"/>
                    <w:bottom w:val="single" w:sz="4" w:space="0" w:color="auto"/>
                    <w:right w:val="single" w:sz="4" w:space="0" w:color="auto"/>
                  </w:tcBorders>
                  <w:hideMark/>
                </w:tcPr>
                <w:p w14:paraId="3ACF4D0B"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2</w:t>
                  </w:r>
                </w:p>
              </w:tc>
              <w:tc>
                <w:tcPr>
                  <w:tcW w:w="722" w:type="dxa"/>
                  <w:tcBorders>
                    <w:top w:val="single" w:sz="4" w:space="0" w:color="auto"/>
                    <w:left w:val="single" w:sz="4" w:space="0" w:color="auto"/>
                    <w:bottom w:val="single" w:sz="4" w:space="0" w:color="auto"/>
                    <w:right w:val="single" w:sz="4" w:space="0" w:color="auto"/>
                  </w:tcBorders>
                  <w:hideMark/>
                </w:tcPr>
                <w:p w14:paraId="3DCB8367"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3</w:t>
                  </w:r>
                </w:p>
              </w:tc>
              <w:tc>
                <w:tcPr>
                  <w:tcW w:w="722" w:type="dxa"/>
                  <w:tcBorders>
                    <w:top w:val="single" w:sz="4" w:space="0" w:color="auto"/>
                    <w:left w:val="single" w:sz="4" w:space="0" w:color="auto"/>
                    <w:bottom w:val="single" w:sz="4" w:space="0" w:color="auto"/>
                    <w:right w:val="single" w:sz="4" w:space="0" w:color="auto"/>
                  </w:tcBorders>
                  <w:hideMark/>
                </w:tcPr>
                <w:p w14:paraId="437CC92E"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4</w:t>
                  </w:r>
                </w:p>
              </w:tc>
              <w:tc>
                <w:tcPr>
                  <w:tcW w:w="722" w:type="dxa"/>
                  <w:tcBorders>
                    <w:top w:val="single" w:sz="4" w:space="0" w:color="auto"/>
                    <w:left w:val="single" w:sz="4" w:space="0" w:color="auto"/>
                    <w:bottom w:val="single" w:sz="4" w:space="0" w:color="auto"/>
                    <w:right w:val="single" w:sz="4" w:space="0" w:color="auto"/>
                  </w:tcBorders>
                  <w:hideMark/>
                </w:tcPr>
                <w:p w14:paraId="253EBD7C"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5</w:t>
                  </w:r>
                </w:p>
              </w:tc>
              <w:tc>
                <w:tcPr>
                  <w:tcW w:w="722" w:type="dxa"/>
                  <w:tcBorders>
                    <w:top w:val="single" w:sz="4" w:space="0" w:color="auto"/>
                    <w:left w:val="single" w:sz="4" w:space="0" w:color="auto"/>
                    <w:bottom w:val="single" w:sz="4" w:space="0" w:color="auto"/>
                    <w:right w:val="single" w:sz="4" w:space="0" w:color="auto"/>
                  </w:tcBorders>
                  <w:hideMark/>
                </w:tcPr>
                <w:p w14:paraId="72F7F45E"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6</w:t>
                  </w:r>
                </w:p>
              </w:tc>
              <w:tc>
                <w:tcPr>
                  <w:tcW w:w="722" w:type="dxa"/>
                  <w:tcBorders>
                    <w:top w:val="single" w:sz="4" w:space="0" w:color="auto"/>
                    <w:left w:val="single" w:sz="4" w:space="0" w:color="auto"/>
                    <w:bottom w:val="single" w:sz="4" w:space="0" w:color="auto"/>
                    <w:right w:val="single" w:sz="4" w:space="0" w:color="auto"/>
                  </w:tcBorders>
                  <w:hideMark/>
                </w:tcPr>
                <w:p w14:paraId="2D66AE70"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7</w:t>
                  </w:r>
                </w:p>
              </w:tc>
              <w:tc>
                <w:tcPr>
                  <w:tcW w:w="722" w:type="dxa"/>
                  <w:tcBorders>
                    <w:top w:val="single" w:sz="4" w:space="0" w:color="auto"/>
                    <w:left w:val="single" w:sz="4" w:space="0" w:color="auto"/>
                    <w:bottom w:val="single" w:sz="4" w:space="0" w:color="auto"/>
                    <w:right w:val="single" w:sz="4" w:space="0" w:color="auto"/>
                  </w:tcBorders>
                  <w:hideMark/>
                </w:tcPr>
                <w:p w14:paraId="573ED4EE"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8</w:t>
                  </w:r>
                </w:p>
              </w:tc>
              <w:tc>
                <w:tcPr>
                  <w:tcW w:w="722" w:type="dxa"/>
                  <w:tcBorders>
                    <w:top w:val="single" w:sz="4" w:space="0" w:color="auto"/>
                    <w:left w:val="single" w:sz="4" w:space="0" w:color="auto"/>
                    <w:bottom w:val="single" w:sz="4" w:space="0" w:color="auto"/>
                    <w:right w:val="single" w:sz="4" w:space="0" w:color="auto"/>
                  </w:tcBorders>
                  <w:hideMark/>
                </w:tcPr>
                <w:p w14:paraId="207B8AED"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9</w:t>
                  </w:r>
                </w:p>
              </w:tc>
              <w:tc>
                <w:tcPr>
                  <w:tcW w:w="723" w:type="dxa"/>
                  <w:tcBorders>
                    <w:top w:val="single" w:sz="4" w:space="0" w:color="auto"/>
                    <w:left w:val="single" w:sz="4" w:space="0" w:color="auto"/>
                    <w:bottom w:val="single" w:sz="4" w:space="0" w:color="auto"/>
                    <w:right w:val="single" w:sz="4" w:space="0" w:color="auto"/>
                  </w:tcBorders>
                  <w:hideMark/>
                </w:tcPr>
                <w:p w14:paraId="3E8D5F1E"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w:t>
                  </w:r>
                </w:p>
              </w:tc>
            </w:tr>
            <w:tr w:rsidR="003E37BD" w:rsidRPr="00F64801" w14:paraId="6DF7ADB6" w14:textId="77777777" w:rsidTr="003E37BD">
              <w:trPr>
                <w:trHeight w:val="223"/>
              </w:trPr>
              <w:tc>
                <w:tcPr>
                  <w:tcW w:w="722" w:type="dxa"/>
                  <w:tcBorders>
                    <w:top w:val="single" w:sz="4" w:space="0" w:color="auto"/>
                    <w:left w:val="single" w:sz="4" w:space="0" w:color="auto"/>
                    <w:bottom w:val="single" w:sz="4" w:space="0" w:color="auto"/>
                    <w:right w:val="single" w:sz="4" w:space="0" w:color="auto"/>
                  </w:tcBorders>
                  <w:hideMark/>
                </w:tcPr>
                <w:p w14:paraId="61F90433"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lang w:val="en-US"/>
                    </w:rPr>
                    <w:t>Inv</w:t>
                  </w:r>
                </w:p>
              </w:tc>
              <w:tc>
                <w:tcPr>
                  <w:tcW w:w="722" w:type="dxa"/>
                  <w:tcBorders>
                    <w:top w:val="single" w:sz="4" w:space="0" w:color="auto"/>
                    <w:left w:val="single" w:sz="4" w:space="0" w:color="auto"/>
                    <w:bottom w:val="single" w:sz="4" w:space="0" w:color="auto"/>
                    <w:right w:val="single" w:sz="4" w:space="0" w:color="auto"/>
                  </w:tcBorders>
                  <w:hideMark/>
                </w:tcPr>
                <w:p w14:paraId="2923027A"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w:t>
                  </w:r>
                </w:p>
              </w:tc>
              <w:tc>
                <w:tcPr>
                  <w:tcW w:w="722" w:type="dxa"/>
                  <w:tcBorders>
                    <w:top w:val="single" w:sz="4" w:space="0" w:color="auto"/>
                    <w:left w:val="single" w:sz="4" w:space="0" w:color="auto"/>
                    <w:bottom w:val="single" w:sz="4" w:space="0" w:color="auto"/>
                    <w:right w:val="single" w:sz="4" w:space="0" w:color="auto"/>
                  </w:tcBorders>
                  <w:hideMark/>
                </w:tcPr>
                <w:p w14:paraId="3F22D604"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50</w:t>
                  </w:r>
                </w:p>
              </w:tc>
              <w:tc>
                <w:tcPr>
                  <w:tcW w:w="722" w:type="dxa"/>
                  <w:tcBorders>
                    <w:top w:val="single" w:sz="4" w:space="0" w:color="auto"/>
                    <w:left w:val="single" w:sz="4" w:space="0" w:color="auto"/>
                    <w:bottom w:val="single" w:sz="4" w:space="0" w:color="auto"/>
                    <w:right w:val="single" w:sz="4" w:space="0" w:color="auto"/>
                  </w:tcBorders>
                  <w:hideMark/>
                </w:tcPr>
                <w:p w14:paraId="36792D2C"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150</w:t>
                  </w:r>
                </w:p>
              </w:tc>
              <w:tc>
                <w:tcPr>
                  <w:tcW w:w="722" w:type="dxa"/>
                  <w:tcBorders>
                    <w:top w:val="single" w:sz="4" w:space="0" w:color="auto"/>
                    <w:left w:val="single" w:sz="4" w:space="0" w:color="auto"/>
                    <w:bottom w:val="single" w:sz="4" w:space="0" w:color="auto"/>
                    <w:right w:val="single" w:sz="4" w:space="0" w:color="auto"/>
                  </w:tcBorders>
                  <w:hideMark/>
                </w:tcPr>
                <w:p w14:paraId="61C6C307"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150</w:t>
                  </w:r>
                </w:p>
              </w:tc>
              <w:tc>
                <w:tcPr>
                  <w:tcW w:w="722" w:type="dxa"/>
                  <w:tcBorders>
                    <w:top w:val="single" w:sz="4" w:space="0" w:color="auto"/>
                    <w:left w:val="single" w:sz="4" w:space="0" w:color="auto"/>
                    <w:bottom w:val="single" w:sz="4" w:space="0" w:color="auto"/>
                    <w:right w:val="single" w:sz="4" w:space="0" w:color="auto"/>
                  </w:tcBorders>
                  <w:hideMark/>
                </w:tcPr>
                <w:p w14:paraId="2134DFC7"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40</w:t>
                  </w:r>
                </w:p>
              </w:tc>
              <w:tc>
                <w:tcPr>
                  <w:tcW w:w="722" w:type="dxa"/>
                  <w:tcBorders>
                    <w:top w:val="single" w:sz="4" w:space="0" w:color="auto"/>
                    <w:left w:val="single" w:sz="4" w:space="0" w:color="auto"/>
                    <w:bottom w:val="single" w:sz="4" w:space="0" w:color="auto"/>
                    <w:right w:val="single" w:sz="4" w:space="0" w:color="auto"/>
                  </w:tcBorders>
                  <w:hideMark/>
                </w:tcPr>
                <w:p w14:paraId="04798EEB"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w:t>
                  </w:r>
                </w:p>
              </w:tc>
              <w:tc>
                <w:tcPr>
                  <w:tcW w:w="722" w:type="dxa"/>
                  <w:tcBorders>
                    <w:top w:val="single" w:sz="4" w:space="0" w:color="auto"/>
                    <w:left w:val="single" w:sz="4" w:space="0" w:color="auto"/>
                    <w:bottom w:val="single" w:sz="4" w:space="0" w:color="auto"/>
                    <w:right w:val="single" w:sz="4" w:space="0" w:color="auto"/>
                  </w:tcBorders>
                  <w:hideMark/>
                </w:tcPr>
                <w:p w14:paraId="466C74A2"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w:t>
                  </w:r>
                </w:p>
              </w:tc>
              <w:tc>
                <w:tcPr>
                  <w:tcW w:w="722" w:type="dxa"/>
                  <w:tcBorders>
                    <w:top w:val="single" w:sz="4" w:space="0" w:color="auto"/>
                    <w:left w:val="single" w:sz="4" w:space="0" w:color="auto"/>
                    <w:bottom w:val="single" w:sz="4" w:space="0" w:color="auto"/>
                    <w:right w:val="single" w:sz="4" w:space="0" w:color="auto"/>
                  </w:tcBorders>
                  <w:hideMark/>
                </w:tcPr>
                <w:p w14:paraId="49C34B95"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w:t>
                  </w:r>
                </w:p>
              </w:tc>
              <w:tc>
                <w:tcPr>
                  <w:tcW w:w="722" w:type="dxa"/>
                  <w:tcBorders>
                    <w:top w:val="single" w:sz="4" w:space="0" w:color="auto"/>
                    <w:left w:val="single" w:sz="4" w:space="0" w:color="auto"/>
                    <w:bottom w:val="single" w:sz="4" w:space="0" w:color="auto"/>
                    <w:right w:val="single" w:sz="4" w:space="0" w:color="auto"/>
                  </w:tcBorders>
                  <w:hideMark/>
                </w:tcPr>
                <w:p w14:paraId="64378013"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w:t>
                  </w:r>
                </w:p>
              </w:tc>
              <w:tc>
                <w:tcPr>
                  <w:tcW w:w="723" w:type="dxa"/>
                  <w:tcBorders>
                    <w:top w:val="single" w:sz="4" w:space="0" w:color="auto"/>
                    <w:left w:val="single" w:sz="4" w:space="0" w:color="auto"/>
                    <w:bottom w:val="single" w:sz="4" w:space="0" w:color="auto"/>
                    <w:right w:val="single" w:sz="4" w:space="0" w:color="auto"/>
                  </w:tcBorders>
                  <w:hideMark/>
                </w:tcPr>
                <w:p w14:paraId="403936CA"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w:t>
                  </w:r>
                </w:p>
              </w:tc>
            </w:tr>
            <w:tr w:rsidR="003E37BD" w:rsidRPr="00F64801" w14:paraId="46C90984" w14:textId="77777777" w:rsidTr="003E37BD">
              <w:trPr>
                <w:trHeight w:val="447"/>
              </w:trPr>
              <w:tc>
                <w:tcPr>
                  <w:tcW w:w="722" w:type="dxa"/>
                  <w:tcBorders>
                    <w:top w:val="single" w:sz="4" w:space="0" w:color="auto"/>
                    <w:left w:val="single" w:sz="4" w:space="0" w:color="auto"/>
                    <w:bottom w:val="single" w:sz="4" w:space="0" w:color="auto"/>
                    <w:right w:val="single" w:sz="4" w:space="0" w:color="auto"/>
                  </w:tcBorders>
                  <w:hideMark/>
                </w:tcPr>
                <w:p w14:paraId="51D00026"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lang w:val="en-US"/>
                    </w:rPr>
                    <w:t>FCF</w:t>
                  </w:r>
                  <w:r w:rsidRPr="00F64801">
                    <w:rPr>
                      <w:rFonts w:ascii="Times New Roman" w:hAnsi="Times New Roman" w:cs="Times New Roman"/>
                      <w:b/>
                      <w:sz w:val="16"/>
                      <w:szCs w:val="16"/>
                    </w:rPr>
                    <w:t xml:space="preserve"> </w:t>
                  </w:r>
                </w:p>
              </w:tc>
              <w:tc>
                <w:tcPr>
                  <w:tcW w:w="722" w:type="dxa"/>
                  <w:tcBorders>
                    <w:top w:val="single" w:sz="4" w:space="0" w:color="auto"/>
                    <w:left w:val="single" w:sz="4" w:space="0" w:color="auto"/>
                    <w:bottom w:val="single" w:sz="4" w:space="0" w:color="auto"/>
                    <w:right w:val="single" w:sz="4" w:space="0" w:color="auto"/>
                  </w:tcBorders>
                  <w:hideMark/>
                </w:tcPr>
                <w:p w14:paraId="33A29456"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- 10</w:t>
                  </w:r>
                </w:p>
              </w:tc>
              <w:tc>
                <w:tcPr>
                  <w:tcW w:w="722" w:type="dxa"/>
                  <w:tcBorders>
                    <w:top w:val="single" w:sz="4" w:space="0" w:color="auto"/>
                    <w:left w:val="single" w:sz="4" w:space="0" w:color="auto"/>
                    <w:bottom w:val="single" w:sz="4" w:space="0" w:color="auto"/>
                    <w:right w:val="single" w:sz="4" w:space="0" w:color="auto"/>
                  </w:tcBorders>
                  <w:hideMark/>
                </w:tcPr>
                <w:p w14:paraId="7F217B9C"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-50</w:t>
                  </w:r>
                </w:p>
              </w:tc>
              <w:tc>
                <w:tcPr>
                  <w:tcW w:w="722" w:type="dxa"/>
                  <w:tcBorders>
                    <w:top w:val="single" w:sz="4" w:space="0" w:color="auto"/>
                    <w:left w:val="single" w:sz="4" w:space="0" w:color="auto"/>
                    <w:bottom w:val="single" w:sz="4" w:space="0" w:color="auto"/>
                    <w:right w:val="single" w:sz="4" w:space="0" w:color="auto"/>
                  </w:tcBorders>
                  <w:hideMark/>
                </w:tcPr>
                <w:p w14:paraId="428FFDBE"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-150</w:t>
                  </w:r>
                </w:p>
              </w:tc>
              <w:tc>
                <w:tcPr>
                  <w:tcW w:w="722" w:type="dxa"/>
                  <w:tcBorders>
                    <w:top w:val="single" w:sz="4" w:space="0" w:color="auto"/>
                    <w:left w:val="single" w:sz="4" w:space="0" w:color="auto"/>
                    <w:bottom w:val="single" w:sz="4" w:space="0" w:color="auto"/>
                    <w:right w:val="single" w:sz="4" w:space="0" w:color="auto"/>
                  </w:tcBorders>
                  <w:hideMark/>
                </w:tcPr>
                <w:p w14:paraId="2906356C"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-150</w:t>
                  </w:r>
                </w:p>
              </w:tc>
              <w:tc>
                <w:tcPr>
                  <w:tcW w:w="722" w:type="dxa"/>
                  <w:tcBorders>
                    <w:top w:val="single" w:sz="4" w:space="0" w:color="auto"/>
                    <w:left w:val="single" w:sz="4" w:space="0" w:color="auto"/>
                    <w:bottom w:val="single" w:sz="4" w:space="0" w:color="auto"/>
                    <w:right w:val="single" w:sz="4" w:space="0" w:color="auto"/>
                  </w:tcBorders>
                  <w:hideMark/>
                </w:tcPr>
                <w:p w14:paraId="6E3C2A14"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-40</w:t>
                  </w:r>
                </w:p>
              </w:tc>
              <w:tc>
                <w:tcPr>
                  <w:tcW w:w="722" w:type="dxa"/>
                  <w:tcBorders>
                    <w:top w:val="single" w:sz="4" w:space="0" w:color="auto"/>
                    <w:left w:val="single" w:sz="4" w:space="0" w:color="auto"/>
                    <w:bottom w:val="single" w:sz="4" w:space="0" w:color="auto"/>
                    <w:right w:val="single" w:sz="4" w:space="0" w:color="auto"/>
                  </w:tcBorders>
                  <w:hideMark/>
                </w:tcPr>
                <w:p w14:paraId="152723CD"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722" w:type="dxa"/>
                  <w:tcBorders>
                    <w:top w:val="single" w:sz="4" w:space="0" w:color="auto"/>
                    <w:left w:val="single" w:sz="4" w:space="0" w:color="auto"/>
                    <w:bottom w:val="single" w:sz="4" w:space="0" w:color="auto"/>
                    <w:right w:val="single" w:sz="4" w:space="0" w:color="auto"/>
                  </w:tcBorders>
                  <w:hideMark/>
                </w:tcPr>
                <w:p w14:paraId="19951D8E"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722" w:type="dxa"/>
                  <w:tcBorders>
                    <w:top w:val="single" w:sz="4" w:space="0" w:color="auto"/>
                    <w:left w:val="single" w:sz="4" w:space="0" w:color="auto"/>
                    <w:bottom w:val="single" w:sz="4" w:space="0" w:color="auto"/>
                    <w:right w:val="single" w:sz="4" w:space="0" w:color="auto"/>
                  </w:tcBorders>
                  <w:hideMark/>
                </w:tcPr>
                <w:p w14:paraId="089B9F44"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722" w:type="dxa"/>
                  <w:tcBorders>
                    <w:top w:val="single" w:sz="4" w:space="0" w:color="auto"/>
                    <w:left w:val="single" w:sz="4" w:space="0" w:color="auto"/>
                    <w:bottom w:val="single" w:sz="4" w:space="0" w:color="auto"/>
                    <w:right w:val="single" w:sz="4" w:space="0" w:color="auto"/>
                  </w:tcBorders>
                  <w:hideMark/>
                </w:tcPr>
                <w:p w14:paraId="55399C8A"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723" w:type="dxa"/>
                  <w:tcBorders>
                    <w:top w:val="single" w:sz="4" w:space="0" w:color="auto"/>
                    <w:left w:val="single" w:sz="4" w:space="0" w:color="auto"/>
                    <w:bottom w:val="single" w:sz="4" w:space="0" w:color="auto"/>
                    <w:right w:val="single" w:sz="4" w:space="0" w:color="auto"/>
                  </w:tcBorders>
                  <w:hideMark/>
                </w:tcPr>
                <w:p w14:paraId="1E3733C0"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r>
          </w:tbl>
          <w:p w14:paraId="0631D6DC" w14:textId="77777777" w:rsidR="003E37BD" w:rsidRPr="00F64801" w:rsidRDefault="003E37BD" w:rsidP="003E37BD">
            <w:pPr>
              <w:pStyle w:val="Default"/>
              <w:jc w:val="both"/>
              <w:rPr>
                <w:rFonts w:eastAsia="+mn-ea"/>
                <w:color w:val="auto"/>
                <w:kern w:val="1"/>
                <w:sz w:val="20"/>
                <w:szCs w:val="20"/>
                <w:lang w:eastAsia="ar-SA"/>
              </w:rPr>
            </w:pPr>
            <w:r w:rsidRPr="00F64801">
              <w:rPr>
                <w:rFonts w:eastAsia="+mn-ea"/>
                <w:color w:val="auto"/>
                <w:kern w:val="1"/>
                <w:sz w:val="20"/>
                <w:szCs w:val="20"/>
                <w:lang w:eastAsia="ar-SA"/>
              </w:rPr>
              <w:t>Параметры финансирования: ставка кредита 15%, выплата процентов – ежегодно равномерно (все выплаты – в конце периода)</w:t>
            </w:r>
          </w:p>
          <w:tbl>
            <w:tblPr>
              <w:tblW w:w="7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8"/>
              <w:gridCol w:w="690"/>
              <w:gridCol w:w="594"/>
              <w:gridCol w:w="664"/>
              <w:gridCol w:w="664"/>
              <w:gridCol w:w="664"/>
              <w:gridCol w:w="664"/>
              <w:gridCol w:w="664"/>
              <w:gridCol w:w="664"/>
              <w:gridCol w:w="664"/>
              <w:gridCol w:w="740"/>
            </w:tblGrid>
            <w:tr w:rsidR="003E37BD" w:rsidRPr="00F64801" w14:paraId="40BD67AD" w14:textId="77777777" w:rsidTr="003E37BD">
              <w:trPr>
                <w:trHeight w:val="573"/>
              </w:trPr>
              <w:tc>
                <w:tcPr>
                  <w:tcW w:w="1288" w:type="dxa"/>
                  <w:tcBorders>
                    <w:top w:val="single" w:sz="4" w:space="0" w:color="auto"/>
                    <w:left w:val="single" w:sz="4" w:space="0" w:color="auto"/>
                    <w:bottom w:val="single" w:sz="4" w:space="0" w:color="auto"/>
                    <w:right w:val="single" w:sz="4" w:space="0" w:color="auto"/>
                  </w:tcBorders>
                  <w:hideMark/>
                </w:tcPr>
                <w:p w14:paraId="410C65E0"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t</w:t>
                  </w:r>
                </w:p>
              </w:tc>
              <w:tc>
                <w:tcPr>
                  <w:tcW w:w="690" w:type="dxa"/>
                  <w:tcBorders>
                    <w:top w:val="single" w:sz="4" w:space="0" w:color="auto"/>
                    <w:left w:val="single" w:sz="4" w:space="0" w:color="auto"/>
                    <w:bottom w:val="single" w:sz="4" w:space="0" w:color="auto"/>
                    <w:right w:val="single" w:sz="4" w:space="0" w:color="auto"/>
                  </w:tcBorders>
                  <w:hideMark/>
                </w:tcPr>
                <w:p w14:paraId="13AD25CF"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1</w:t>
                  </w:r>
                </w:p>
              </w:tc>
              <w:tc>
                <w:tcPr>
                  <w:tcW w:w="594" w:type="dxa"/>
                  <w:tcBorders>
                    <w:top w:val="single" w:sz="4" w:space="0" w:color="auto"/>
                    <w:left w:val="single" w:sz="4" w:space="0" w:color="auto"/>
                    <w:bottom w:val="single" w:sz="4" w:space="0" w:color="auto"/>
                    <w:right w:val="single" w:sz="4" w:space="0" w:color="auto"/>
                  </w:tcBorders>
                  <w:hideMark/>
                </w:tcPr>
                <w:p w14:paraId="74902B19"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2</w:t>
                  </w:r>
                </w:p>
              </w:tc>
              <w:tc>
                <w:tcPr>
                  <w:tcW w:w="664" w:type="dxa"/>
                  <w:tcBorders>
                    <w:top w:val="single" w:sz="4" w:space="0" w:color="auto"/>
                    <w:left w:val="single" w:sz="4" w:space="0" w:color="auto"/>
                    <w:bottom w:val="single" w:sz="4" w:space="0" w:color="auto"/>
                    <w:right w:val="single" w:sz="4" w:space="0" w:color="auto"/>
                  </w:tcBorders>
                  <w:hideMark/>
                </w:tcPr>
                <w:p w14:paraId="59D24110"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3</w:t>
                  </w:r>
                </w:p>
              </w:tc>
              <w:tc>
                <w:tcPr>
                  <w:tcW w:w="664" w:type="dxa"/>
                  <w:tcBorders>
                    <w:top w:val="single" w:sz="4" w:space="0" w:color="auto"/>
                    <w:left w:val="single" w:sz="4" w:space="0" w:color="auto"/>
                    <w:bottom w:val="single" w:sz="4" w:space="0" w:color="auto"/>
                    <w:right w:val="single" w:sz="4" w:space="0" w:color="auto"/>
                  </w:tcBorders>
                  <w:hideMark/>
                </w:tcPr>
                <w:p w14:paraId="7216DAB3"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4</w:t>
                  </w:r>
                </w:p>
              </w:tc>
              <w:tc>
                <w:tcPr>
                  <w:tcW w:w="664" w:type="dxa"/>
                  <w:tcBorders>
                    <w:top w:val="single" w:sz="4" w:space="0" w:color="auto"/>
                    <w:left w:val="single" w:sz="4" w:space="0" w:color="auto"/>
                    <w:bottom w:val="single" w:sz="4" w:space="0" w:color="auto"/>
                    <w:right w:val="single" w:sz="4" w:space="0" w:color="auto"/>
                  </w:tcBorders>
                  <w:hideMark/>
                </w:tcPr>
                <w:p w14:paraId="71D107B3"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5</w:t>
                  </w:r>
                </w:p>
              </w:tc>
              <w:tc>
                <w:tcPr>
                  <w:tcW w:w="664" w:type="dxa"/>
                  <w:tcBorders>
                    <w:top w:val="single" w:sz="4" w:space="0" w:color="auto"/>
                    <w:left w:val="single" w:sz="4" w:space="0" w:color="auto"/>
                    <w:bottom w:val="single" w:sz="4" w:space="0" w:color="auto"/>
                    <w:right w:val="single" w:sz="4" w:space="0" w:color="auto"/>
                  </w:tcBorders>
                  <w:hideMark/>
                </w:tcPr>
                <w:p w14:paraId="7B2155D6"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6</w:t>
                  </w:r>
                </w:p>
              </w:tc>
              <w:tc>
                <w:tcPr>
                  <w:tcW w:w="664" w:type="dxa"/>
                  <w:tcBorders>
                    <w:top w:val="single" w:sz="4" w:space="0" w:color="auto"/>
                    <w:left w:val="single" w:sz="4" w:space="0" w:color="auto"/>
                    <w:bottom w:val="single" w:sz="4" w:space="0" w:color="auto"/>
                    <w:right w:val="single" w:sz="4" w:space="0" w:color="auto"/>
                  </w:tcBorders>
                  <w:hideMark/>
                </w:tcPr>
                <w:p w14:paraId="48E6DDAA"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7</w:t>
                  </w:r>
                </w:p>
              </w:tc>
              <w:tc>
                <w:tcPr>
                  <w:tcW w:w="664" w:type="dxa"/>
                  <w:tcBorders>
                    <w:top w:val="single" w:sz="4" w:space="0" w:color="auto"/>
                    <w:left w:val="single" w:sz="4" w:space="0" w:color="auto"/>
                    <w:bottom w:val="single" w:sz="4" w:space="0" w:color="auto"/>
                    <w:right w:val="single" w:sz="4" w:space="0" w:color="auto"/>
                  </w:tcBorders>
                  <w:hideMark/>
                </w:tcPr>
                <w:p w14:paraId="5BD2A463"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8</w:t>
                  </w:r>
                </w:p>
              </w:tc>
              <w:tc>
                <w:tcPr>
                  <w:tcW w:w="664" w:type="dxa"/>
                  <w:tcBorders>
                    <w:top w:val="single" w:sz="4" w:space="0" w:color="auto"/>
                    <w:left w:val="single" w:sz="4" w:space="0" w:color="auto"/>
                    <w:bottom w:val="single" w:sz="4" w:space="0" w:color="auto"/>
                    <w:right w:val="single" w:sz="4" w:space="0" w:color="auto"/>
                  </w:tcBorders>
                  <w:hideMark/>
                </w:tcPr>
                <w:p w14:paraId="3AF95DCE"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9</w:t>
                  </w:r>
                </w:p>
              </w:tc>
              <w:tc>
                <w:tcPr>
                  <w:tcW w:w="740" w:type="dxa"/>
                  <w:tcBorders>
                    <w:top w:val="single" w:sz="4" w:space="0" w:color="auto"/>
                    <w:left w:val="single" w:sz="4" w:space="0" w:color="auto"/>
                    <w:bottom w:val="single" w:sz="4" w:space="0" w:color="auto"/>
                    <w:right w:val="single" w:sz="4" w:space="0" w:color="auto"/>
                  </w:tcBorders>
                  <w:hideMark/>
                </w:tcPr>
                <w:p w14:paraId="0B907AA3"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10</w:t>
                  </w:r>
                </w:p>
              </w:tc>
            </w:tr>
            <w:tr w:rsidR="003E37BD" w:rsidRPr="00F64801" w14:paraId="39A70BC0" w14:textId="77777777" w:rsidTr="003E37BD">
              <w:trPr>
                <w:trHeight w:val="532"/>
              </w:trPr>
              <w:tc>
                <w:tcPr>
                  <w:tcW w:w="1288" w:type="dxa"/>
                  <w:tcBorders>
                    <w:top w:val="single" w:sz="4" w:space="0" w:color="auto"/>
                    <w:left w:val="single" w:sz="4" w:space="0" w:color="auto"/>
                    <w:bottom w:val="single" w:sz="4" w:space="0" w:color="auto"/>
                    <w:right w:val="single" w:sz="4" w:space="0" w:color="auto"/>
                  </w:tcBorders>
                  <w:hideMark/>
                </w:tcPr>
                <w:p w14:paraId="3D3F34FC"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Выдача кредита</w:t>
                  </w:r>
                </w:p>
              </w:tc>
              <w:tc>
                <w:tcPr>
                  <w:tcW w:w="690" w:type="dxa"/>
                  <w:tcBorders>
                    <w:top w:val="single" w:sz="4" w:space="0" w:color="auto"/>
                    <w:left w:val="single" w:sz="4" w:space="0" w:color="auto"/>
                    <w:bottom w:val="single" w:sz="4" w:space="0" w:color="auto"/>
                    <w:right w:val="single" w:sz="4" w:space="0" w:color="auto"/>
                  </w:tcBorders>
                  <w:hideMark/>
                </w:tcPr>
                <w:p w14:paraId="3CE078EB"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w:t>
                  </w:r>
                </w:p>
              </w:tc>
              <w:tc>
                <w:tcPr>
                  <w:tcW w:w="594" w:type="dxa"/>
                  <w:tcBorders>
                    <w:top w:val="single" w:sz="4" w:space="0" w:color="auto"/>
                    <w:left w:val="single" w:sz="4" w:space="0" w:color="auto"/>
                    <w:bottom w:val="single" w:sz="4" w:space="0" w:color="auto"/>
                    <w:right w:val="single" w:sz="4" w:space="0" w:color="auto"/>
                  </w:tcBorders>
                  <w:hideMark/>
                </w:tcPr>
                <w:p w14:paraId="0A8BB341"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664" w:type="dxa"/>
                  <w:tcBorders>
                    <w:top w:val="single" w:sz="4" w:space="0" w:color="auto"/>
                    <w:left w:val="single" w:sz="4" w:space="0" w:color="auto"/>
                    <w:bottom w:val="single" w:sz="4" w:space="0" w:color="auto"/>
                    <w:right w:val="single" w:sz="4" w:space="0" w:color="auto"/>
                  </w:tcBorders>
                  <w:hideMark/>
                </w:tcPr>
                <w:p w14:paraId="2C687CF6"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664" w:type="dxa"/>
                  <w:tcBorders>
                    <w:top w:val="single" w:sz="4" w:space="0" w:color="auto"/>
                    <w:left w:val="single" w:sz="4" w:space="0" w:color="auto"/>
                    <w:bottom w:val="single" w:sz="4" w:space="0" w:color="auto"/>
                    <w:right w:val="single" w:sz="4" w:space="0" w:color="auto"/>
                  </w:tcBorders>
                  <w:hideMark/>
                </w:tcPr>
                <w:p w14:paraId="3F8EB39F"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200</w:t>
                  </w:r>
                </w:p>
              </w:tc>
              <w:tc>
                <w:tcPr>
                  <w:tcW w:w="664" w:type="dxa"/>
                  <w:tcBorders>
                    <w:top w:val="single" w:sz="4" w:space="0" w:color="auto"/>
                    <w:left w:val="single" w:sz="4" w:space="0" w:color="auto"/>
                    <w:bottom w:val="single" w:sz="4" w:space="0" w:color="auto"/>
                    <w:right w:val="single" w:sz="4" w:space="0" w:color="auto"/>
                  </w:tcBorders>
                  <w:hideMark/>
                </w:tcPr>
                <w:p w14:paraId="608DB4D3"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w:t>
                  </w:r>
                </w:p>
              </w:tc>
              <w:tc>
                <w:tcPr>
                  <w:tcW w:w="664" w:type="dxa"/>
                  <w:tcBorders>
                    <w:top w:val="single" w:sz="4" w:space="0" w:color="auto"/>
                    <w:left w:val="single" w:sz="4" w:space="0" w:color="auto"/>
                    <w:bottom w:val="single" w:sz="4" w:space="0" w:color="auto"/>
                    <w:right w:val="single" w:sz="4" w:space="0" w:color="auto"/>
                  </w:tcBorders>
                  <w:hideMark/>
                </w:tcPr>
                <w:p w14:paraId="375EE93B"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w:t>
                  </w:r>
                </w:p>
              </w:tc>
              <w:tc>
                <w:tcPr>
                  <w:tcW w:w="664" w:type="dxa"/>
                  <w:tcBorders>
                    <w:top w:val="single" w:sz="4" w:space="0" w:color="auto"/>
                    <w:left w:val="single" w:sz="4" w:space="0" w:color="auto"/>
                    <w:bottom w:val="single" w:sz="4" w:space="0" w:color="auto"/>
                    <w:right w:val="single" w:sz="4" w:space="0" w:color="auto"/>
                  </w:tcBorders>
                  <w:hideMark/>
                </w:tcPr>
                <w:p w14:paraId="4F264976"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w:t>
                  </w:r>
                </w:p>
              </w:tc>
              <w:tc>
                <w:tcPr>
                  <w:tcW w:w="664" w:type="dxa"/>
                  <w:tcBorders>
                    <w:top w:val="single" w:sz="4" w:space="0" w:color="auto"/>
                    <w:left w:val="single" w:sz="4" w:space="0" w:color="auto"/>
                    <w:bottom w:val="single" w:sz="4" w:space="0" w:color="auto"/>
                    <w:right w:val="single" w:sz="4" w:space="0" w:color="auto"/>
                  </w:tcBorders>
                  <w:hideMark/>
                </w:tcPr>
                <w:p w14:paraId="0ADD0338"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w:t>
                  </w:r>
                </w:p>
              </w:tc>
              <w:tc>
                <w:tcPr>
                  <w:tcW w:w="664" w:type="dxa"/>
                  <w:tcBorders>
                    <w:top w:val="single" w:sz="4" w:space="0" w:color="auto"/>
                    <w:left w:val="single" w:sz="4" w:space="0" w:color="auto"/>
                    <w:bottom w:val="single" w:sz="4" w:space="0" w:color="auto"/>
                    <w:right w:val="single" w:sz="4" w:space="0" w:color="auto"/>
                  </w:tcBorders>
                  <w:hideMark/>
                </w:tcPr>
                <w:p w14:paraId="5BD13C88"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050C084C"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lang w:val="en-US"/>
                    </w:rPr>
                    <w:t>-</w:t>
                  </w:r>
                </w:p>
              </w:tc>
            </w:tr>
            <w:tr w:rsidR="003E37BD" w:rsidRPr="00F64801" w14:paraId="7BEC8E36" w14:textId="77777777" w:rsidTr="003E37BD">
              <w:trPr>
                <w:trHeight w:val="270"/>
              </w:trPr>
              <w:tc>
                <w:tcPr>
                  <w:tcW w:w="1288" w:type="dxa"/>
                  <w:tcBorders>
                    <w:top w:val="single" w:sz="4" w:space="0" w:color="auto"/>
                    <w:left w:val="single" w:sz="4" w:space="0" w:color="auto"/>
                    <w:bottom w:val="single" w:sz="4" w:space="0" w:color="auto"/>
                    <w:right w:val="single" w:sz="4" w:space="0" w:color="auto"/>
                  </w:tcBorders>
                  <w:hideMark/>
                </w:tcPr>
                <w:p w14:paraId="587A8ACF" w14:textId="77777777" w:rsidR="003E37BD" w:rsidRPr="00F64801" w:rsidRDefault="003E37BD" w:rsidP="003E37BD">
                  <w:pPr>
                    <w:jc w:val="both"/>
                    <w:rPr>
                      <w:rFonts w:ascii="Times New Roman" w:hAnsi="Times New Roman" w:cs="Times New Roman"/>
                      <w:b/>
                      <w:sz w:val="16"/>
                      <w:szCs w:val="16"/>
                      <w:lang w:val="en-US"/>
                    </w:rPr>
                  </w:pPr>
                  <w:r w:rsidRPr="00F64801">
                    <w:rPr>
                      <w:rFonts w:ascii="Times New Roman" w:hAnsi="Times New Roman" w:cs="Times New Roman"/>
                      <w:b/>
                      <w:sz w:val="16"/>
                      <w:szCs w:val="16"/>
                    </w:rPr>
                    <w:t>Погашение</w:t>
                  </w:r>
                  <w:r w:rsidRPr="00F64801">
                    <w:rPr>
                      <w:rFonts w:ascii="Times New Roman" w:hAnsi="Times New Roman" w:cs="Times New Roman"/>
                      <w:b/>
                      <w:sz w:val="16"/>
                      <w:szCs w:val="16"/>
                      <w:lang w:val="en-US"/>
                    </w:rPr>
                    <w:t xml:space="preserve"> </w:t>
                  </w:r>
                </w:p>
              </w:tc>
              <w:tc>
                <w:tcPr>
                  <w:tcW w:w="690" w:type="dxa"/>
                  <w:tcBorders>
                    <w:top w:val="single" w:sz="4" w:space="0" w:color="auto"/>
                    <w:left w:val="single" w:sz="4" w:space="0" w:color="auto"/>
                    <w:bottom w:val="single" w:sz="4" w:space="0" w:color="auto"/>
                    <w:right w:val="single" w:sz="4" w:space="0" w:color="auto"/>
                  </w:tcBorders>
                </w:tcPr>
                <w:p w14:paraId="702BFAAB" w14:textId="77777777" w:rsidR="003E37BD" w:rsidRPr="00F64801" w:rsidRDefault="003E37BD" w:rsidP="003E37BD">
                  <w:pPr>
                    <w:jc w:val="both"/>
                    <w:rPr>
                      <w:rFonts w:ascii="Times New Roman" w:hAnsi="Times New Roman" w:cs="Times New Roman"/>
                      <w:b/>
                      <w:sz w:val="16"/>
                      <w:szCs w:val="16"/>
                      <w:lang w:val="en-US"/>
                    </w:rPr>
                  </w:pPr>
                </w:p>
              </w:tc>
              <w:tc>
                <w:tcPr>
                  <w:tcW w:w="594" w:type="dxa"/>
                  <w:tcBorders>
                    <w:top w:val="single" w:sz="4" w:space="0" w:color="auto"/>
                    <w:left w:val="single" w:sz="4" w:space="0" w:color="auto"/>
                    <w:bottom w:val="single" w:sz="4" w:space="0" w:color="auto"/>
                    <w:right w:val="single" w:sz="4" w:space="0" w:color="auto"/>
                  </w:tcBorders>
                </w:tcPr>
                <w:p w14:paraId="623C594C" w14:textId="77777777" w:rsidR="003E37BD" w:rsidRPr="00F64801" w:rsidRDefault="003E37BD" w:rsidP="003E37BD">
                  <w:pPr>
                    <w:jc w:val="both"/>
                    <w:rPr>
                      <w:rFonts w:ascii="Times New Roman" w:hAnsi="Times New Roman" w:cs="Times New Roman"/>
                      <w:b/>
                      <w:sz w:val="16"/>
                      <w:szCs w:val="16"/>
                      <w:lang w:val="en-US"/>
                    </w:rPr>
                  </w:pPr>
                </w:p>
              </w:tc>
              <w:tc>
                <w:tcPr>
                  <w:tcW w:w="664" w:type="dxa"/>
                  <w:tcBorders>
                    <w:top w:val="single" w:sz="4" w:space="0" w:color="auto"/>
                    <w:left w:val="single" w:sz="4" w:space="0" w:color="auto"/>
                    <w:bottom w:val="single" w:sz="4" w:space="0" w:color="auto"/>
                    <w:right w:val="single" w:sz="4" w:space="0" w:color="auto"/>
                  </w:tcBorders>
                </w:tcPr>
                <w:p w14:paraId="403A9718" w14:textId="77777777" w:rsidR="003E37BD" w:rsidRPr="00F64801" w:rsidRDefault="003E37BD" w:rsidP="003E37BD">
                  <w:pPr>
                    <w:jc w:val="both"/>
                    <w:rPr>
                      <w:rFonts w:ascii="Times New Roman" w:hAnsi="Times New Roman" w:cs="Times New Roman"/>
                      <w:b/>
                      <w:sz w:val="16"/>
                      <w:szCs w:val="16"/>
                      <w:lang w:val="en-US"/>
                    </w:rPr>
                  </w:pPr>
                </w:p>
              </w:tc>
              <w:tc>
                <w:tcPr>
                  <w:tcW w:w="664" w:type="dxa"/>
                  <w:tcBorders>
                    <w:top w:val="single" w:sz="4" w:space="0" w:color="auto"/>
                    <w:left w:val="single" w:sz="4" w:space="0" w:color="auto"/>
                    <w:bottom w:val="single" w:sz="4" w:space="0" w:color="auto"/>
                    <w:right w:val="single" w:sz="4" w:space="0" w:color="auto"/>
                  </w:tcBorders>
                </w:tcPr>
                <w:p w14:paraId="22C34F6F" w14:textId="77777777" w:rsidR="003E37BD" w:rsidRPr="00F64801" w:rsidRDefault="003E37BD" w:rsidP="003E37BD">
                  <w:pPr>
                    <w:jc w:val="both"/>
                    <w:rPr>
                      <w:rFonts w:ascii="Times New Roman" w:hAnsi="Times New Roman" w:cs="Times New Roman"/>
                      <w:b/>
                      <w:sz w:val="16"/>
                      <w:szCs w:val="16"/>
                      <w:lang w:val="en-US"/>
                    </w:rPr>
                  </w:pPr>
                </w:p>
              </w:tc>
              <w:tc>
                <w:tcPr>
                  <w:tcW w:w="664" w:type="dxa"/>
                  <w:tcBorders>
                    <w:top w:val="single" w:sz="4" w:space="0" w:color="auto"/>
                    <w:left w:val="single" w:sz="4" w:space="0" w:color="auto"/>
                    <w:bottom w:val="single" w:sz="4" w:space="0" w:color="auto"/>
                    <w:right w:val="single" w:sz="4" w:space="0" w:color="auto"/>
                  </w:tcBorders>
                </w:tcPr>
                <w:p w14:paraId="39CB1563" w14:textId="77777777" w:rsidR="003E37BD" w:rsidRPr="00F64801" w:rsidRDefault="003E37BD" w:rsidP="003E37BD">
                  <w:pPr>
                    <w:jc w:val="both"/>
                    <w:rPr>
                      <w:rFonts w:ascii="Times New Roman" w:hAnsi="Times New Roman" w:cs="Times New Roman"/>
                      <w:b/>
                      <w:sz w:val="16"/>
                      <w:szCs w:val="16"/>
                      <w:lang w:val="en-US"/>
                    </w:rPr>
                  </w:pPr>
                </w:p>
              </w:tc>
              <w:tc>
                <w:tcPr>
                  <w:tcW w:w="664" w:type="dxa"/>
                  <w:tcBorders>
                    <w:top w:val="single" w:sz="4" w:space="0" w:color="auto"/>
                    <w:left w:val="single" w:sz="4" w:space="0" w:color="auto"/>
                    <w:bottom w:val="single" w:sz="4" w:space="0" w:color="auto"/>
                    <w:right w:val="single" w:sz="4" w:space="0" w:color="auto"/>
                  </w:tcBorders>
                </w:tcPr>
                <w:p w14:paraId="3F005C6B" w14:textId="77777777" w:rsidR="003E37BD" w:rsidRPr="00F64801" w:rsidRDefault="003E37BD" w:rsidP="003E37BD">
                  <w:pPr>
                    <w:jc w:val="both"/>
                    <w:rPr>
                      <w:rFonts w:ascii="Times New Roman" w:hAnsi="Times New Roman" w:cs="Times New Roman"/>
                      <w:b/>
                      <w:sz w:val="16"/>
                      <w:szCs w:val="16"/>
                      <w:lang w:val="en-US"/>
                    </w:rPr>
                  </w:pPr>
                </w:p>
              </w:tc>
              <w:tc>
                <w:tcPr>
                  <w:tcW w:w="664" w:type="dxa"/>
                  <w:tcBorders>
                    <w:top w:val="single" w:sz="4" w:space="0" w:color="auto"/>
                    <w:left w:val="single" w:sz="4" w:space="0" w:color="auto"/>
                    <w:bottom w:val="single" w:sz="4" w:space="0" w:color="auto"/>
                    <w:right w:val="single" w:sz="4" w:space="0" w:color="auto"/>
                  </w:tcBorders>
                  <w:hideMark/>
                </w:tcPr>
                <w:p w14:paraId="0BE64C77"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664" w:type="dxa"/>
                  <w:tcBorders>
                    <w:top w:val="single" w:sz="4" w:space="0" w:color="auto"/>
                    <w:left w:val="single" w:sz="4" w:space="0" w:color="auto"/>
                    <w:bottom w:val="single" w:sz="4" w:space="0" w:color="auto"/>
                    <w:right w:val="single" w:sz="4" w:space="0" w:color="auto"/>
                  </w:tcBorders>
                  <w:hideMark/>
                </w:tcPr>
                <w:p w14:paraId="1D1031AC"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664" w:type="dxa"/>
                  <w:tcBorders>
                    <w:top w:val="single" w:sz="4" w:space="0" w:color="auto"/>
                    <w:left w:val="single" w:sz="4" w:space="0" w:color="auto"/>
                    <w:bottom w:val="single" w:sz="4" w:space="0" w:color="auto"/>
                    <w:right w:val="single" w:sz="4" w:space="0" w:color="auto"/>
                  </w:tcBorders>
                  <w:hideMark/>
                </w:tcPr>
                <w:p w14:paraId="114E4F0E"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740" w:type="dxa"/>
                  <w:tcBorders>
                    <w:top w:val="single" w:sz="4" w:space="0" w:color="auto"/>
                    <w:left w:val="single" w:sz="4" w:space="0" w:color="auto"/>
                    <w:bottom w:val="single" w:sz="4" w:space="0" w:color="auto"/>
                    <w:right w:val="single" w:sz="4" w:space="0" w:color="auto"/>
                  </w:tcBorders>
                  <w:hideMark/>
                </w:tcPr>
                <w:p w14:paraId="043B8F13"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r>
            <w:tr w:rsidR="003E37BD" w:rsidRPr="00F64801" w14:paraId="13F21727" w14:textId="77777777" w:rsidTr="003E37BD">
              <w:trPr>
                <w:trHeight w:val="571"/>
              </w:trPr>
              <w:tc>
                <w:tcPr>
                  <w:tcW w:w="1288" w:type="dxa"/>
                  <w:tcBorders>
                    <w:top w:val="single" w:sz="4" w:space="0" w:color="auto"/>
                    <w:left w:val="single" w:sz="4" w:space="0" w:color="auto"/>
                    <w:bottom w:val="single" w:sz="4" w:space="0" w:color="auto"/>
                    <w:right w:val="single" w:sz="4" w:space="0" w:color="auto"/>
                  </w:tcBorders>
                  <w:hideMark/>
                </w:tcPr>
                <w:p w14:paraId="3D18A44E"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Участие в капитале компании (без дивидендов)</w:t>
                  </w:r>
                </w:p>
              </w:tc>
              <w:tc>
                <w:tcPr>
                  <w:tcW w:w="690" w:type="dxa"/>
                  <w:tcBorders>
                    <w:top w:val="single" w:sz="4" w:space="0" w:color="auto"/>
                    <w:left w:val="single" w:sz="4" w:space="0" w:color="auto"/>
                    <w:bottom w:val="single" w:sz="4" w:space="0" w:color="auto"/>
                    <w:right w:val="single" w:sz="4" w:space="0" w:color="auto"/>
                  </w:tcBorders>
                  <w:hideMark/>
                </w:tcPr>
                <w:p w14:paraId="75641362" w14:textId="77777777" w:rsidR="003E37BD" w:rsidRPr="00F64801" w:rsidRDefault="003E37BD" w:rsidP="003E37BD">
                  <w:pPr>
                    <w:jc w:val="both"/>
                    <w:rPr>
                      <w:rFonts w:ascii="Times New Roman" w:hAnsi="Times New Roman" w:cs="Times New Roman"/>
                      <w:b/>
                      <w:sz w:val="16"/>
                      <w:szCs w:val="16"/>
                    </w:rPr>
                  </w:pPr>
                  <w:r w:rsidRPr="00F64801">
                    <w:rPr>
                      <w:rFonts w:ascii="Times New Roman" w:hAnsi="Times New Roman" w:cs="Times New Roman"/>
                      <w:b/>
                      <w:sz w:val="16"/>
                      <w:szCs w:val="16"/>
                    </w:rPr>
                    <w:t>100</w:t>
                  </w:r>
                </w:p>
              </w:tc>
              <w:tc>
                <w:tcPr>
                  <w:tcW w:w="594" w:type="dxa"/>
                  <w:tcBorders>
                    <w:top w:val="single" w:sz="4" w:space="0" w:color="auto"/>
                    <w:left w:val="single" w:sz="4" w:space="0" w:color="auto"/>
                    <w:bottom w:val="single" w:sz="4" w:space="0" w:color="auto"/>
                    <w:right w:val="single" w:sz="4" w:space="0" w:color="auto"/>
                  </w:tcBorders>
                </w:tcPr>
                <w:p w14:paraId="1B4888A5" w14:textId="77777777" w:rsidR="003E37BD" w:rsidRPr="00F64801" w:rsidRDefault="003E37BD" w:rsidP="003E37BD">
                  <w:pPr>
                    <w:jc w:val="both"/>
                    <w:rPr>
                      <w:rFonts w:ascii="Times New Roman" w:hAnsi="Times New Roman" w:cs="Times New Roman"/>
                      <w:b/>
                      <w:sz w:val="16"/>
                      <w:szCs w:val="16"/>
                    </w:rPr>
                  </w:pPr>
                </w:p>
              </w:tc>
              <w:tc>
                <w:tcPr>
                  <w:tcW w:w="664" w:type="dxa"/>
                  <w:tcBorders>
                    <w:top w:val="single" w:sz="4" w:space="0" w:color="auto"/>
                    <w:left w:val="single" w:sz="4" w:space="0" w:color="auto"/>
                    <w:bottom w:val="single" w:sz="4" w:space="0" w:color="auto"/>
                    <w:right w:val="single" w:sz="4" w:space="0" w:color="auto"/>
                  </w:tcBorders>
                </w:tcPr>
                <w:p w14:paraId="48AEE71A" w14:textId="77777777" w:rsidR="003E37BD" w:rsidRPr="00F64801" w:rsidRDefault="003E37BD" w:rsidP="003E37BD">
                  <w:pPr>
                    <w:jc w:val="both"/>
                    <w:rPr>
                      <w:rFonts w:ascii="Times New Roman" w:hAnsi="Times New Roman" w:cs="Times New Roman"/>
                      <w:b/>
                      <w:sz w:val="16"/>
                      <w:szCs w:val="16"/>
                    </w:rPr>
                  </w:pPr>
                </w:p>
              </w:tc>
              <w:tc>
                <w:tcPr>
                  <w:tcW w:w="664" w:type="dxa"/>
                  <w:tcBorders>
                    <w:top w:val="single" w:sz="4" w:space="0" w:color="auto"/>
                    <w:left w:val="single" w:sz="4" w:space="0" w:color="auto"/>
                    <w:bottom w:val="single" w:sz="4" w:space="0" w:color="auto"/>
                    <w:right w:val="single" w:sz="4" w:space="0" w:color="auto"/>
                  </w:tcBorders>
                </w:tcPr>
                <w:p w14:paraId="78E49D05" w14:textId="77777777" w:rsidR="003E37BD" w:rsidRPr="00F64801" w:rsidRDefault="003E37BD" w:rsidP="003E37BD">
                  <w:pPr>
                    <w:jc w:val="both"/>
                    <w:rPr>
                      <w:rFonts w:ascii="Times New Roman" w:hAnsi="Times New Roman" w:cs="Times New Roman"/>
                      <w:b/>
                      <w:sz w:val="16"/>
                      <w:szCs w:val="16"/>
                    </w:rPr>
                  </w:pPr>
                </w:p>
              </w:tc>
              <w:tc>
                <w:tcPr>
                  <w:tcW w:w="664" w:type="dxa"/>
                  <w:tcBorders>
                    <w:top w:val="single" w:sz="4" w:space="0" w:color="auto"/>
                    <w:left w:val="single" w:sz="4" w:space="0" w:color="auto"/>
                    <w:bottom w:val="single" w:sz="4" w:space="0" w:color="auto"/>
                    <w:right w:val="single" w:sz="4" w:space="0" w:color="auto"/>
                  </w:tcBorders>
                </w:tcPr>
                <w:p w14:paraId="7568BB14" w14:textId="77777777" w:rsidR="003E37BD" w:rsidRPr="00F64801" w:rsidRDefault="003E37BD" w:rsidP="003E37BD">
                  <w:pPr>
                    <w:jc w:val="both"/>
                    <w:rPr>
                      <w:rFonts w:ascii="Times New Roman" w:hAnsi="Times New Roman" w:cs="Times New Roman"/>
                      <w:b/>
                      <w:sz w:val="16"/>
                      <w:szCs w:val="16"/>
                    </w:rPr>
                  </w:pPr>
                </w:p>
              </w:tc>
              <w:tc>
                <w:tcPr>
                  <w:tcW w:w="664" w:type="dxa"/>
                  <w:tcBorders>
                    <w:top w:val="single" w:sz="4" w:space="0" w:color="auto"/>
                    <w:left w:val="single" w:sz="4" w:space="0" w:color="auto"/>
                    <w:bottom w:val="single" w:sz="4" w:space="0" w:color="auto"/>
                    <w:right w:val="single" w:sz="4" w:space="0" w:color="auto"/>
                  </w:tcBorders>
                </w:tcPr>
                <w:p w14:paraId="4DDDEE9E" w14:textId="77777777" w:rsidR="003E37BD" w:rsidRPr="00F64801" w:rsidRDefault="003E37BD" w:rsidP="003E37BD">
                  <w:pPr>
                    <w:jc w:val="both"/>
                    <w:rPr>
                      <w:rFonts w:ascii="Times New Roman" w:hAnsi="Times New Roman" w:cs="Times New Roman"/>
                      <w:b/>
                      <w:sz w:val="16"/>
                      <w:szCs w:val="16"/>
                    </w:rPr>
                  </w:pPr>
                </w:p>
              </w:tc>
              <w:tc>
                <w:tcPr>
                  <w:tcW w:w="664" w:type="dxa"/>
                  <w:tcBorders>
                    <w:top w:val="single" w:sz="4" w:space="0" w:color="auto"/>
                    <w:left w:val="single" w:sz="4" w:space="0" w:color="auto"/>
                    <w:bottom w:val="single" w:sz="4" w:space="0" w:color="auto"/>
                    <w:right w:val="single" w:sz="4" w:space="0" w:color="auto"/>
                  </w:tcBorders>
                </w:tcPr>
                <w:p w14:paraId="56180315" w14:textId="77777777" w:rsidR="003E37BD" w:rsidRPr="00F64801" w:rsidRDefault="003E37BD" w:rsidP="003E37BD">
                  <w:pPr>
                    <w:jc w:val="both"/>
                    <w:rPr>
                      <w:rFonts w:ascii="Times New Roman" w:hAnsi="Times New Roman" w:cs="Times New Roman"/>
                      <w:b/>
                      <w:sz w:val="16"/>
                      <w:szCs w:val="16"/>
                    </w:rPr>
                  </w:pPr>
                </w:p>
              </w:tc>
              <w:tc>
                <w:tcPr>
                  <w:tcW w:w="664" w:type="dxa"/>
                  <w:tcBorders>
                    <w:top w:val="single" w:sz="4" w:space="0" w:color="auto"/>
                    <w:left w:val="single" w:sz="4" w:space="0" w:color="auto"/>
                    <w:bottom w:val="single" w:sz="4" w:space="0" w:color="auto"/>
                    <w:right w:val="single" w:sz="4" w:space="0" w:color="auto"/>
                  </w:tcBorders>
                </w:tcPr>
                <w:p w14:paraId="723B14BE" w14:textId="77777777" w:rsidR="003E37BD" w:rsidRPr="00F64801" w:rsidRDefault="003E37BD" w:rsidP="003E37BD">
                  <w:pPr>
                    <w:jc w:val="both"/>
                    <w:rPr>
                      <w:rFonts w:ascii="Times New Roman" w:hAnsi="Times New Roman" w:cs="Times New Roman"/>
                      <w:b/>
                      <w:sz w:val="16"/>
                      <w:szCs w:val="16"/>
                    </w:rPr>
                  </w:pPr>
                </w:p>
              </w:tc>
              <w:tc>
                <w:tcPr>
                  <w:tcW w:w="664" w:type="dxa"/>
                  <w:tcBorders>
                    <w:top w:val="single" w:sz="4" w:space="0" w:color="auto"/>
                    <w:left w:val="single" w:sz="4" w:space="0" w:color="auto"/>
                    <w:bottom w:val="single" w:sz="4" w:space="0" w:color="auto"/>
                    <w:right w:val="single" w:sz="4" w:space="0" w:color="auto"/>
                  </w:tcBorders>
                </w:tcPr>
                <w:p w14:paraId="5F97AE3D" w14:textId="77777777" w:rsidR="003E37BD" w:rsidRPr="00F64801" w:rsidRDefault="003E37BD" w:rsidP="003E37BD">
                  <w:pPr>
                    <w:jc w:val="both"/>
                    <w:rPr>
                      <w:rFonts w:ascii="Times New Roman" w:hAnsi="Times New Roman" w:cs="Times New Roman"/>
                      <w:b/>
                      <w:sz w:val="16"/>
                      <w:szCs w:val="16"/>
                    </w:rPr>
                  </w:pPr>
                </w:p>
              </w:tc>
              <w:tc>
                <w:tcPr>
                  <w:tcW w:w="740" w:type="dxa"/>
                  <w:tcBorders>
                    <w:top w:val="single" w:sz="4" w:space="0" w:color="auto"/>
                    <w:left w:val="single" w:sz="4" w:space="0" w:color="auto"/>
                    <w:bottom w:val="single" w:sz="4" w:space="0" w:color="auto"/>
                    <w:right w:val="single" w:sz="4" w:space="0" w:color="auto"/>
                  </w:tcBorders>
                </w:tcPr>
                <w:p w14:paraId="590445AE" w14:textId="77777777" w:rsidR="003E37BD" w:rsidRPr="00F64801" w:rsidRDefault="003E37BD" w:rsidP="003E37BD">
                  <w:pPr>
                    <w:jc w:val="both"/>
                    <w:rPr>
                      <w:rFonts w:ascii="Times New Roman" w:hAnsi="Times New Roman" w:cs="Times New Roman"/>
                      <w:b/>
                      <w:sz w:val="16"/>
                      <w:szCs w:val="16"/>
                    </w:rPr>
                  </w:pPr>
                </w:p>
              </w:tc>
            </w:tr>
          </w:tbl>
          <w:p w14:paraId="4AEFB709" w14:textId="0955EB7D" w:rsidR="009E00FF" w:rsidRPr="00F64801" w:rsidRDefault="003E37BD" w:rsidP="00F64801">
            <w:pPr>
              <w:pStyle w:val="Default"/>
              <w:jc w:val="both"/>
              <w:rPr>
                <w:b/>
                <w:bCs/>
              </w:rPr>
            </w:pPr>
            <w:r w:rsidRPr="00F64801">
              <w:rPr>
                <w:rFonts w:eastAsia="+mn-ea"/>
                <w:color w:val="auto"/>
                <w:kern w:val="1"/>
                <w:sz w:val="20"/>
                <w:szCs w:val="20"/>
                <w:lang w:eastAsia="ar-SA"/>
              </w:rPr>
              <w:t xml:space="preserve">   Пассивы компании, реализующей проект в t=0: Е=50, D= 250;  k e =15%; k d =12%.</w:t>
            </w:r>
          </w:p>
        </w:tc>
      </w:tr>
      <w:tr w:rsidR="009E00FF" w:rsidRPr="00F64801" w14:paraId="2F20DF4E" w14:textId="694DBA9F" w:rsidTr="00F64801">
        <w:trPr>
          <w:gridAfter w:val="3"/>
          <w:wAfter w:w="33" w:type="dxa"/>
          <w:trHeight w:val="1416"/>
        </w:trPr>
        <w:tc>
          <w:tcPr>
            <w:tcW w:w="2269" w:type="dxa"/>
            <w:vMerge/>
          </w:tcPr>
          <w:p w14:paraId="369AFFC8" w14:textId="77777777" w:rsidR="009E00FF" w:rsidRPr="00F64801" w:rsidRDefault="009E00FF" w:rsidP="001A26C2">
            <w:pPr>
              <w:pStyle w:val="af"/>
              <w:ind w:left="0"/>
            </w:pPr>
          </w:p>
        </w:tc>
        <w:tc>
          <w:tcPr>
            <w:tcW w:w="2552" w:type="dxa"/>
          </w:tcPr>
          <w:p w14:paraId="735359D8" w14:textId="77777777" w:rsidR="009E00FF" w:rsidRPr="00F64801" w:rsidRDefault="009E00FF" w:rsidP="001A26C2">
            <w:pPr>
              <w:pStyle w:val="Default"/>
              <w:widowControl w:val="0"/>
              <w:tabs>
                <w:tab w:val="left" w:pos="284"/>
              </w:tabs>
            </w:pPr>
            <w:r w:rsidRPr="00F64801">
              <w:t>2.Предлагает эффективные решения по реализации финансово-экономических задач.</w:t>
            </w:r>
          </w:p>
          <w:p w14:paraId="5FAAAA87" w14:textId="77777777" w:rsidR="009E00FF" w:rsidRPr="00F64801" w:rsidRDefault="009E00FF" w:rsidP="001A26C2"/>
        </w:tc>
        <w:tc>
          <w:tcPr>
            <w:tcW w:w="2976" w:type="dxa"/>
          </w:tcPr>
          <w:p w14:paraId="4A3918C4" w14:textId="77777777" w:rsidR="008B6E98" w:rsidRPr="00F64801" w:rsidRDefault="008B6E98" w:rsidP="008B6E98">
            <w:pPr>
              <w:rPr>
                <w:rFonts w:ascii="Times New Roman" w:hAnsi="Times New Roman" w:cs="Times New Roman"/>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финансовые инструменты, используемые в рамках проектного финансирования</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w:t>
            </w:r>
          </w:p>
          <w:p w14:paraId="0B77FF48" w14:textId="77777777" w:rsidR="008B6E98" w:rsidRPr="00F64801" w:rsidRDefault="008B6E98" w:rsidP="008B6E98">
            <w:pPr>
              <w:rPr>
                <w:rFonts w:ascii="Times New Roman" w:hAnsi="Times New Roman" w:cs="Times New Roman"/>
                <w:sz w:val="24"/>
              </w:rPr>
            </w:pPr>
          </w:p>
          <w:p w14:paraId="138D4F1E" w14:textId="15892C19" w:rsidR="009E00FF" w:rsidRPr="00F64801" w:rsidRDefault="008B6E98" w:rsidP="008B6E98">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обосновывать оптимальную структуру финансирования проектной компании   </w:t>
            </w:r>
          </w:p>
        </w:tc>
        <w:tc>
          <w:tcPr>
            <w:tcW w:w="8107" w:type="dxa"/>
          </w:tcPr>
          <w:p w14:paraId="614CE4DF" w14:textId="77777777" w:rsidR="007755F1" w:rsidRPr="00F64801" w:rsidRDefault="007755F1" w:rsidP="007755F1">
            <w:pPr>
              <w:rPr>
                <w:rFonts w:ascii="Times New Roman" w:hAnsi="Times New Roman" w:cs="Times New Roman"/>
                <w:b/>
                <w:bCs/>
                <w:sz w:val="22"/>
                <w:szCs w:val="22"/>
              </w:rPr>
            </w:pPr>
            <w:r w:rsidRPr="00F64801">
              <w:rPr>
                <w:rFonts w:ascii="Times New Roman" w:hAnsi="Times New Roman" w:cs="Times New Roman"/>
                <w:b/>
                <w:bCs/>
                <w:sz w:val="22"/>
                <w:szCs w:val="22"/>
              </w:rPr>
              <w:t xml:space="preserve">Задача </w:t>
            </w:r>
          </w:p>
          <w:p w14:paraId="5DF51E05" w14:textId="77777777" w:rsidR="007755F1" w:rsidRPr="00F64801" w:rsidRDefault="007755F1" w:rsidP="007755F1">
            <w:pPr>
              <w:rPr>
                <w:rFonts w:ascii="Times New Roman" w:hAnsi="Times New Roman" w:cs="Times New Roman"/>
                <w:sz w:val="22"/>
                <w:szCs w:val="22"/>
              </w:rPr>
            </w:pPr>
            <w:r w:rsidRPr="00F64801">
              <w:rPr>
                <w:rFonts w:ascii="Times New Roman" w:hAnsi="Times New Roman" w:cs="Times New Roman"/>
                <w:sz w:val="22"/>
                <w:szCs w:val="22"/>
              </w:rPr>
              <w:t xml:space="preserve">Рассчитать </w:t>
            </w:r>
            <w:r w:rsidRPr="00F64801">
              <w:rPr>
                <w:rFonts w:ascii="Times New Roman" w:hAnsi="Times New Roman" w:cs="Times New Roman"/>
                <w:sz w:val="22"/>
                <w:szCs w:val="22"/>
                <w:lang w:val="en-US"/>
              </w:rPr>
              <w:t>DSCR</w:t>
            </w:r>
            <w:r w:rsidRPr="00F64801">
              <w:rPr>
                <w:rFonts w:ascii="Times New Roman" w:hAnsi="Times New Roman" w:cs="Times New Roman"/>
                <w:sz w:val="22"/>
                <w:szCs w:val="22"/>
              </w:rPr>
              <w:t xml:space="preserve"> по планируемому отчету о движении денежных средств </w:t>
            </w:r>
          </w:p>
          <w:tbl>
            <w:tblPr>
              <w:tblW w:w="6188" w:type="dxa"/>
              <w:tblLayout w:type="fixed"/>
              <w:tblLook w:val="04A0" w:firstRow="1" w:lastRow="0" w:firstColumn="1" w:lastColumn="0" w:noHBand="0" w:noVBand="1"/>
            </w:tblPr>
            <w:tblGrid>
              <w:gridCol w:w="5198"/>
              <w:gridCol w:w="990"/>
            </w:tblGrid>
            <w:tr w:rsidR="007755F1" w:rsidRPr="00F64801" w14:paraId="3EA0A5D9" w14:textId="77777777" w:rsidTr="0079106F">
              <w:trPr>
                <w:trHeight w:val="398"/>
              </w:trPr>
              <w:tc>
                <w:tcPr>
                  <w:tcW w:w="5198" w:type="dxa"/>
                  <w:tcBorders>
                    <w:top w:val="single" w:sz="4" w:space="0" w:color="auto"/>
                    <w:left w:val="nil"/>
                    <w:bottom w:val="double" w:sz="6" w:space="0" w:color="auto"/>
                    <w:right w:val="nil"/>
                  </w:tcBorders>
                  <w:shd w:val="clear" w:color="000000" w:fill="D8E4BC"/>
                  <w:noWrap/>
                  <w:vAlign w:val="center"/>
                  <w:hideMark/>
                </w:tcPr>
                <w:p w14:paraId="1F8D8BF2" w14:textId="77777777" w:rsidR="007755F1" w:rsidRPr="00F64801" w:rsidRDefault="007755F1" w:rsidP="007755F1">
                  <w:pPr>
                    <w:rPr>
                      <w:rFonts w:ascii="Times New Roman" w:hAnsi="Times New Roman" w:cs="Times New Roman"/>
                      <w:color w:val="000000"/>
                      <w:sz w:val="20"/>
                      <w:szCs w:val="20"/>
                    </w:rPr>
                  </w:pPr>
                  <w:r w:rsidRPr="00F64801">
                    <w:rPr>
                      <w:rFonts w:ascii="Times New Roman" w:hAnsi="Times New Roman" w:cs="Times New Roman"/>
                      <w:color w:val="000000"/>
                      <w:sz w:val="20"/>
                      <w:szCs w:val="20"/>
                    </w:rPr>
                    <w:t>ОТЧЕТ О ДВИЖЕНИИ ДЕНЕЖНЫХ СРЕДСТВ</w:t>
                  </w:r>
                </w:p>
              </w:tc>
              <w:tc>
                <w:tcPr>
                  <w:tcW w:w="990" w:type="dxa"/>
                  <w:tcBorders>
                    <w:top w:val="single" w:sz="4" w:space="0" w:color="auto"/>
                    <w:left w:val="nil"/>
                    <w:bottom w:val="double" w:sz="6" w:space="0" w:color="auto"/>
                    <w:right w:val="nil"/>
                  </w:tcBorders>
                  <w:shd w:val="clear" w:color="000000" w:fill="D8E4BC"/>
                  <w:noWrap/>
                  <w:vAlign w:val="center"/>
                  <w:hideMark/>
                </w:tcPr>
                <w:p w14:paraId="143E8C7F"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2022</w:t>
                  </w:r>
                </w:p>
              </w:tc>
            </w:tr>
            <w:tr w:rsidR="007755F1" w:rsidRPr="00F64801" w14:paraId="4ACD6031" w14:textId="77777777" w:rsidTr="0079106F">
              <w:trPr>
                <w:trHeight w:val="276"/>
              </w:trPr>
              <w:tc>
                <w:tcPr>
                  <w:tcW w:w="5198" w:type="dxa"/>
                  <w:tcBorders>
                    <w:top w:val="nil"/>
                    <w:left w:val="nil"/>
                    <w:bottom w:val="nil"/>
                    <w:right w:val="nil"/>
                  </w:tcBorders>
                  <w:shd w:val="clear" w:color="auto" w:fill="auto"/>
                  <w:noWrap/>
                  <w:vAlign w:val="bottom"/>
                  <w:hideMark/>
                </w:tcPr>
                <w:p w14:paraId="34075B23" w14:textId="77777777" w:rsidR="007755F1" w:rsidRPr="00F64801" w:rsidRDefault="007755F1" w:rsidP="007755F1">
                  <w:pPr>
                    <w:jc w:val="right"/>
                    <w:rPr>
                      <w:rFonts w:ascii="Times New Roman" w:hAnsi="Times New Roman" w:cs="Times New Roman"/>
                      <w:color w:val="000000"/>
                      <w:sz w:val="20"/>
                      <w:szCs w:val="20"/>
                    </w:rPr>
                  </w:pPr>
                </w:p>
              </w:tc>
              <w:tc>
                <w:tcPr>
                  <w:tcW w:w="990" w:type="dxa"/>
                  <w:tcBorders>
                    <w:top w:val="nil"/>
                    <w:left w:val="nil"/>
                    <w:bottom w:val="nil"/>
                    <w:right w:val="nil"/>
                  </w:tcBorders>
                  <w:shd w:val="clear" w:color="auto" w:fill="auto"/>
                  <w:noWrap/>
                  <w:vAlign w:val="bottom"/>
                  <w:hideMark/>
                </w:tcPr>
                <w:p w14:paraId="1940175F" w14:textId="77777777" w:rsidR="007755F1" w:rsidRPr="00F64801" w:rsidRDefault="007755F1" w:rsidP="007755F1">
                  <w:pPr>
                    <w:rPr>
                      <w:rFonts w:ascii="Times New Roman" w:hAnsi="Times New Roman" w:cs="Times New Roman"/>
                      <w:sz w:val="20"/>
                      <w:szCs w:val="20"/>
                    </w:rPr>
                  </w:pPr>
                </w:p>
              </w:tc>
            </w:tr>
            <w:tr w:rsidR="007755F1" w:rsidRPr="00F64801" w14:paraId="7EA903EC" w14:textId="77777777" w:rsidTr="0079106F">
              <w:trPr>
                <w:trHeight w:val="260"/>
              </w:trPr>
              <w:tc>
                <w:tcPr>
                  <w:tcW w:w="5198" w:type="dxa"/>
                  <w:tcBorders>
                    <w:top w:val="nil"/>
                    <w:left w:val="nil"/>
                    <w:bottom w:val="nil"/>
                    <w:right w:val="nil"/>
                  </w:tcBorders>
                  <w:shd w:val="clear" w:color="auto" w:fill="auto"/>
                  <w:noWrap/>
                  <w:vAlign w:val="bottom"/>
                  <w:hideMark/>
                </w:tcPr>
                <w:p w14:paraId="43F018FC"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Поступления от продаж</w:t>
                  </w:r>
                </w:p>
              </w:tc>
              <w:tc>
                <w:tcPr>
                  <w:tcW w:w="990" w:type="dxa"/>
                  <w:tcBorders>
                    <w:top w:val="nil"/>
                    <w:left w:val="nil"/>
                    <w:bottom w:val="nil"/>
                    <w:right w:val="nil"/>
                  </w:tcBorders>
                  <w:shd w:val="clear" w:color="auto" w:fill="auto"/>
                  <w:noWrap/>
                  <w:vAlign w:val="bottom"/>
                  <w:hideMark/>
                </w:tcPr>
                <w:p w14:paraId="6CFB4593"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240 000</w:t>
                  </w:r>
                </w:p>
              </w:tc>
            </w:tr>
            <w:tr w:rsidR="007755F1" w:rsidRPr="00F64801" w14:paraId="5677A06D" w14:textId="77777777" w:rsidTr="0079106F">
              <w:trPr>
                <w:trHeight w:val="260"/>
              </w:trPr>
              <w:tc>
                <w:tcPr>
                  <w:tcW w:w="5198" w:type="dxa"/>
                  <w:tcBorders>
                    <w:top w:val="nil"/>
                    <w:left w:val="nil"/>
                    <w:bottom w:val="nil"/>
                    <w:right w:val="nil"/>
                  </w:tcBorders>
                  <w:shd w:val="clear" w:color="auto" w:fill="auto"/>
                  <w:noWrap/>
                  <w:vAlign w:val="bottom"/>
                  <w:hideMark/>
                </w:tcPr>
                <w:p w14:paraId="350867C0"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Оплата материалов и комплектующих</w:t>
                  </w:r>
                </w:p>
              </w:tc>
              <w:tc>
                <w:tcPr>
                  <w:tcW w:w="990" w:type="dxa"/>
                  <w:tcBorders>
                    <w:top w:val="nil"/>
                    <w:left w:val="nil"/>
                    <w:bottom w:val="nil"/>
                    <w:right w:val="nil"/>
                  </w:tcBorders>
                  <w:shd w:val="clear" w:color="auto" w:fill="auto"/>
                  <w:noWrap/>
                  <w:vAlign w:val="bottom"/>
                  <w:hideMark/>
                </w:tcPr>
                <w:p w14:paraId="1E8103B3"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-80 000</w:t>
                  </w:r>
                </w:p>
              </w:tc>
            </w:tr>
            <w:tr w:rsidR="007755F1" w:rsidRPr="00F64801" w14:paraId="57834F07" w14:textId="77777777" w:rsidTr="0079106F">
              <w:trPr>
                <w:trHeight w:val="260"/>
              </w:trPr>
              <w:tc>
                <w:tcPr>
                  <w:tcW w:w="5198" w:type="dxa"/>
                  <w:tcBorders>
                    <w:top w:val="nil"/>
                    <w:left w:val="nil"/>
                    <w:bottom w:val="nil"/>
                    <w:right w:val="nil"/>
                  </w:tcBorders>
                  <w:shd w:val="clear" w:color="auto" w:fill="auto"/>
                  <w:noWrap/>
                  <w:vAlign w:val="bottom"/>
                  <w:hideMark/>
                </w:tcPr>
                <w:p w14:paraId="46524A7E"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Заработная плата</w:t>
                  </w:r>
                </w:p>
              </w:tc>
              <w:tc>
                <w:tcPr>
                  <w:tcW w:w="990" w:type="dxa"/>
                  <w:tcBorders>
                    <w:top w:val="nil"/>
                    <w:left w:val="nil"/>
                    <w:bottom w:val="nil"/>
                    <w:right w:val="nil"/>
                  </w:tcBorders>
                  <w:shd w:val="clear" w:color="auto" w:fill="auto"/>
                  <w:noWrap/>
                  <w:vAlign w:val="bottom"/>
                  <w:hideMark/>
                </w:tcPr>
                <w:p w14:paraId="5E0095E5"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-15 000</w:t>
                  </w:r>
                </w:p>
              </w:tc>
            </w:tr>
            <w:tr w:rsidR="007755F1" w:rsidRPr="00F64801" w14:paraId="2DA87FDE" w14:textId="77777777" w:rsidTr="0079106F">
              <w:trPr>
                <w:trHeight w:val="260"/>
              </w:trPr>
              <w:tc>
                <w:tcPr>
                  <w:tcW w:w="5198" w:type="dxa"/>
                  <w:tcBorders>
                    <w:top w:val="nil"/>
                    <w:left w:val="nil"/>
                    <w:bottom w:val="nil"/>
                    <w:right w:val="nil"/>
                  </w:tcBorders>
                  <w:shd w:val="clear" w:color="auto" w:fill="auto"/>
                  <w:noWrap/>
                  <w:vAlign w:val="bottom"/>
                  <w:hideMark/>
                </w:tcPr>
                <w:p w14:paraId="637B9B67"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Постоянные издержки</w:t>
                  </w:r>
                </w:p>
              </w:tc>
              <w:tc>
                <w:tcPr>
                  <w:tcW w:w="990" w:type="dxa"/>
                  <w:tcBorders>
                    <w:top w:val="nil"/>
                    <w:left w:val="nil"/>
                    <w:bottom w:val="nil"/>
                    <w:right w:val="nil"/>
                  </w:tcBorders>
                  <w:shd w:val="clear" w:color="auto" w:fill="auto"/>
                  <w:noWrap/>
                  <w:vAlign w:val="bottom"/>
                  <w:hideMark/>
                </w:tcPr>
                <w:p w14:paraId="1805B2C9"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-30 000</w:t>
                  </w:r>
                </w:p>
              </w:tc>
            </w:tr>
            <w:tr w:rsidR="007755F1" w:rsidRPr="00F64801" w14:paraId="00D1FB36" w14:textId="77777777" w:rsidTr="0079106F">
              <w:trPr>
                <w:trHeight w:val="260"/>
              </w:trPr>
              <w:tc>
                <w:tcPr>
                  <w:tcW w:w="5198" w:type="dxa"/>
                  <w:tcBorders>
                    <w:top w:val="nil"/>
                    <w:left w:val="nil"/>
                    <w:bottom w:val="nil"/>
                    <w:right w:val="nil"/>
                  </w:tcBorders>
                  <w:shd w:val="clear" w:color="auto" w:fill="auto"/>
                  <w:noWrap/>
                  <w:vAlign w:val="bottom"/>
                  <w:hideMark/>
                </w:tcPr>
                <w:p w14:paraId="343E3FFD"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Налоги</w:t>
                  </w:r>
                </w:p>
              </w:tc>
              <w:tc>
                <w:tcPr>
                  <w:tcW w:w="990" w:type="dxa"/>
                  <w:tcBorders>
                    <w:top w:val="nil"/>
                    <w:left w:val="nil"/>
                    <w:bottom w:val="nil"/>
                    <w:right w:val="nil"/>
                  </w:tcBorders>
                  <w:shd w:val="clear" w:color="auto" w:fill="auto"/>
                  <w:noWrap/>
                  <w:vAlign w:val="bottom"/>
                  <w:hideMark/>
                </w:tcPr>
                <w:p w14:paraId="5329ACAB"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-30 000</w:t>
                  </w:r>
                </w:p>
              </w:tc>
            </w:tr>
            <w:tr w:rsidR="007755F1" w:rsidRPr="00F64801" w14:paraId="0B0F331B" w14:textId="77777777" w:rsidTr="0079106F">
              <w:trPr>
                <w:trHeight w:val="260"/>
              </w:trPr>
              <w:tc>
                <w:tcPr>
                  <w:tcW w:w="5198" w:type="dxa"/>
                  <w:tcBorders>
                    <w:top w:val="nil"/>
                    <w:left w:val="nil"/>
                    <w:bottom w:val="nil"/>
                    <w:right w:val="nil"/>
                  </w:tcBorders>
                  <w:shd w:val="clear" w:color="auto" w:fill="auto"/>
                  <w:noWrap/>
                  <w:vAlign w:val="bottom"/>
                  <w:hideMark/>
                </w:tcPr>
                <w:p w14:paraId="129EE6FD"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Выплата процентов по кредитам</w:t>
                  </w:r>
                </w:p>
              </w:tc>
              <w:tc>
                <w:tcPr>
                  <w:tcW w:w="990" w:type="dxa"/>
                  <w:tcBorders>
                    <w:top w:val="nil"/>
                    <w:left w:val="nil"/>
                    <w:bottom w:val="nil"/>
                    <w:right w:val="nil"/>
                  </w:tcBorders>
                  <w:shd w:val="clear" w:color="auto" w:fill="auto"/>
                  <w:noWrap/>
                  <w:vAlign w:val="bottom"/>
                  <w:hideMark/>
                </w:tcPr>
                <w:p w14:paraId="75103D5E"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-10 000</w:t>
                  </w:r>
                </w:p>
              </w:tc>
            </w:tr>
            <w:tr w:rsidR="007755F1" w:rsidRPr="00F64801" w14:paraId="420BC427" w14:textId="77777777" w:rsidTr="0079106F">
              <w:trPr>
                <w:trHeight w:val="260"/>
              </w:trPr>
              <w:tc>
                <w:tcPr>
                  <w:tcW w:w="5198" w:type="dxa"/>
                  <w:tcBorders>
                    <w:top w:val="nil"/>
                    <w:left w:val="nil"/>
                    <w:bottom w:val="nil"/>
                    <w:right w:val="nil"/>
                  </w:tcBorders>
                  <w:shd w:val="clear" w:color="auto" w:fill="auto"/>
                  <w:noWrap/>
                  <w:vAlign w:val="bottom"/>
                  <w:hideMark/>
                </w:tcPr>
                <w:p w14:paraId="6128368C" w14:textId="77777777" w:rsidR="007755F1" w:rsidRPr="00F64801" w:rsidRDefault="007755F1" w:rsidP="007755F1">
                  <w:pPr>
                    <w:jc w:val="right"/>
                    <w:rPr>
                      <w:rFonts w:ascii="Times New Roman" w:hAnsi="Times New Roman" w:cs="Times New Roman"/>
                      <w:color w:val="000000"/>
                      <w:sz w:val="20"/>
                      <w:szCs w:val="20"/>
                    </w:rPr>
                  </w:pPr>
                </w:p>
              </w:tc>
              <w:tc>
                <w:tcPr>
                  <w:tcW w:w="990" w:type="dxa"/>
                  <w:tcBorders>
                    <w:top w:val="nil"/>
                    <w:left w:val="nil"/>
                    <w:bottom w:val="nil"/>
                    <w:right w:val="nil"/>
                  </w:tcBorders>
                  <w:shd w:val="clear" w:color="auto" w:fill="auto"/>
                  <w:noWrap/>
                  <w:vAlign w:val="bottom"/>
                  <w:hideMark/>
                </w:tcPr>
                <w:p w14:paraId="5EC18B59" w14:textId="77777777" w:rsidR="007755F1" w:rsidRPr="00F64801" w:rsidRDefault="007755F1" w:rsidP="007755F1">
                  <w:pPr>
                    <w:rPr>
                      <w:rFonts w:ascii="Times New Roman" w:hAnsi="Times New Roman" w:cs="Times New Roman"/>
                      <w:sz w:val="20"/>
                      <w:szCs w:val="20"/>
                    </w:rPr>
                  </w:pPr>
                </w:p>
              </w:tc>
            </w:tr>
            <w:tr w:rsidR="007755F1" w:rsidRPr="00F64801" w14:paraId="4DFDC03C" w14:textId="77777777" w:rsidTr="0079106F">
              <w:trPr>
                <w:trHeight w:val="260"/>
              </w:trPr>
              <w:tc>
                <w:tcPr>
                  <w:tcW w:w="5198" w:type="dxa"/>
                  <w:tcBorders>
                    <w:top w:val="nil"/>
                    <w:left w:val="nil"/>
                    <w:bottom w:val="dotted" w:sz="4" w:space="0" w:color="auto"/>
                    <w:right w:val="nil"/>
                  </w:tcBorders>
                  <w:shd w:val="clear" w:color="auto" w:fill="auto"/>
                  <w:noWrap/>
                  <w:vAlign w:val="bottom"/>
                  <w:hideMark/>
                </w:tcPr>
                <w:p w14:paraId="5870D872" w14:textId="77777777" w:rsidR="007755F1" w:rsidRPr="00F64801" w:rsidRDefault="007755F1" w:rsidP="007755F1">
                  <w:pPr>
                    <w:rPr>
                      <w:rFonts w:ascii="Times New Roman" w:hAnsi="Times New Roman" w:cs="Times New Roman"/>
                      <w:b/>
                      <w:bCs/>
                      <w:color w:val="000000"/>
                      <w:sz w:val="20"/>
                      <w:szCs w:val="20"/>
                    </w:rPr>
                  </w:pPr>
                  <w:r w:rsidRPr="00F64801">
                    <w:rPr>
                      <w:rFonts w:ascii="Times New Roman" w:hAnsi="Times New Roman" w:cs="Times New Roman"/>
                      <w:b/>
                      <w:bCs/>
                      <w:color w:val="000000"/>
                      <w:sz w:val="20"/>
                      <w:szCs w:val="20"/>
                    </w:rPr>
                    <w:t>Денежные потоки от операционной деятельности</w:t>
                  </w:r>
                </w:p>
              </w:tc>
              <w:tc>
                <w:tcPr>
                  <w:tcW w:w="990" w:type="dxa"/>
                  <w:tcBorders>
                    <w:top w:val="nil"/>
                    <w:left w:val="nil"/>
                    <w:bottom w:val="dotted" w:sz="4" w:space="0" w:color="auto"/>
                    <w:right w:val="nil"/>
                  </w:tcBorders>
                  <w:shd w:val="clear" w:color="auto" w:fill="auto"/>
                  <w:noWrap/>
                  <w:vAlign w:val="bottom"/>
                  <w:hideMark/>
                </w:tcPr>
                <w:p w14:paraId="7C2C63CE" w14:textId="77777777" w:rsidR="007755F1" w:rsidRPr="00F64801" w:rsidRDefault="007755F1" w:rsidP="007755F1">
                  <w:pPr>
                    <w:jc w:val="right"/>
                    <w:rPr>
                      <w:rFonts w:ascii="Times New Roman" w:hAnsi="Times New Roman" w:cs="Times New Roman"/>
                      <w:b/>
                      <w:bCs/>
                      <w:color w:val="000000"/>
                      <w:sz w:val="20"/>
                      <w:szCs w:val="20"/>
                    </w:rPr>
                  </w:pPr>
                  <w:r w:rsidRPr="00F64801">
                    <w:rPr>
                      <w:rFonts w:ascii="Times New Roman" w:hAnsi="Times New Roman" w:cs="Times New Roman"/>
                      <w:b/>
                      <w:bCs/>
                      <w:color w:val="000000"/>
                      <w:sz w:val="20"/>
                      <w:szCs w:val="20"/>
                    </w:rPr>
                    <w:t>75 000</w:t>
                  </w:r>
                </w:p>
              </w:tc>
            </w:tr>
            <w:tr w:rsidR="007755F1" w:rsidRPr="00F64801" w14:paraId="4DD90ECA" w14:textId="77777777" w:rsidTr="0079106F">
              <w:trPr>
                <w:trHeight w:val="260"/>
              </w:trPr>
              <w:tc>
                <w:tcPr>
                  <w:tcW w:w="5198" w:type="dxa"/>
                  <w:tcBorders>
                    <w:top w:val="nil"/>
                    <w:left w:val="nil"/>
                    <w:bottom w:val="nil"/>
                    <w:right w:val="nil"/>
                  </w:tcBorders>
                  <w:shd w:val="clear" w:color="auto" w:fill="auto"/>
                  <w:noWrap/>
                  <w:vAlign w:val="bottom"/>
                  <w:hideMark/>
                </w:tcPr>
                <w:p w14:paraId="1AC494F1" w14:textId="77777777" w:rsidR="007755F1" w:rsidRPr="00F64801" w:rsidRDefault="007755F1" w:rsidP="007755F1">
                  <w:pPr>
                    <w:jc w:val="right"/>
                    <w:rPr>
                      <w:rFonts w:ascii="Times New Roman" w:hAnsi="Times New Roman" w:cs="Times New Roman"/>
                      <w:b/>
                      <w:bCs/>
                      <w:color w:val="000000"/>
                      <w:sz w:val="20"/>
                      <w:szCs w:val="20"/>
                    </w:rPr>
                  </w:pPr>
                </w:p>
              </w:tc>
              <w:tc>
                <w:tcPr>
                  <w:tcW w:w="990" w:type="dxa"/>
                  <w:tcBorders>
                    <w:top w:val="nil"/>
                    <w:left w:val="nil"/>
                    <w:bottom w:val="nil"/>
                    <w:right w:val="nil"/>
                  </w:tcBorders>
                  <w:shd w:val="clear" w:color="auto" w:fill="auto"/>
                  <w:noWrap/>
                  <w:vAlign w:val="bottom"/>
                  <w:hideMark/>
                </w:tcPr>
                <w:p w14:paraId="02929E8C" w14:textId="77777777" w:rsidR="007755F1" w:rsidRPr="00F64801" w:rsidRDefault="007755F1" w:rsidP="007755F1">
                  <w:pPr>
                    <w:rPr>
                      <w:rFonts w:ascii="Times New Roman" w:hAnsi="Times New Roman" w:cs="Times New Roman"/>
                      <w:sz w:val="20"/>
                      <w:szCs w:val="20"/>
                    </w:rPr>
                  </w:pPr>
                </w:p>
              </w:tc>
            </w:tr>
            <w:tr w:rsidR="007755F1" w:rsidRPr="00F64801" w14:paraId="4D931A92" w14:textId="77777777" w:rsidTr="0079106F">
              <w:trPr>
                <w:trHeight w:val="260"/>
              </w:trPr>
              <w:tc>
                <w:tcPr>
                  <w:tcW w:w="5198" w:type="dxa"/>
                  <w:tcBorders>
                    <w:top w:val="nil"/>
                    <w:left w:val="nil"/>
                    <w:bottom w:val="nil"/>
                    <w:right w:val="nil"/>
                  </w:tcBorders>
                  <w:shd w:val="clear" w:color="auto" w:fill="auto"/>
                  <w:noWrap/>
                  <w:vAlign w:val="bottom"/>
                  <w:hideMark/>
                </w:tcPr>
                <w:p w14:paraId="1B19427D"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Инвестиции в здания и сооружения</w:t>
                  </w:r>
                </w:p>
              </w:tc>
              <w:tc>
                <w:tcPr>
                  <w:tcW w:w="990" w:type="dxa"/>
                  <w:tcBorders>
                    <w:top w:val="nil"/>
                    <w:left w:val="nil"/>
                    <w:bottom w:val="nil"/>
                    <w:right w:val="nil"/>
                  </w:tcBorders>
                  <w:shd w:val="clear" w:color="auto" w:fill="auto"/>
                  <w:noWrap/>
                  <w:vAlign w:val="bottom"/>
                  <w:hideMark/>
                </w:tcPr>
                <w:p w14:paraId="33187D7E"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-15 000</w:t>
                  </w:r>
                </w:p>
              </w:tc>
            </w:tr>
            <w:tr w:rsidR="007755F1" w:rsidRPr="00F64801" w14:paraId="1E1C9F80" w14:textId="77777777" w:rsidTr="0079106F">
              <w:trPr>
                <w:trHeight w:val="260"/>
              </w:trPr>
              <w:tc>
                <w:tcPr>
                  <w:tcW w:w="5198" w:type="dxa"/>
                  <w:tcBorders>
                    <w:top w:val="nil"/>
                    <w:left w:val="nil"/>
                    <w:bottom w:val="nil"/>
                    <w:right w:val="nil"/>
                  </w:tcBorders>
                  <w:shd w:val="clear" w:color="auto" w:fill="auto"/>
                  <w:noWrap/>
                  <w:vAlign w:val="bottom"/>
                  <w:hideMark/>
                </w:tcPr>
                <w:p w14:paraId="1F6F3E0A"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Инвестиции в оборудование и прочие активы</w:t>
                  </w:r>
                </w:p>
              </w:tc>
              <w:tc>
                <w:tcPr>
                  <w:tcW w:w="990" w:type="dxa"/>
                  <w:tcBorders>
                    <w:top w:val="nil"/>
                    <w:left w:val="nil"/>
                    <w:bottom w:val="nil"/>
                    <w:right w:val="nil"/>
                  </w:tcBorders>
                  <w:shd w:val="clear" w:color="auto" w:fill="auto"/>
                  <w:noWrap/>
                  <w:vAlign w:val="bottom"/>
                  <w:hideMark/>
                </w:tcPr>
                <w:p w14:paraId="09ABC7CC"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-10 000</w:t>
                  </w:r>
                </w:p>
              </w:tc>
            </w:tr>
            <w:tr w:rsidR="007755F1" w:rsidRPr="00F64801" w14:paraId="01A596E2" w14:textId="77777777" w:rsidTr="0079106F">
              <w:trPr>
                <w:trHeight w:val="260"/>
              </w:trPr>
              <w:tc>
                <w:tcPr>
                  <w:tcW w:w="5198" w:type="dxa"/>
                  <w:tcBorders>
                    <w:top w:val="nil"/>
                    <w:left w:val="nil"/>
                    <w:bottom w:val="nil"/>
                    <w:right w:val="nil"/>
                  </w:tcBorders>
                  <w:shd w:val="clear" w:color="auto" w:fill="auto"/>
                  <w:noWrap/>
                  <w:vAlign w:val="bottom"/>
                  <w:hideMark/>
                </w:tcPr>
                <w:p w14:paraId="4B1FA26E" w14:textId="77777777" w:rsidR="007755F1" w:rsidRPr="00F64801" w:rsidRDefault="007755F1" w:rsidP="007755F1">
                  <w:pPr>
                    <w:jc w:val="right"/>
                    <w:rPr>
                      <w:rFonts w:ascii="Times New Roman" w:hAnsi="Times New Roman" w:cs="Times New Roman"/>
                      <w:color w:val="000000"/>
                      <w:sz w:val="20"/>
                      <w:szCs w:val="20"/>
                    </w:rPr>
                  </w:pPr>
                </w:p>
              </w:tc>
              <w:tc>
                <w:tcPr>
                  <w:tcW w:w="990" w:type="dxa"/>
                  <w:tcBorders>
                    <w:top w:val="nil"/>
                    <w:left w:val="nil"/>
                    <w:bottom w:val="nil"/>
                    <w:right w:val="nil"/>
                  </w:tcBorders>
                  <w:shd w:val="clear" w:color="auto" w:fill="auto"/>
                  <w:noWrap/>
                  <w:vAlign w:val="bottom"/>
                  <w:hideMark/>
                </w:tcPr>
                <w:p w14:paraId="17A720E4" w14:textId="77777777" w:rsidR="007755F1" w:rsidRPr="00F64801" w:rsidRDefault="007755F1" w:rsidP="007755F1">
                  <w:pPr>
                    <w:rPr>
                      <w:rFonts w:ascii="Times New Roman" w:hAnsi="Times New Roman" w:cs="Times New Roman"/>
                      <w:sz w:val="20"/>
                      <w:szCs w:val="20"/>
                    </w:rPr>
                  </w:pPr>
                </w:p>
              </w:tc>
            </w:tr>
            <w:tr w:rsidR="007755F1" w:rsidRPr="00F64801" w14:paraId="25267119" w14:textId="77777777" w:rsidTr="0079106F">
              <w:trPr>
                <w:trHeight w:val="260"/>
              </w:trPr>
              <w:tc>
                <w:tcPr>
                  <w:tcW w:w="5198" w:type="dxa"/>
                  <w:tcBorders>
                    <w:top w:val="nil"/>
                    <w:left w:val="nil"/>
                    <w:bottom w:val="dotted" w:sz="4" w:space="0" w:color="auto"/>
                    <w:right w:val="nil"/>
                  </w:tcBorders>
                  <w:shd w:val="clear" w:color="auto" w:fill="auto"/>
                  <w:noWrap/>
                  <w:vAlign w:val="bottom"/>
                  <w:hideMark/>
                </w:tcPr>
                <w:p w14:paraId="489A1D97" w14:textId="77777777" w:rsidR="007755F1" w:rsidRPr="00F64801" w:rsidRDefault="007755F1" w:rsidP="007755F1">
                  <w:pPr>
                    <w:rPr>
                      <w:rFonts w:ascii="Times New Roman" w:hAnsi="Times New Roman" w:cs="Times New Roman"/>
                      <w:b/>
                      <w:bCs/>
                      <w:color w:val="000000"/>
                      <w:sz w:val="20"/>
                      <w:szCs w:val="20"/>
                    </w:rPr>
                  </w:pPr>
                  <w:r w:rsidRPr="00F64801">
                    <w:rPr>
                      <w:rFonts w:ascii="Times New Roman" w:hAnsi="Times New Roman" w:cs="Times New Roman"/>
                      <w:b/>
                      <w:bCs/>
                      <w:color w:val="000000"/>
                      <w:sz w:val="20"/>
                      <w:szCs w:val="20"/>
                    </w:rPr>
                    <w:t>Денежные потоки от инвестиционной деятельности</w:t>
                  </w:r>
                </w:p>
              </w:tc>
              <w:tc>
                <w:tcPr>
                  <w:tcW w:w="990" w:type="dxa"/>
                  <w:tcBorders>
                    <w:top w:val="nil"/>
                    <w:left w:val="nil"/>
                    <w:bottom w:val="dotted" w:sz="4" w:space="0" w:color="auto"/>
                    <w:right w:val="nil"/>
                  </w:tcBorders>
                  <w:shd w:val="clear" w:color="auto" w:fill="auto"/>
                  <w:noWrap/>
                  <w:vAlign w:val="bottom"/>
                  <w:hideMark/>
                </w:tcPr>
                <w:p w14:paraId="5B6DFA41" w14:textId="77777777" w:rsidR="007755F1" w:rsidRPr="00F64801" w:rsidRDefault="007755F1" w:rsidP="007755F1">
                  <w:pPr>
                    <w:jc w:val="right"/>
                    <w:rPr>
                      <w:rFonts w:ascii="Times New Roman" w:hAnsi="Times New Roman" w:cs="Times New Roman"/>
                      <w:b/>
                      <w:bCs/>
                      <w:color w:val="000000"/>
                      <w:sz w:val="20"/>
                      <w:szCs w:val="20"/>
                    </w:rPr>
                  </w:pPr>
                  <w:r w:rsidRPr="00F64801">
                    <w:rPr>
                      <w:rFonts w:ascii="Times New Roman" w:hAnsi="Times New Roman" w:cs="Times New Roman"/>
                      <w:b/>
                      <w:bCs/>
                      <w:color w:val="000000"/>
                      <w:sz w:val="20"/>
                      <w:szCs w:val="20"/>
                    </w:rPr>
                    <w:t>-25 000</w:t>
                  </w:r>
                </w:p>
              </w:tc>
            </w:tr>
            <w:tr w:rsidR="007755F1" w:rsidRPr="00F64801" w14:paraId="3D53DF8C" w14:textId="77777777" w:rsidTr="0079106F">
              <w:trPr>
                <w:trHeight w:val="260"/>
              </w:trPr>
              <w:tc>
                <w:tcPr>
                  <w:tcW w:w="5198" w:type="dxa"/>
                  <w:tcBorders>
                    <w:top w:val="nil"/>
                    <w:left w:val="nil"/>
                    <w:bottom w:val="nil"/>
                    <w:right w:val="nil"/>
                  </w:tcBorders>
                  <w:shd w:val="clear" w:color="auto" w:fill="auto"/>
                  <w:noWrap/>
                  <w:vAlign w:val="bottom"/>
                  <w:hideMark/>
                </w:tcPr>
                <w:p w14:paraId="4ECD8B9F" w14:textId="77777777" w:rsidR="007755F1" w:rsidRPr="00F64801" w:rsidRDefault="007755F1" w:rsidP="007755F1">
                  <w:pPr>
                    <w:jc w:val="right"/>
                    <w:rPr>
                      <w:rFonts w:ascii="Times New Roman" w:hAnsi="Times New Roman" w:cs="Times New Roman"/>
                      <w:b/>
                      <w:bCs/>
                      <w:color w:val="000000"/>
                      <w:sz w:val="20"/>
                      <w:szCs w:val="20"/>
                    </w:rPr>
                  </w:pPr>
                </w:p>
              </w:tc>
              <w:tc>
                <w:tcPr>
                  <w:tcW w:w="990" w:type="dxa"/>
                  <w:tcBorders>
                    <w:top w:val="nil"/>
                    <w:left w:val="nil"/>
                    <w:bottom w:val="nil"/>
                    <w:right w:val="nil"/>
                  </w:tcBorders>
                  <w:shd w:val="clear" w:color="auto" w:fill="auto"/>
                  <w:noWrap/>
                  <w:vAlign w:val="bottom"/>
                  <w:hideMark/>
                </w:tcPr>
                <w:p w14:paraId="3E722DCD" w14:textId="77777777" w:rsidR="007755F1" w:rsidRPr="00F64801" w:rsidRDefault="007755F1" w:rsidP="007755F1">
                  <w:pPr>
                    <w:rPr>
                      <w:rFonts w:ascii="Times New Roman" w:hAnsi="Times New Roman" w:cs="Times New Roman"/>
                      <w:sz w:val="20"/>
                      <w:szCs w:val="20"/>
                    </w:rPr>
                  </w:pPr>
                </w:p>
              </w:tc>
            </w:tr>
            <w:tr w:rsidR="007755F1" w:rsidRPr="00F64801" w14:paraId="45CA2454" w14:textId="77777777" w:rsidTr="0079106F">
              <w:trPr>
                <w:trHeight w:val="260"/>
              </w:trPr>
              <w:tc>
                <w:tcPr>
                  <w:tcW w:w="5198" w:type="dxa"/>
                  <w:tcBorders>
                    <w:top w:val="nil"/>
                    <w:left w:val="nil"/>
                    <w:bottom w:val="nil"/>
                    <w:right w:val="nil"/>
                  </w:tcBorders>
                  <w:shd w:val="clear" w:color="auto" w:fill="auto"/>
                  <w:noWrap/>
                  <w:vAlign w:val="bottom"/>
                  <w:hideMark/>
                </w:tcPr>
                <w:p w14:paraId="55B3E20A"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Поступления собственного капитала</w:t>
                  </w:r>
                </w:p>
              </w:tc>
              <w:tc>
                <w:tcPr>
                  <w:tcW w:w="990" w:type="dxa"/>
                  <w:tcBorders>
                    <w:top w:val="nil"/>
                    <w:left w:val="nil"/>
                    <w:bottom w:val="nil"/>
                    <w:right w:val="nil"/>
                  </w:tcBorders>
                  <w:shd w:val="clear" w:color="auto" w:fill="auto"/>
                  <w:noWrap/>
                  <w:vAlign w:val="bottom"/>
                  <w:hideMark/>
                </w:tcPr>
                <w:p w14:paraId="70F36DD9" w14:textId="77777777" w:rsidR="007755F1" w:rsidRPr="00F64801" w:rsidRDefault="007755F1" w:rsidP="007755F1">
                  <w:pPr>
                    <w:ind w:firstLineChars="100" w:firstLine="200"/>
                    <w:rPr>
                      <w:rFonts w:ascii="Times New Roman" w:hAnsi="Times New Roman" w:cs="Times New Roman"/>
                      <w:color w:val="000000"/>
                      <w:sz w:val="20"/>
                      <w:szCs w:val="20"/>
                    </w:rPr>
                  </w:pPr>
                </w:p>
              </w:tc>
            </w:tr>
            <w:tr w:rsidR="007755F1" w:rsidRPr="00F64801" w14:paraId="4B5294D9" w14:textId="77777777" w:rsidTr="0079106F">
              <w:trPr>
                <w:trHeight w:val="260"/>
              </w:trPr>
              <w:tc>
                <w:tcPr>
                  <w:tcW w:w="5198" w:type="dxa"/>
                  <w:tcBorders>
                    <w:top w:val="nil"/>
                    <w:left w:val="nil"/>
                    <w:bottom w:val="nil"/>
                    <w:right w:val="nil"/>
                  </w:tcBorders>
                  <w:shd w:val="clear" w:color="auto" w:fill="auto"/>
                  <w:noWrap/>
                  <w:vAlign w:val="bottom"/>
                  <w:hideMark/>
                </w:tcPr>
                <w:p w14:paraId="76E08626"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Поступления кредитов</w:t>
                  </w:r>
                </w:p>
              </w:tc>
              <w:tc>
                <w:tcPr>
                  <w:tcW w:w="990" w:type="dxa"/>
                  <w:tcBorders>
                    <w:top w:val="nil"/>
                    <w:left w:val="nil"/>
                    <w:bottom w:val="nil"/>
                    <w:right w:val="nil"/>
                  </w:tcBorders>
                  <w:shd w:val="clear" w:color="auto" w:fill="auto"/>
                  <w:noWrap/>
                  <w:vAlign w:val="bottom"/>
                  <w:hideMark/>
                </w:tcPr>
                <w:p w14:paraId="1E8765A1" w14:textId="77777777" w:rsidR="007755F1" w:rsidRPr="00F64801" w:rsidRDefault="007755F1" w:rsidP="007755F1">
                  <w:pPr>
                    <w:ind w:firstLineChars="100" w:firstLine="200"/>
                    <w:rPr>
                      <w:rFonts w:ascii="Times New Roman" w:hAnsi="Times New Roman" w:cs="Times New Roman"/>
                      <w:color w:val="000000"/>
                      <w:sz w:val="20"/>
                      <w:szCs w:val="20"/>
                    </w:rPr>
                  </w:pPr>
                </w:p>
              </w:tc>
            </w:tr>
            <w:tr w:rsidR="007755F1" w:rsidRPr="00F64801" w14:paraId="2D72376A" w14:textId="77777777" w:rsidTr="0079106F">
              <w:trPr>
                <w:trHeight w:val="260"/>
              </w:trPr>
              <w:tc>
                <w:tcPr>
                  <w:tcW w:w="5198" w:type="dxa"/>
                  <w:tcBorders>
                    <w:top w:val="nil"/>
                    <w:left w:val="nil"/>
                    <w:bottom w:val="nil"/>
                    <w:right w:val="nil"/>
                  </w:tcBorders>
                  <w:shd w:val="clear" w:color="auto" w:fill="auto"/>
                  <w:noWrap/>
                  <w:vAlign w:val="bottom"/>
                  <w:hideMark/>
                </w:tcPr>
                <w:p w14:paraId="3A252DFC" w14:textId="77777777" w:rsidR="007755F1" w:rsidRPr="00F64801" w:rsidRDefault="007755F1" w:rsidP="007755F1">
                  <w:pPr>
                    <w:ind w:firstLineChars="100" w:firstLine="200"/>
                    <w:rPr>
                      <w:rFonts w:ascii="Times New Roman" w:hAnsi="Times New Roman" w:cs="Times New Roman"/>
                      <w:color w:val="000000"/>
                      <w:sz w:val="20"/>
                      <w:szCs w:val="20"/>
                    </w:rPr>
                  </w:pPr>
                  <w:r w:rsidRPr="00F64801">
                    <w:rPr>
                      <w:rFonts w:ascii="Times New Roman" w:hAnsi="Times New Roman" w:cs="Times New Roman"/>
                      <w:color w:val="000000"/>
                      <w:sz w:val="20"/>
                      <w:szCs w:val="20"/>
                    </w:rPr>
                    <w:t>Возврат кредитов</w:t>
                  </w:r>
                </w:p>
              </w:tc>
              <w:tc>
                <w:tcPr>
                  <w:tcW w:w="990" w:type="dxa"/>
                  <w:tcBorders>
                    <w:top w:val="nil"/>
                    <w:left w:val="nil"/>
                    <w:bottom w:val="nil"/>
                    <w:right w:val="nil"/>
                  </w:tcBorders>
                  <w:shd w:val="clear" w:color="auto" w:fill="auto"/>
                  <w:noWrap/>
                  <w:vAlign w:val="bottom"/>
                  <w:hideMark/>
                </w:tcPr>
                <w:p w14:paraId="3F61FEA1"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-30 000</w:t>
                  </w:r>
                </w:p>
              </w:tc>
            </w:tr>
            <w:tr w:rsidR="007755F1" w:rsidRPr="00F64801" w14:paraId="686CD51C" w14:textId="77777777" w:rsidTr="0079106F">
              <w:trPr>
                <w:trHeight w:val="260"/>
              </w:trPr>
              <w:tc>
                <w:tcPr>
                  <w:tcW w:w="5198" w:type="dxa"/>
                  <w:tcBorders>
                    <w:top w:val="nil"/>
                    <w:left w:val="nil"/>
                    <w:bottom w:val="nil"/>
                    <w:right w:val="nil"/>
                  </w:tcBorders>
                  <w:shd w:val="clear" w:color="auto" w:fill="auto"/>
                  <w:noWrap/>
                  <w:vAlign w:val="bottom"/>
                  <w:hideMark/>
                </w:tcPr>
                <w:p w14:paraId="11C49795" w14:textId="77777777" w:rsidR="007755F1" w:rsidRPr="00F64801" w:rsidRDefault="007755F1" w:rsidP="007755F1">
                  <w:pPr>
                    <w:jc w:val="right"/>
                    <w:rPr>
                      <w:rFonts w:ascii="Times New Roman" w:hAnsi="Times New Roman" w:cs="Times New Roman"/>
                      <w:color w:val="000000"/>
                      <w:sz w:val="20"/>
                      <w:szCs w:val="20"/>
                    </w:rPr>
                  </w:pPr>
                </w:p>
              </w:tc>
              <w:tc>
                <w:tcPr>
                  <w:tcW w:w="990" w:type="dxa"/>
                  <w:tcBorders>
                    <w:top w:val="nil"/>
                    <w:left w:val="nil"/>
                    <w:bottom w:val="nil"/>
                    <w:right w:val="nil"/>
                  </w:tcBorders>
                  <w:shd w:val="clear" w:color="auto" w:fill="auto"/>
                  <w:noWrap/>
                  <w:vAlign w:val="bottom"/>
                  <w:hideMark/>
                </w:tcPr>
                <w:p w14:paraId="3DF7D9D7" w14:textId="77777777" w:rsidR="007755F1" w:rsidRPr="00F64801" w:rsidRDefault="007755F1" w:rsidP="007755F1">
                  <w:pPr>
                    <w:rPr>
                      <w:rFonts w:ascii="Times New Roman" w:hAnsi="Times New Roman" w:cs="Times New Roman"/>
                      <w:sz w:val="20"/>
                      <w:szCs w:val="20"/>
                    </w:rPr>
                  </w:pPr>
                </w:p>
              </w:tc>
            </w:tr>
            <w:tr w:rsidR="007755F1" w:rsidRPr="00F64801" w14:paraId="153E3E12" w14:textId="77777777" w:rsidTr="0079106F">
              <w:trPr>
                <w:trHeight w:val="260"/>
              </w:trPr>
              <w:tc>
                <w:tcPr>
                  <w:tcW w:w="5198" w:type="dxa"/>
                  <w:tcBorders>
                    <w:top w:val="nil"/>
                    <w:left w:val="nil"/>
                    <w:bottom w:val="dotted" w:sz="4" w:space="0" w:color="auto"/>
                    <w:right w:val="nil"/>
                  </w:tcBorders>
                  <w:shd w:val="clear" w:color="auto" w:fill="auto"/>
                  <w:noWrap/>
                  <w:vAlign w:val="bottom"/>
                  <w:hideMark/>
                </w:tcPr>
                <w:p w14:paraId="3238825E" w14:textId="77777777" w:rsidR="007755F1" w:rsidRPr="00F64801" w:rsidRDefault="007755F1" w:rsidP="007755F1">
                  <w:pPr>
                    <w:rPr>
                      <w:rFonts w:ascii="Times New Roman" w:hAnsi="Times New Roman" w:cs="Times New Roman"/>
                      <w:b/>
                      <w:bCs/>
                      <w:color w:val="000000"/>
                      <w:sz w:val="20"/>
                      <w:szCs w:val="20"/>
                    </w:rPr>
                  </w:pPr>
                  <w:r w:rsidRPr="00F64801">
                    <w:rPr>
                      <w:rFonts w:ascii="Times New Roman" w:hAnsi="Times New Roman" w:cs="Times New Roman"/>
                      <w:b/>
                      <w:bCs/>
                      <w:color w:val="000000"/>
                      <w:sz w:val="20"/>
                      <w:szCs w:val="20"/>
                    </w:rPr>
                    <w:t>Денежные потоки от финансовой деятельности</w:t>
                  </w:r>
                </w:p>
              </w:tc>
              <w:tc>
                <w:tcPr>
                  <w:tcW w:w="990" w:type="dxa"/>
                  <w:tcBorders>
                    <w:top w:val="nil"/>
                    <w:left w:val="nil"/>
                    <w:bottom w:val="dotted" w:sz="4" w:space="0" w:color="auto"/>
                    <w:right w:val="nil"/>
                  </w:tcBorders>
                  <w:shd w:val="clear" w:color="auto" w:fill="auto"/>
                  <w:noWrap/>
                  <w:vAlign w:val="bottom"/>
                  <w:hideMark/>
                </w:tcPr>
                <w:p w14:paraId="3CEE18E8" w14:textId="77777777" w:rsidR="007755F1" w:rsidRPr="00F64801" w:rsidRDefault="007755F1" w:rsidP="007755F1">
                  <w:pPr>
                    <w:jc w:val="right"/>
                    <w:rPr>
                      <w:rFonts w:ascii="Times New Roman" w:hAnsi="Times New Roman" w:cs="Times New Roman"/>
                      <w:b/>
                      <w:bCs/>
                      <w:color w:val="000000"/>
                      <w:sz w:val="20"/>
                      <w:szCs w:val="20"/>
                    </w:rPr>
                  </w:pPr>
                  <w:r w:rsidRPr="00F64801">
                    <w:rPr>
                      <w:rFonts w:ascii="Times New Roman" w:hAnsi="Times New Roman" w:cs="Times New Roman"/>
                      <w:b/>
                      <w:bCs/>
                      <w:color w:val="000000"/>
                      <w:sz w:val="20"/>
                      <w:szCs w:val="20"/>
                    </w:rPr>
                    <w:t>-30 000</w:t>
                  </w:r>
                </w:p>
              </w:tc>
            </w:tr>
            <w:tr w:rsidR="007755F1" w:rsidRPr="00F64801" w14:paraId="4089911E" w14:textId="77777777" w:rsidTr="0079106F">
              <w:trPr>
                <w:trHeight w:val="260"/>
              </w:trPr>
              <w:tc>
                <w:tcPr>
                  <w:tcW w:w="5198" w:type="dxa"/>
                  <w:tcBorders>
                    <w:top w:val="nil"/>
                    <w:left w:val="nil"/>
                    <w:bottom w:val="nil"/>
                    <w:right w:val="nil"/>
                  </w:tcBorders>
                  <w:shd w:val="clear" w:color="auto" w:fill="auto"/>
                  <w:noWrap/>
                  <w:vAlign w:val="bottom"/>
                  <w:hideMark/>
                </w:tcPr>
                <w:p w14:paraId="0FDFFE73" w14:textId="77777777" w:rsidR="007755F1" w:rsidRPr="00F64801" w:rsidRDefault="007755F1" w:rsidP="007755F1">
                  <w:pPr>
                    <w:jc w:val="right"/>
                    <w:rPr>
                      <w:rFonts w:ascii="Times New Roman" w:hAnsi="Times New Roman" w:cs="Times New Roman"/>
                      <w:b/>
                      <w:bCs/>
                      <w:color w:val="000000"/>
                      <w:sz w:val="20"/>
                      <w:szCs w:val="20"/>
                    </w:rPr>
                  </w:pPr>
                </w:p>
              </w:tc>
              <w:tc>
                <w:tcPr>
                  <w:tcW w:w="990" w:type="dxa"/>
                  <w:tcBorders>
                    <w:top w:val="nil"/>
                    <w:left w:val="nil"/>
                    <w:bottom w:val="nil"/>
                    <w:right w:val="nil"/>
                  </w:tcBorders>
                  <w:shd w:val="clear" w:color="auto" w:fill="auto"/>
                  <w:noWrap/>
                  <w:vAlign w:val="bottom"/>
                  <w:hideMark/>
                </w:tcPr>
                <w:p w14:paraId="1F314750" w14:textId="77777777" w:rsidR="007755F1" w:rsidRPr="00F64801" w:rsidRDefault="007755F1" w:rsidP="007755F1">
                  <w:pPr>
                    <w:rPr>
                      <w:rFonts w:ascii="Times New Roman" w:hAnsi="Times New Roman" w:cs="Times New Roman"/>
                      <w:sz w:val="20"/>
                      <w:szCs w:val="20"/>
                    </w:rPr>
                  </w:pPr>
                </w:p>
              </w:tc>
            </w:tr>
            <w:tr w:rsidR="007755F1" w:rsidRPr="00F64801" w14:paraId="01F8AFC5" w14:textId="77777777" w:rsidTr="0079106F">
              <w:trPr>
                <w:trHeight w:val="260"/>
              </w:trPr>
              <w:tc>
                <w:tcPr>
                  <w:tcW w:w="5198" w:type="dxa"/>
                  <w:tcBorders>
                    <w:top w:val="nil"/>
                    <w:left w:val="nil"/>
                    <w:bottom w:val="nil"/>
                    <w:right w:val="nil"/>
                  </w:tcBorders>
                  <w:shd w:val="clear" w:color="auto" w:fill="auto"/>
                  <w:noWrap/>
                  <w:vAlign w:val="bottom"/>
                  <w:hideMark/>
                </w:tcPr>
                <w:p w14:paraId="7891098E" w14:textId="77777777" w:rsidR="007755F1" w:rsidRPr="00F64801" w:rsidRDefault="007755F1" w:rsidP="007755F1">
                  <w:pPr>
                    <w:rPr>
                      <w:rFonts w:ascii="Times New Roman" w:hAnsi="Times New Roman" w:cs="Times New Roman"/>
                      <w:color w:val="000000"/>
                      <w:sz w:val="20"/>
                      <w:szCs w:val="20"/>
                    </w:rPr>
                  </w:pPr>
                  <w:r w:rsidRPr="00F64801">
                    <w:rPr>
                      <w:rFonts w:ascii="Times New Roman" w:hAnsi="Times New Roman" w:cs="Times New Roman"/>
                      <w:color w:val="000000"/>
                      <w:sz w:val="20"/>
                      <w:szCs w:val="20"/>
                    </w:rPr>
                    <w:t>Суммарный денежный поток за период</w:t>
                  </w:r>
                </w:p>
              </w:tc>
              <w:tc>
                <w:tcPr>
                  <w:tcW w:w="990" w:type="dxa"/>
                  <w:tcBorders>
                    <w:top w:val="nil"/>
                    <w:left w:val="nil"/>
                    <w:bottom w:val="nil"/>
                    <w:right w:val="nil"/>
                  </w:tcBorders>
                  <w:shd w:val="clear" w:color="auto" w:fill="auto"/>
                  <w:noWrap/>
                  <w:vAlign w:val="bottom"/>
                  <w:hideMark/>
                </w:tcPr>
                <w:p w14:paraId="6F288EBC"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20 000</w:t>
                  </w:r>
                </w:p>
              </w:tc>
            </w:tr>
            <w:tr w:rsidR="007755F1" w:rsidRPr="00F64801" w14:paraId="3D3D364D" w14:textId="77777777" w:rsidTr="0079106F">
              <w:trPr>
                <w:trHeight w:val="260"/>
              </w:trPr>
              <w:tc>
                <w:tcPr>
                  <w:tcW w:w="5198" w:type="dxa"/>
                  <w:tcBorders>
                    <w:top w:val="nil"/>
                    <w:left w:val="nil"/>
                    <w:bottom w:val="nil"/>
                    <w:right w:val="nil"/>
                  </w:tcBorders>
                  <w:shd w:val="clear" w:color="auto" w:fill="auto"/>
                  <w:noWrap/>
                  <w:vAlign w:val="bottom"/>
                  <w:hideMark/>
                </w:tcPr>
                <w:p w14:paraId="3C7BDA94" w14:textId="77777777" w:rsidR="007755F1" w:rsidRPr="00F64801" w:rsidRDefault="007755F1" w:rsidP="007755F1">
                  <w:pPr>
                    <w:rPr>
                      <w:rFonts w:ascii="Times New Roman" w:hAnsi="Times New Roman" w:cs="Times New Roman"/>
                      <w:color w:val="000000"/>
                      <w:sz w:val="20"/>
                      <w:szCs w:val="20"/>
                    </w:rPr>
                  </w:pPr>
                  <w:r w:rsidRPr="00F64801">
                    <w:rPr>
                      <w:rFonts w:ascii="Times New Roman" w:hAnsi="Times New Roman" w:cs="Times New Roman"/>
                      <w:color w:val="000000"/>
                      <w:sz w:val="20"/>
                      <w:szCs w:val="20"/>
                    </w:rPr>
                    <w:t>Денежные средства на начало периода</w:t>
                  </w:r>
                </w:p>
              </w:tc>
              <w:tc>
                <w:tcPr>
                  <w:tcW w:w="990" w:type="dxa"/>
                  <w:tcBorders>
                    <w:top w:val="nil"/>
                    <w:left w:val="nil"/>
                    <w:bottom w:val="nil"/>
                    <w:right w:val="nil"/>
                  </w:tcBorders>
                  <w:shd w:val="clear" w:color="auto" w:fill="auto"/>
                  <w:noWrap/>
                  <w:vAlign w:val="bottom"/>
                  <w:hideMark/>
                </w:tcPr>
                <w:p w14:paraId="767D3A94"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0</w:t>
                  </w:r>
                </w:p>
              </w:tc>
            </w:tr>
            <w:tr w:rsidR="007755F1" w:rsidRPr="00F64801" w14:paraId="6ED9A537" w14:textId="77777777" w:rsidTr="0079106F">
              <w:trPr>
                <w:trHeight w:val="260"/>
              </w:trPr>
              <w:tc>
                <w:tcPr>
                  <w:tcW w:w="5198" w:type="dxa"/>
                  <w:tcBorders>
                    <w:top w:val="nil"/>
                    <w:left w:val="nil"/>
                    <w:bottom w:val="nil"/>
                    <w:right w:val="nil"/>
                  </w:tcBorders>
                  <w:shd w:val="clear" w:color="auto" w:fill="auto"/>
                  <w:noWrap/>
                  <w:vAlign w:val="bottom"/>
                  <w:hideMark/>
                </w:tcPr>
                <w:p w14:paraId="70590F99" w14:textId="77777777" w:rsidR="007755F1" w:rsidRPr="00F64801" w:rsidRDefault="007755F1" w:rsidP="007755F1">
                  <w:pPr>
                    <w:rPr>
                      <w:rFonts w:ascii="Times New Roman" w:hAnsi="Times New Roman" w:cs="Times New Roman"/>
                      <w:color w:val="000000"/>
                      <w:sz w:val="20"/>
                      <w:szCs w:val="20"/>
                    </w:rPr>
                  </w:pPr>
                  <w:r w:rsidRPr="00F64801">
                    <w:rPr>
                      <w:rFonts w:ascii="Times New Roman" w:hAnsi="Times New Roman" w:cs="Times New Roman"/>
                      <w:color w:val="000000"/>
                      <w:sz w:val="20"/>
                      <w:szCs w:val="20"/>
                    </w:rPr>
                    <w:t>Денежные средства на конец периода</w:t>
                  </w:r>
                </w:p>
              </w:tc>
              <w:tc>
                <w:tcPr>
                  <w:tcW w:w="990" w:type="dxa"/>
                  <w:tcBorders>
                    <w:top w:val="nil"/>
                    <w:left w:val="nil"/>
                    <w:bottom w:val="nil"/>
                    <w:right w:val="nil"/>
                  </w:tcBorders>
                  <w:shd w:val="clear" w:color="auto" w:fill="auto"/>
                  <w:noWrap/>
                  <w:vAlign w:val="bottom"/>
                  <w:hideMark/>
                </w:tcPr>
                <w:p w14:paraId="23B84271" w14:textId="77777777" w:rsidR="007755F1" w:rsidRPr="00F64801" w:rsidRDefault="007755F1" w:rsidP="007755F1">
                  <w:pPr>
                    <w:jc w:val="right"/>
                    <w:rPr>
                      <w:rFonts w:ascii="Times New Roman" w:hAnsi="Times New Roman" w:cs="Times New Roman"/>
                      <w:color w:val="000000"/>
                      <w:sz w:val="20"/>
                      <w:szCs w:val="20"/>
                    </w:rPr>
                  </w:pPr>
                  <w:r w:rsidRPr="00F64801">
                    <w:rPr>
                      <w:rFonts w:ascii="Times New Roman" w:hAnsi="Times New Roman" w:cs="Times New Roman"/>
                      <w:color w:val="000000"/>
                      <w:sz w:val="20"/>
                      <w:szCs w:val="20"/>
                    </w:rPr>
                    <w:t>20 000</w:t>
                  </w:r>
                </w:p>
              </w:tc>
            </w:tr>
          </w:tbl>
          <w:p w14:paraId="65FD443F" w14:textId="77777777" w:rsidR="009E00FF" w:rsidRPr="00F64801" w:rsidRDefault="009E00FF" w:rsidP="001A26C2">
            <w:pPr>
              <w:rPr>
                <w:rFonts w:ascii="Times New Roman" w:hAnsi="Times New Roman" w:cs="Times New Roman"/>
                <w:b/>
                <w:bCs/>
                <w:sz w:val="24"/>
              </w:rPr>
            </w:pPr>
          </w:p>
        </w:tc>
      </w:tr>
      <w:tr w:rsidR="009E00FF" w:rsidRPr="00F64801" w14:paraId="3E59041B" w14:textId="77777777" w:rsidTr="00F64801">
        <w:trPr>
          <w:trHeight w:val="389"/>
        </w:trPr>
        <w:tc>
          <w:tcPr>
            <w:tcW w:w="15937" w:type="dxa"/>
            <w:gridSpan w:val="7"/>
          </w:tcPr>
          <w:p w14:paraId="1B239006" w14:textId="40300099" w:rsidR="009E00FF" w:rsidRPr="00F64801" w:rsidRDefault="009E00FF" w:rsidP="001A26C2">
            <w:pPr>
              <w:jc w:val="center"/>
              <w:rPr>
                <w:rFonts w:ascii="Times New Roman" w:hAnsi="Times New Roman" w:cs="Times New Roman"/>
                <w:bCs/>
                <w:sz w:val="24"/>
              </w:rPr>
            </w:pPr>
            <w:r w:rsidRPr="00F64801">
              <w:rPr>
                <w:rFonts w:ascii="Times New Roman" w:hAnsi="Times New Roman" w:cs="Times New Roman"/>
                <w:bCs/>
                <w:sz w:val="24"/>
              </w:rPr>
              <w:lastRenderedPageBreak/>
              <w:t>Профиль «Финансовая разведка»</w:t>
            </w:r>
          </w:p>
        </w:tc>
      </w:tr>
      <w:tr w:rsidR="009E00FF" w:rsidRPr="00F64801" w14:paraId="6568DB87" w14:textId="1E39362F" w:rsidTr="00F64801">
        <w:trPr>
          <w:gridAfter w:val="3"/>
          <w:wAfter w:w="33" w:type="dxa"/>
          <w:trHeight w:val="389"/>
        </w:trPr>
        <w:tc>
          <w:tcPr>
            <w:tcW w:w="2269" w:type="dxa"/>
            <w:vMerge w:val="restart"/>
          </w:tcPr>
          <w:p w14:paraId="19950D30" w14:textId="184EF762" w:rsidR="009E00FF" w:rsidRPr="00F64801" w:rsidRDefault="009E00FF" w:rsidP="001A26C2">
            <w:pPr>
              <w:pStyle w:val="af"/>
              <w:ind w:left="0"/>
            </w:pPr>
            <w:r w:rsidRPr="00F64801">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r w:rsidR="00F64801" w:rsidRPr="00F64801">
              <w:t xml:space="preserve"> (ПКП-4)</w:t>
            </w:r>
          </w:p>
        </w:tc>
        <w:tc>
          <w:tcPr>
            <w:tcW w:w="2552" w:type="dxa"/>
          </w:tcPr>
          <w:p w14:paraId="39BC61DA" w14:textId="6388CF19" w:rsidR="009E00FF" w:rsidRPr="00F64801" w:rsidRDefault="00F64801" w:rsidP="00F64801">
            <w:pPr>
              <w:pStyle w:val="Default"/>
              <w:widowControl w:val="0"/>
              <w:tabs>
                <w:tab w:val="left" w:pos="284"/>
              </w:tabs>
            </w:pPr>
            <w:r w:rsidRPr="00F64801">
              <w:t>1</w:t>
            </w:r>
            <w:r w:rsidR="009E00FF" w:rsidRPr="00F64801">
              <w:t xml:space="preserve">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976" w:type="dxa"/>
          </w:tcPr>
          <w:p w14:paraId="0EA311CE" w14:textId="77777777" w:rsidR="008B6E98" w:rsidRPr="00F64801" w:rsidRDefault="008B6E98" w:rsidP="008B6E98">
            <w:pPr>
              <w:rPr>
                <w:rFonts w:ascii="Times New Roman" w:hAnsi="Times New Roman" w:cs="Times New Roman"/>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 xml:space="preserve">основные подходы к мониторингу и контролю проектов на всех этапах его жизненного цикла </w:t>
            </w:r>
          </w:p>
          <w:p w14:paraId="20EEBB45" w14:textId="77777777" w:rsidR="008B6E98" w:rsidRPr="00F64801" w:rsidRDefault="008B6E98" w:rsidP="008B6E98">
            <w:pPr>
              <w:rPr>
                <w:rFonts w:ascii="Times New Roman" w:hAnsi="Times New Roman" w:cs="Times New Roman"/>
                <w:sz w:val="24"/>
              </w:rPr>
            </w:pPr>
          </w:p>
          <w:p w14:paraId="313550C8" w14:textId="0192F8B9" w:rsidR="009E00FF" w:rsidRPr="00F64801" w:rsidRDefault="008B6E98" w:rsidP="008B6E98">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Pr="00F64801">
              <w:rPr>
                <w:rFonts w:ascii="Times New Roman" w:hAnsi="Times New Roman" w:cs="Times New Roman"/>
                <w:color w:val="000000"/>
                <w:sz w:val="24"/>
              </w:rPr>
              <w:t xml:space="preserve">разрабатывать план мониторинга ключевых показателей проекта  </w:t>
            </w:r>
            <w:r w:rsidRPr="00F64801">
              <w:rPr>
                <w:rFonts w:ascii="Times New Roman" w:hAnsi="Times New Roman" w:cs="Times New Roman"/>
                <w:b/>
                <w:bCs/>
                <w:color w:val="000000"/>
                <w:sz w:val="24"/>
              </w:rPr>
              <w:t xml:space="preserve">  </w:t>
            </w:r>
          </w:p>
        </w:tc>
        <w:tc>
          <w:tcPr>
            <w:tcW w:w="8107" w:type="dxa"/>
          </w:tcPr>
          <w:p w14:paraId="6296F65A" w14:textId="3EB8327E" w:rsidR="00C9461D" w:rsidRPr="00F64801" w:rsidRDefault="003C7280" w:rsidP="00C9461D">
            <w:pPr>
              <w:rPr>
                <w:rFonts w:ascii="Times New Roman" w:hAnsi="Times New Roman" w:cs="Times New Roman"/>
                <w:b/>
                <w:bCs/>
                <w:sz w:val="24"/>
              </w:rPr>
            </w:pPr>
            <w:r w:rsidRPr="00F64801">
              <w:rPr>
                <w:rFonts w:ascii="Times New Roman" w:hAnsi="Times New Roman" w:cs="Times New Roman"/>
                <w:b/>
                <w:bCs/>
                <w:sz w:val="24"/>
              </w:rPr>
              <w:t>В</w:t>
            </w:r>
            <w:r w:rsidR="00C9461D" w:rsidRPr="00F64801">
              <w:rPr>
                <w:rFonts w:ascii="Times New Roman" w:hAnsi="Times New Roman" w:cs="Times New Roman"/>
                <w:b/>
                <w:bCs/>
                <w:sz w:val="24"/>
              </w:rPr>
              <w:t xml:space="preserve">опросы </w:t>
            </w:r>
          </w:p>
          <w:p w14:paraId="3526673A" w14:textId="77777777" w:rsidR="003C7280" w:rsidRPr="00F64801" w:rsidRDefault="003C7280" w:rsidP="003C7280">
            <w:pPr>
              <w:pStyle w:val="af"/>
              <w:numPr>
                <w:ilvl w:val="0"/>
                <w:numId w:val="44"/>
              </w:numPr>
            </w:pPr>
            <w:r w:rsidRPr="00F64801">
              <w:t>Назовите основные функции системы контроля проекта</w:t>
            </w:r>
          </w:p>
          <w:p w14:paraId="1D52EC3F" w14:textId="77777777" w:rsidR="003C7280" w:rsidRPr="00F64801" w:rsidRDefault="003C7280" w:rsidP="003C7280">
            <w:pPr>
              <w:pStyle w:val="af"/>
              <w:numPr>
                <w:ilvl w:val="0"/>
                <w:numId w:val="44"/>
              </w:numPr>
            </w:pPr>
            <w:r w:rsidRPr="00F64801">
              <w:t xml:space="preserve">Выделите наиболее важные результаты процесса контроля </w:t>
            </w:r>
          </w:p>
          <w:p w14:paraId="113DEE01" w14:textId="77777777" w:rsidR="003C7280" w:rsidRPr="00F64801" w:rsidRDefault="003C7280" w:rsidP="003C7280">
            <w:pPr>
              <w:pStyle w:val="af"/>
              <w:numPr>
                <w:ilvl w:val="0"/>
                <w:numId w:val="44"/>
              </w:numPr>
            </w:pPr>
            <w:r w:rsidRPr="00F64801">
              <w:t xml:space="preserve">Назовите основные инструменты контроля сроков и стоимости проекта? </w:t>
            </w:r>
          </w:p>
          <w:p w14:paraId="0FE049EC" w14:textId="77777777" w:rsidR="003C7280" w:rsidRPr="00F64801" w:rsidRDefault="003C7280" w:rsidP="003C7280">
            <w:pPr>
              <w:pStyle w:val="af"/>
              <w:numPr>
                <w:ilvl w:val="0"/>
                <w:numId w:val="44"/>
              </w:numPr>
              <w:rPr>
                <w:b/>
                <w:bCs/>
              </w:rPr>
            </w:pPr>
            <w:r w:rsidRPr="00F64801">
              <w:t xml:space="preserve">Как процесс контроля качества связан с другими процессами управления проектами? </w:t>
            </w:r>
          </w:p>
          <w:p w14:paraId="13E05A4E" w14:textId="76C0C0AF" w:rsidR="009E00FF" w:rsidRPr="00F64801" w:rsidRDefault="009E00FF" w:rsidP="003C7280">
            <w:pPr>
              <w:pStyle w:val="af"/>
              <w:ind w:left="720"/>
              <w:rPr>
                <w:b/>
                <w:bCs/>
              </w:rPr>
            </w:pPr>
          </w:p>
        </w:tc>
      </w:tr>
      <w:tr w:rsidR="009E00FF" w:rsidRPr="00F64801" w14:paraId="703288C5" w14:textId="20F522C7" w:rsidTr="00F64801">
        <w:trPr>
          <w:gridAfter w:val="3"/>
          <w:wAfter w:w="33" w:type="dxa"/>
          <w:trHeight w:val="389"/>
        </w:trPr>
        <w:tc>
          <w:tcPr>
            <w:tcW w:w="2269" w:type="dxa"/>
            <w:vMerge/>
          </w:tcPr>
          <w:p w14:paraId="5005260E" w14:textId="77777777" w:rsidR="009E00FF" w:rsidRPr="00F64801" w:rsidRDefault="009E00FF" w:rsidP="001A26C2">
            <w:pPr>
              <w:pStyle w:val="af"/>
              <w:ind w:left="0"/>
            </w:pPr>
          </w:p>
        </w:tc>
        <w:tc>
          <w:tcPr>
            <w:tcW w:w="2552" w:type="dxa"/>
          </w:tcPr>
          <w:p w14:paraId="218C5952" w14:textId="6CFF785A" w:rsidR="009E00FF" w:rsidRPr="00F64801" w:rsidRDefault="00F64801" w:rsidP="00F64801">
            <w:pPr>
              <w:pStyle w:val="Default"/>
              <w:widowControl w:val="0"/>
              <w:tabs>
                <w:tab w:val="left" w:pos="284"/>
              </w:tabs>
            </w:pPr>
            <w:r w:rsidRPr="00F64801">
              <w:t>2</w:t>
            </w:r>
            <w:r w:rsidR="009E00FF" w:rsidRPr="00F64801">
              <w:t xml:space="preserve">Обобщает сведения о фактах нарушения законодательства, в том числе в сфере ПОД/ФТ, формирует </w:t>
            </w:r>
            <w:r w:rsidR="009E00FF" w:rsidRPr="00F64801">
              <w:lastRenderedPageBreak/>
              <w:t>отчеты о реализации правил внутреннего контроля в организации.</w:t>
            </w:r>
          </w:p>
        </w:tc>
        <w:tc>
          <w:tcPr>
            <w:tcW w:w="2976" w:type="dxa"/>
          </w:tcPr>
          <w:p w14:paraId="2195AB7B" w14:textId="77777777" w:rsidR="008B6E98" w:rsidRPr="00F64801" w:rsidRDefault="008B6E98" w:rsidP="008B6E98">
            <w:pPr>
              <w:rPr>
                <w:rFonts w:ascii="Times New Roman" w:hAnsi="Times New Roman" w:cs="Times New Roman"/>
                <w:sz w:val="24"/>
              </w:rPr>
            </w:pPr>
            <w:r w:rsidRPr="00F64801">
              <w:rPr>
                <w:rFonts w:ascii="Times New Roman" w:hAnsi="Times New Roman" w:cs="Times New Roman"/>
                <w:b/>
                <w:bCs/>
                <w:sz w:val="24"/>
              </w:rPr>
              <w:lastRenderedPageBreak/>
              <w:t xml:space="preserve">Знать – </w:t>
            </w:r>
            <w:r w:rsidRPr="00F64801">
              <w:rPr>
                <w:rFonts w:ascii="Times New Roman" w:hAnsi="Times New Roman" w:cs="Times New Roman"/>
                <w:sz w:val="24"/>
              </w:rPr>
              <w:t xml:space="preserve">цели и содержание процессов: управления изменениями, контроля содержания, контроля сроков, контроля </w:t>
            </w:r>
            <w:r w:rsidRPr="00F64801">
              <w:rPr>
                <w:rFonts w:ascii="Times New Roman" w:hAnsi="Times New Roman" w:cs="Times New Roman"/>
                <w:sz w:val="24"/>
              </w:rPr>
              <w:lastRenderedPageBreak/>
              <w:t xml:space="preserve">стоимости, контроля персонала, контроля рисков и качества. </w:t>
            </w:r>
          </w:p>
          <w:p w14:paraId="69A4BEA4" w14:textId="0B4F841B" w:rsidR="009E00FF" w:rsidRPr="00F64801" w:rsidRDefault="008B6E98" w:rsidP="008B6E98">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Pr="00F64801">
              <w:rPr>
                <w:rFonts w:ascii="Times New Roman" w:hAnsi="Times New Roman" w:cs="Times New Roman"/>
                <w:sz w:val="24"/>
              </w:rPr>
              <w:t xml:space="preserve"> формулировать параметры проекта, которые подлежат контролю</w:t>
            </w:r>
          </w:p>
        </w:tc>
        <w:tc>
          <w:tcPr>
            <w:tcW w:w="8107" w:type="dxa"/>
          </w:tcPr>
          <w:p w14:paraId="4274C0DE" w14:textId="62DE16C5" w:rsidR="009E00FF" w:rsidRPr="00F64801" w:rsidRDefault="003C7280" w:rsidP="001A26C2">
            <w:pPr>
              <w:rPr>
                <w:rFonts w:ascii="Times New Roman" w:hAnsi="Times New Roman" w:cs="Times New Roman"/>
                <w:b/>
                <w:bCs/>
                <w:sz w:val="24"/>
              </w:rPr>
            </w:pPr>
            <w:r w:rsidRPr="00F64801">
              <w:rPr>
                <w:rFonts w:ascii="Times New Roman" w:hAnsi="Times New Roman" w:cs="Times New Roman"/>
                <w:b/>
                <w:bCs/>
                <w:sz w:val="24"/>
              </w:rPr>
              <w:lastRenderedPageBreak/>
              <w:t>Вопросы</w:t>
            </w:r>
          </w:p>
          <w:p w14:paraId="081E960C" w14:textId="776E30FE" w:rsidR="003C7280" w:rsidRPr="00F64801" w:rsidRDefault="003C7280" w:rsidP="00D01DBB">
            <w:pPr>
              <w:pStyle w:val="af"/>
              <w:numPr>
                <w:ilvl w:val="0"/>
                <w:numId w:val="42"/>
              </w:numPr>
              <w:rPr>
                <w:b/>
                <w:bCs/>
              </w:rPr>
            </w:pPr>
            <w:r w:rsidRPr="00F64801">
              <w:t xml:space="preserve">В чем сущность процесса администрирования контрактов/? </w:t>
            </w:r>
          </w:p>
          <w:p w14:paraId="46806842" w14:textId="77777777" w:rsidR="003C7280" w:rsidRPr="00F64801" w:rsidRDefault="003C7280" w:rsidP="00D01DBB">
            <w:pPr>
              <w:pStyle w:val="af"/>
              <w:numPr>
                <w:ilvl w:val="0"/>
                <w:numId w:val="42"/>
              </w:numPr>
              <w:rPr>
                <w:b/>
                <w:bCs/>
              </w:rPr>
            </w:pPr>
            <w:r w:rsidRPr="00F64801">
              <w:t xml:space="preserve">Определите основные показатели эффективной системы контроля проекта? </w:t>
            </w:r>
          </w:p>
          <w:p w14:paraId="3B2DB880" w14:textId="77777777" w:rsidR="003C7280" w:rsidRPr="00F64801" w:rsidRDefault="003C7280" w:rsidP="00D01DBB">
            <w:pPr>
              <w:pStyle w:val="af"/>
              <w:numPr>
                <w:ilvl w:val="0"/>
                <w:numId w:val="42"/>
              </w:numPr>
              <w:rPr>
                <w:b/>
                <w:bCs/>
              </w:rPr>
            </w:pPr>
            <w:r w:rsidRPr="00F64801">
              <w:lastRenderedPageBreak/>
              <w:t>Перечислите основных участников, их место и роль в процессах контроля?</w:t>
            </w:r>
          </w:p>
          <w:p w14:paraId="7743E7DC" w14:textId="3AECACE3" w:rsidR="003C7280" w:rsidRPr="00F64801" w:rsidRDefault="003C7280" w:rsidP="003C7280">
            <w:pPr>
              <w:pStyle w:val="af"/>
              <w:ind w:left="720"/>
              <w:rPr>
                <w:b/>
                <w:bCs/>
              </w:rPr>
            </w:pPr>
          </w:p>
        </w:tc>
      </w:tr>
      <w:tr w:rsidR="009E00FF" w:rsidRPr="00F64801" w14:paraId="510B7E8C" w14:textId="0322CC46" w:rsidTr="00F64801">
        <w:trPr>
          <w:gridAfter w:val="3"/>
          <w:wAfter w:w="33" w:type="dxa"/>
          <w:trHeight w:val="389"/>
        </w:trPr>
        <w:tc>
          <w:tcPr>
            <w:tcW w:w="2269" w:type="dxa"/>
            <w:vMerge/>
          </w:tcPr>
          <w:p w14:paraId="24E00DCD" w14:textId="77777777" w:rsidR="009E00FF" w:rsidRPr="00F64801" w:rsidRDefault="009E00FF" w:rsidP="001A26C2">
            <w:pPr>
              <w:pStyle w:val="af"/>
              <w:ind w:left="0"/>
            </w:pPr>
          </w:p>
        </w:tc>
        <w:tc>
          <w:tcPr>
            <w:tcW w:w="2552" w:type="dxa"/>
          </w:tcPr>
          <w:p w14:paraId="427E3E59" w14:textId="77777777" w:rsidR="009E00FF" w:rsidRPr="00F64801" w:rsidRDefault="009E00FF" w:rsidP="001A26C2">
            <w:pPr>
              <w:pStyle w:val="Default"/>
              <w:widowControl w:val="0"/>
              <w:tabs>
                <w:tab w:val="left" w:pos="284"/>
              </w:tabs>
            </w:pPr>
            <w:r w:rsidRPr="00F64801">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2976" w:type="dxa"/>
          </w:tcPr>
          <w:p w14:paraId="4A94F03B" w14:textId="77777777" w:rsidR="008B6E98" w:rsidRPr="00F64801" w:rsidRDefault="008B6E98" w:rsidP="008B6E98">
            <w:pPr>
              <w:rPr>
                <w:rFonts w:ascii="Times New Roman" w:hAnsi="Times New Roman" w:cs="Times New Roman"/>
                <w:sz w:val="24"/>
              </w:rPr>
            </w:pPr>
            <w:r w:rsidRPr="00F64801">
              <w:rPr>
                <w:rFonts w:ascii="Times New Roman" w:hAnsi="Times New Roman" w:cs="Times New Roman"/>
                <w:b/>
                <w:bCs/>
                <w:sz w:val="24"/>
              </w:rPr>
              <w:t xml:space="preserve">Знать – </w:t>
            </w:r>
            <w:r w:rsidRPr="00F64801">
              <w:rPr>
                <w:rFonts w:ascii="Times New Roman" w:hAnsi="Times New Roman" w:cs="Times New Roman"/>
                <w:sz w:val="24"/>
              </w:rPr>
              <w:t xml:space="preserve">методику принятия решений на основании отчетной информации по проекту </w:t>
            </w:r>
          </w:p>
          <w:p w14:paraId="4ED0D8F4" w14:textId="77777777" w:rsidR="008B6E98" w:rsidRPr="00F64801" w:rsidRDefault="008B6E98" w:rsidP="008B6E98">
            <w:pPr>
              <w:rPr>
                <w:rFonts w:ascii="Times New Roman" w:hAnsi="Times New Roman" w:cs="Times New Roman"/>
                <w:sz w:val="24"/>
              </w:rPr>
            </w:pPr>
          </w:p>
          <w:p w14:paraId="65D90115" w14:textId="3D1FFA75" w:rsidR="009E00FF" w:rsidRPr="00F64801" w:rsidRDefault="008B6E98" w:rsidP="008B6E98">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Pr="00F64801">
              <w:rPr>
                <w:rFonts w:ascii="Times New Roman" w:hAnsi="Times New Roman" w:cs="Times New Roman"/>
                <w:color w:val="000000"/>
                <w:sz w:val="24"/>
              </w:rPr>
              <w:t>проектировать систему контроля проекта</w:t>
            </w:r>
            <w:r w:rsidRPr="00F64801">
              <w:rPr>
                <w:rFonts w:ascii="Times New Roman" w:hAnsi="Times New Roman" w:cs="Times New Roman"/>
                <w:b/>
                <w:bCs/>
                <w:color w:val="000000"/>
                <w:sz w:val="24"/>
              </w:rPr>
              <w:t xml:space="preserve">   </w:t>
            </w:r>
          </w:p>
        </w:tc>
        <w:tc>
          <w:tcPr>
            <w:tcW w:w="8107" w:type="dxa"/>
          </w:tcPr>
          <w:p w14:paraId="332FB61B" w14:textId="77777777" w:rsidR="003C7280" w:rsidRPr="00F64801" w:rsidRDefault="003C7280" w:rsidP="003C7280">
            <w:pPr>
              <w:rPr>
                <w:rFonts w:ascii="Times New Roman" w:hAnsi="Times New Roman" w:cs="Times New Roman"/>
                <w:b/>
                <w:bCs/>
                <w:sz w:val="24"/>
              </w:rPr>
            </w:pPr>
            <w:r w:rsidRPr="00F64801">
              <w:rPr>
                <w:rFonts w:ascii="Times New Roman" w:hAnsi="Times New Roman" w:cs="Times New Roman"/>
                <w:b/>
                <w:bCs/>
                <w:sz w:val="24"/>
              </w:rPr>
              <w:t>Вопросы</w:t>
            </w:r>
          </w:p>
          <w:p w14:paraId="32A08F2B" w14:textId="77777777" w:rsidR="003C7280" w:rsidRPr="00F64801" w:rsidRDefault="003C7280" w:rsidP="003C7280">
            <w:pPr>
              <w:pStyle w:val="af"/>
              <w:numPr>
                <w:ilvl w:val="0"/>
                <w:numId w:val="43"/>
              </w:numPr>
              <w:rPr>
                <w:b/>
                <w:bCs/>
              </w:rPr>
            </w:pPr>
            <w:r w:rsidRPr="00F64801">
              <w:t xml:space="preserve">Что такое система контроля? </w:t>
            </w:r>
          </w:p>
          <w:p w14:paraId="67984A2A" w14:textId="31D64BAF" w:rsidR="009E00FF" w:rsidRPr="00F64801" w:rsidRDefault="003C7280" w:rsidP="003C7280">
            <w:pPr>
              <w:pStyle w:val="af"/>
              <w:numPr>
                <w:ilvl w:val="0"/>
                <w:numId w:val="43"/>
              </w:numPr>
              <w:rPr>
                <w:b/>
                <w:bCs/>
              </w:rPr>
            </w:pPr>
            <w:r w:rsidRPr="00F64801">
              <w:t xml:space="preserve">Какие элементы вы можете выделить в системе контроля? </w:t>
            </w:r>
          </w:p>
          <w:p w14:paraId="1189B521" w14:textId="77777777" w:rsidR="003C7280" w:rsidRPr="00F64801" w:rsidRDefault="003C7280" w:rsidP="003C7280">
            <w:pPr>
              <w:pStyle w:val="af"/>
              <w:numPr>
                <w:ilvl w:val="0"/>
                <w:numId w:val="43"/>
              </w:numPr>
              <w:rPr>
                <w:b/>
                <w:bCs/>
              </w:rPr>
            </w:pPr>
            <w:r w:rsidRPr="00F64801">
              <w:t xml:space="preserve">Перечислите основные функции системы контроля? </w:t>
            </w:r>
          </w:p>
          <w:p w14:paraId="69035BE4" w14:textId="6072E8CF" w:rsidR="003C7280" w:rsidRPr="00F64801" w:rsidRDefault="003C7280" w:rsidP="003C7280">
            <w:pPr>
              <w:pStyle w:val="af"/>
              <w:numPr>
                <w:ilvl w:val="0"/>
                <w:numId w:val="43"/>
              </w:numPr>
              <w:rPr>
                <w:b/>
                <w:bCs/>
              </w:rPr>
            </w:pPr>
            <w:r w:rsidRPr="00F64801">
              <w:t xml:space="preserve">С какими другими системами в проекте должна взаимодействовать система контроля? </w:t>
            </w:r>
          </w:p>
        </w:tc>
      </w:tr>
      <w:tr w:rsidR="009E00FF" w:rsidRPr="00F64801" w14:paraId="1B070170" w14:textId="77777777" w:rsidTr="00F64801">
        <w:trPr>
          <w:trHeight w:val="389"/>
        </w:trPr>
        <w:tc>
          <w:tcPr>
            <w:tcW w:w="15937" w:type="dxa"/>
            <w:gridSpan w:val="7"/>
          </w:tcPr>
          <w:p w14:paraId="4102947B" w14:textId="40E91817" w:rsidR="009E00FF" w:rsidRPr="00F64801" w:rsidRDefault="009E00FF" w:rsidP="001A26C2">
            <w:pPr>
              <w:jc w:val="center"/>
              <w:rPr>
                <w:rFonts w:ascii="Times New Roman" w:hAnsi="Times New Roman" w:cs="Times New Roman"/>
                <w:b/>
                <w:bCs/>
                <w:sz w:val="24"/>
              </w:rPr>
            </w:pPr>
            <w:r w:rsidRPr="00F64801">
              <w:rPr>
                <w:rFonts w:ascii="Times New Roman" w:hAnsi="Times New Roman" w:cs="Times New Roman"/>
                <w:bCs/>
                <w:sz w:val="24"/>
              </w:rPr>
              <w:t>Профиль «</w:t>
            </w:r>
            <w:r w:rsidRPr="00F64801">
              <w:rPr>
                <w:rFonts w:ascii="Times New Roman" w:hAnsi="Times New Roman" w:cs="Times New Roman"/>
                <w:sz w:val="24"/>
              </w:rPr>
              <w:t>Экономика и финансы топливно-энергетического комплекса</w:t>
            </w:r>
            <w:r w:rsidRPr="00F64801">
              <w:rPr>
                <w:rFonts w:ascii="Times New Roman" w:hAnsi="Times New Roman" w:cs="Times New Roman"/>
                <w:bCs/>
                <w:sz w:val="24"/>
              </w:rPr>
              <w:t>»</w:t>
            </w:r>
          </w:p>
        </w:tc>
      </w:tr>
      <w:tr w:rsidR="009E00FF" w:rsidRPr="00F64801" w14:paraId="2DF2F4E5" w14:textId="519C1CFB" w:rsidTr="00F64801">
        <w:trPr>
          <w:gridAfter w:val="3"/>
          <w:wAfter w:w="33" w:type="dxa"/>
          <w:trHeight w:val="389"/>
        </w:trPr>
        <w:tc>
          <w:tcPr>
            <w:tcW w:w="2269" w:type="dxa"/>
            <w:vMerge w:val="restart"/>
          </w:tcPr>
          <w:p w14:paraId="3C6C86C7" w14:textId="77777777" w:rsidR="009E00FF" w:rsidRPr="00F64801" w:rsidRDefault="009E00FF" w:rsidP="001A26C2">
            <w:pPr>
              <w:pStyle w:val="af"/>
              <w:ind w:left="0"/>
              <w:rPr>
                <w:rFonts w:eastAsia="Calibri"/>
              </w:rPr>
            </w:pPr>
            <w:r w:rsidRPr="00F64801">
              <w:rPr>
                <w:rFonts w:eastAsia="Calibri"/>
              </w:rPr>
              <w:t xml:space="preserve">Способность анализировать финансовую отчетность компаний топливно-энергетического комплекса, рассчитывать их финансовые </w:t>
            </w:r>
            <w:r w:rsidRPr="00F64801">
              <w:rPr>
                <w:rFonts w:eastAsia="Calibri"/>
              </w:rPr>
              <w:lastRenderedPageBreak/>
              <w:t>показатели, оценивать финансовые риски компаний ТЭК</w:t>
            </w:r>
          </w:p>
          <w:p w14:paraId="77E11843" w14:textId="6A2A1226" w:rsidR="00F64801" w:rsidRPr="00F64801" w:rsidRDefault="00F64801" w:rsidP="001A26C2">
            <w:pPr>
              <w:pStyle w:val="af"/>
              <w:ind w:left="0"/>
            </w:pPr>
            <w:r w:rsidRPr="00F64801">
              <w:rPr>
                <w:rFonts w:eastAsia="Calibri"/>
              </w:rPr>
              <w:t>(</w:t>
            </w:r>
            <w:r w:rsidRPr="00F64801">
              <w:t>ПКП-1)</w:t>
            </w:r>
          </w:p>
        </w:tc>
        <w:tc>
          <w:tcPr>
            <w:tcW w:w="2552" w:type="dxa"/>
          </w:tcPr>
          <w:p w14:paraId="116CCC49" w14:textId="77777777" w:rsidR="009E00FF" w:rsidRPr="00F64801" w:rsidRDefault="009E00FF" w:rsidP="001A26C2">
            <w:pPr>
              <w:pStyle w:val="Style2"/>
              <w:spacing w:line="240" w:lineRule="auto"/>
              <w:ind w:firstLine="0"/>
              <w:jc w:val="left"/>
              <w:rPr>
                <w:rStyle w:val="FontStyle12"/>
                <w:rFonts w:eastAsia="Calibri"/>
                <w:sz w:val="24"/>
                <w:szCs w:val="24"/>
              </w:rPr>
            </w:pPr>
            <w:r w:rsidRPr="00F64801">
              <w:rPr>
                <w:rStyle w:val="FontStyle12"/>
                <w:rFonts w:eastAsia="Calibri"/>
                <w:sz w:val="24"/>
                <w:szCs w:val="24"/>
              </w:rPr>
              <w:lastRenderedPageBreak/>
              <w:t>1.Применяет нормативно-правовую базу, регламентирующую порядок расчета финансово-экономических показателей в ТЭК.</w:t>
            </w:r>
          </w:p>
          <w:p w14:paraId="15E5CF6F" w14:textId="77777777" w:rsidR="009E00FF" w:rsidRPr="00F64801" w:rsidRDefault="009E00FF" w:rsidP="001A26C2">
            <w:pPr>
              <w:pStyle w:val="Default"/>
              <w:widowControl w:val="0"/>
              <w:tabs>
                <w:tab w:val="left" w:pos="284"/>
              </w:tabs>
            </w:pPr>
          </w:p>
        </w:tc>
        <w:tc>
          <w:tcPr>
            <w:tcW w:w="2976" w:type="dxa"/>
          </w:tcPr>
          <w:p w14:paraId="66D047C7" w14:textId="77777777" w:rsidR="008B6E98" w:rsidRPr="00F64801" w:rsidRDefault="008B6E98" w:rsidP="008B6E98">
            <w:pPr>
              <w:rPr>
                <w:rFonts w:ascii="Times New Roman" w:hAnsi="Times New Roman" w:cs="Times New Roman"/>
                <w:sz w:val="24"/>
              </w:rPr>
            </w:pPr>
            <w:r w:rsidRPr="00F64801">
              <w:rPr>
                <w:rFonts w:ascii="Times New Roman" w:hAnsi="Times New Roman" w:cs="Times New Roman"/>
                <w:b/>
                <w:bCs/>
                <w:sz w:val="24"/>
              </w:rPr>
              <w:t>Знать –</w:t>
            </w:r>
            <w:r w:rsidRPr="00F64801">
              <w:rPr>
                <w:rFonts w:ascii="Times New Roman" w:hAnsi="Times New Roman" w:cs="Times New Roman"/>
                <w:sz w:val="24"/>
              </w:rPr>
              <w:t xml:space="preserve"> нормативно-правовую базу, регламентирующую проектное финансирование в России </w:t>
            </w:r>
          </w:p>
          <w:p w14:paraId="5F5E8B49" w14:textId="77777777" w:rsidR="008B6E98" w:rsidRPr="00F64801" w:rsidRDefault="008B6E98" w:rsidP="008B6E98">
            <w:pPr>
              <w:rPr>
                <w:rFonts w:ascii="Times New Roman" w:hAnsi="Times New Roman" w:cs="Times New Roman"/>
                <w:sz w:val="24"/>
              </w:rPr>
            </w:pPr>
          </w:p>
          <w:p w14:paraId="1C3EBD5A" w14:textId="4912623C" w:rsidR="009E00FF" w:rsidRPr="00F64801" w:rsidRDefault="008B6E98" w:rsidP="008B6E98">
            <w:pPr>
              <w:rPr>
                <w:rFonts w:ascii="Times New Roman" w:hAnsi="Times New Roman" w:cs="Times New Roman"/>
                <w:b/>
                <w:bCs/>
                <w:sz w:val="24"/>
              </w:rPr>
            </w:pPr>
            <w:r w:rsidRPr="00F64801">
              <w:rPr>
                <w:rFonts w:ascii="Times New Roman" w:hAnsi="Times New Roman" w:cs="Times New Roman"/>
                <w:b/>
                <w:bCs/>
                <w:sz w:val="24"/>
              </w:rPr>
              <w:t xml:space="preserve">Уметь </w:t>
            </w:r>
            <w:r w:rsidRPr="00F64801">
              <w:rPr>
                <w:rFonts w:ascii="Times New Roman" w:hAnsi="Times New Roman" w:cs="Times New Roman"/>
                <w:sz w:val="24"/>
              </w:rPr>
              <w:t xml:space="preserve"> </w:t>
            </w:r>
            <w:r w:rsidRPr="00F64801">
              <w:rPr>
                <w:rFonts w:ascii="Times New Roman" w:hAnsi="Times New Roman" w:cs="Times New Roman"/>
                <w:b/>
                <w:bCs/>
                <w:sz w:val="24"/>
              </w:rPr>
              <w:t xml:space="preserve">– </w:t>
            </w:r>
            <w:r w:rsidRPr="00F64801">
              <w:rPr>
                <w:rFonts w:ascii="Times New Roman" w:hAnsi="Times New Roman" w:cs="Times New Roman"/>
                <w:sz w:val="24"/>
              </w:rPr>
              <w:t>применять нормативно-правовую базу при разработке концепции проекта.</w:t>
            </w:r>
          </w:p>
        </w:tc>
        <w:tc>
          <w:tcPr>
            <w:tcW w:w="8107" w:type="dxa"/>
          </w:tcPr>
          <w:p w14:paraId="74F568CE" w14:textId="77777777" w:rsidR="00C9461D" w:rsidRPr="00F64801" w:rsidRDefault="00C9461D" w:rsidP="007C2F5E">
            <w:pPr>
              <w:rPr>
                <w:rFonts w:ascii="Times New Roman" w:hAnsi="Times New Roman" w:cs="Times New Roman"/>
                <w:b/>
                <w:bCs/>
                <w:sz w:val="24"/>
              </w:rPr>
            </w:pPr>
            <w:r w:rsidRPr="00F64801">
              <w:rPr>
                <w:rFonts w:ascii="Times New Roman" w:hAnsi="Times New Roman" w:cs="Times New Roman"/>
                <w:b/>
                <w:bCs/>
                <w:sz w:val="24"/>
              </w:rPr>
              <w:t>Задача 1</w:t>
            </w:r>
          </w:p>
          <w:p w14:paraId="05C28BB1" w14:textId="77777777" w:rsidR="00C9461D" w:rsidRPr="00F64801" w:rsidRDefault="00C9461D" w:rsidP="007C2F5E">
            <w:pPr>
              <w:autoSpaceDE w:val="0"/>
              <w:autoSpaceDN w:val="0"/>
              <w:adjustRightInd w:val="0"/>
              <w:jc w:val="both"/>
              <w:rPr>
                <w:rFonts w:ascii="Times New Roman" w:hAnsi="Times New Roman" w:cs="Times New Roman"/>
                <w:bCs/>
                <w:sz w:val="24"/>
              </w:rPr>
            </w:pPr>
            <w:r w:rsidRPr="00F64801">
              <w:rPr>
                <w:rFonts w:ascii="Times New Roman" w:hAnsi="Times New Roman" w:cs="Times New Roman"/>
                <w:bCs/>
                <w:sz w:val="24"/>
              </w:rPr>
              <w:t>Инвестиционный проект рассчитан на 17 лет и требует капитальных вложений в размере 250000 млн. руб. В первые шесть лет никаких поступлений не ожидается, однако в последующие 12 лет ежегодный доход составит 50000 млн. руб. Следует ли принять этот проект, если ставка дисконтирования равна 18%?</w:t>
            </w:r>
          </w:p>
          <w:p w14:paraId="1375CBA9" w14:textId="77777777" w:rsidR="00C9461D" w:rsidRPr="00F64801" w:rsidRDefault="00C9461D" w:rsidP="007C2F5E">
            <w:pPr>
              <w:rPr>
                <w:rFonts w:ascii="Times New Roman" w:hAnsi="Times New Roman" w:cs="Times New Roman"/>
                <w:b/>
                <w:bCs/>
                <w:sz w:val="24"/>
              </w:rPr>
            </w:pPr>
            <w:r w:rsidRPr="00F64801">
              <w:rPr>
                <w:rFonts w:ascii="Times New Roman" w:hAnsi="Times New Roman" w:cs="Times New Roman"/>
                <w:b/>
                <w:bCs/>
                <w:sz w:val="24"/>
              </w:rPr>
              <w:t>Задача 2</w:t>
            </w:r>
          </w:p>
          <w:p w14:paraId="2912DB60" w14:textId="77777777" w:rsidR="00C9461D" w:rsidRPr="00F64801" w:rsidRDefault="00C9461D" w:rsidP="007C2F5E">
            <w:pPr>
              <w:rPr>
                <w:rFonts w:ascii="Times New Roman" w:hAnsi="Times New Roman" w:cs="Times New Roman"/>
                <w:sz w:val="24"/>
              </w:rPr>
            </w:pPr>
            <w:r w:rsidRPr="00F64801">
              <w:rPr>
                <w:rFonts w:ascii="Times New Roman" w:hAnsi="Times New Roman" w:cs="Times New Roman" w:hint="eastAsia"/>
                <w:sz w:val="24"/>
              </w:rPr>
              <w:t>Компания</w:t>
            </w:r>
            <w:r w:rsidRPr="00F64801">
              <w:rPr>
                <w:rFonts w:ascii="Times New Roman" w:hAnsi="Times New Roman" w:cs="Times New Roman"/>
                <w:sz w:val="24"/>
              </w:rPr>
              <w:t xml:space="preserve"> Y </w:t>
            </w:r>
            <w:r w:rsidRPr="00F64801">
              <w:rPr>
                <w:rFonts w:ascii="Times New Roman" w:hAnsi="Times New Roman" w:cs="Times New Roman" w:hint="eastAsia"/>
                <w:sz w:val="24"/>
              </w:rPr>
              <w:t>анализирует</w:t>
            </w:r>
            <w:r w:rsidRPr="00F64801">
              <w:rPr>
                <w:rFonts w:ascii="Times New Roman" w:hAnsi="Times New Roman" w:cs="Times New Roman"/>
                <w:sz w:val="24"/>
              </w:rPr>
              <w:t xml:space="preserve"> </w:t>
            </w:r>
            <w:r w:rsidRPr="00F64801">
              <w:rPr>
                <w:rFonts w:ascii="Times New Roman" w:hAnsi="Times New Roman" w:cs="Times New Roman" w:hint="eastAsia"/>
                <w:sz w:val="24"/>
              </w:rPr>
              <w:t>ожидаемые</w:t>
            </w:r>
            <w:r w:rsidRPr="00F64801">
              <w:rPr>
                <w:rFonts w:ascii="Times New Roman" w:hAnsi="Times New Roman" w:cs="Times New Roman"/>
                <w:sz w:val="24"/>
              </w:rPr>
              <w:t xml:space="preserve"> </w:t>
            </w:r>
            <w:r w:rsidRPr="00F64801">
              <w:rPr>
                <w:rFonts w:ascii="Times New Roman" w:hAnsi="Times New Roman" w:cs="Times New Roman" w:hint="eastAsia"/>
                <w:sz w:val="24"/>
              </w:rPr>
              <w:t>денежные</w:t>
            </w:r>
            <w:r w:rsidRPr="00F64801">
              <w:rPr>
                <w:rFonts w:ascii="Times New Roman" w:hAnsi="Times New Roman" w:cs="Times New Roman"/>
                <w:sz w:val="24"/>
              </w:rPr>
              <w:t xml:space="preserve"> </w:t>
            </w:r>
            <w:r w:rsidRPr="00F64801">
              <w:rPr>
                <w:rFonts w:ascii="Times New Roman" w:hAnsi="Times New Roman" w:cs="Times New Roman" w:hint="eastAsia"/>
                <w:sz w:val="24"/>
              </w:rPr>
              <w:t>потоки</w:t>
            </w:r>
            <w:r w:rsidRPr="00F64801">
              <w:rPr>
                <w:rFonts w:ascii="Times New Roman" w:hAnsi="Times New Roman" w:cs="Times New Roman"/>
                <w:sz w:val="24"/>
              </w:rPr>
              <w:t xml:space="preserve"> </w:t>
            </w:r>
            <w:r w:rsidRPr="00F64801">
              <w:rPr>
                <w:rFonts w:ascii="Times New Roman" w:hAnsi="Times New Roman" w:cs="Times New Roman" w:hint="eastAsia"/>
                <w:sz w:val="24"/>
              </w:rPr>
              <w:t>двух</w:t>
            </w:r>
            <w:r w:rsidRPr="00F64801">
              <w:rPr>
                <w:rFonts w:ascii="Times New Roman" w:hAnsi="Times New Roman" w:cs="Times New Roman"/>
                <w:sz w:val="24"/>
              </w:rPr>
              <w:t xml:space="preserve"> </w:t>
            </w:r>
            <w:r w:rsidRPr="00F64801">
              <w:rPr>
                <w:rFonts w:ascii="Times New Roman" w:hAnsi="Times New Roman" w:cs="Times New Roman" w:hint="eastAsia"/>
                <w:sz w:val="24"/>
              </w:rPr>
              <w:t>альтернативных</w:t>
            </w:r>
            <w:r w:rsidRPr="00F64801">
              <w:rPr>
                <w:rFonts w:ascii="Times New Roman" w:hAnsi="Times New Roman" w:cs="Times New Roman"/>
                <w:sz w:val="24"/>
              </w:rPr>
              <w:t xml:space="preserve"> </w:t>
            </w:r>
            <w:r w:rsidRPr="00F64801">
              <w:rPr>
                <w:rFonts w:ascii="Times New Roman" w:hAnsi="Times New Roman" w:cs="Times New Roman" w:hint="eastAsia"/>
                <w:sz w:val="24"/>
              </w:rPr>
              <w:t>проектов</w:t>
            </w:r>
            <w:r w:rsidRPr="00F64801">
              <w:rPr>
                <w:rFonts w:ascii="Times New Roman" w:hAnsi="Times New Roman" w:cs="Times New Roman"/>
                <w:sz w:val="24"/>
              </w:rPr>
              <w:t xml:space="preserve"> (</w:t>
            </w:r>
            <w:r w:rsidRPr="00F64801">
              <w:rPr>
                <w:rFonts w:ascii="Times New Roman" w:hAnsi="Times New Roman" w:cs="Times New Roman" w:hint="eastAsia"/>
                <w:sz w:val="24"/>
              </w:rPr>
              <w:t>в</w:t>
            </w:r>
            <w:r w:rsidRPr="00F64801">
              <w:rPr>
                <w:rFonts w:ascii="Times New Roman" w:hAnsi="Times New Roman" w:cs="Times New Roman"/>
                <w:sz w:val="24"/>
              </w:rPr>
              <w:t xml:space="preserve"> </w:t>
            </w:r>
            <w:r w:rsidRPr="00F64801">
              <w:rPr>
                <w:rFonts w:ascii="Times New Roman" w:hAnsi="Times New Roman" w:cs="Times New Roman" w:hint="eastAsia"/>
                <w:sz w:val="24"/>
              </w:rPr>
              <w:t>тыс</w:t>
            </w:r>
            <w:r w:rsidRPr="00F64801">
              <w:rPr>
                <w:rFonts w:ascii="Times New Roman" w:hAnsi="Times New Roman" w:cs="Times New Roman"/>
                <w:sz w:val="24"/>
              </w:rPr>
              <w:t xml:space="preserve">. </w:t>
            </w:r>
            <w:r w:rsidRPr="00F64801">
              <w:rPr>
                <w:rFonts w:ascii="Times New Roman" w:hAnsi="Times New Roman" w:cs="Times New Roman" w:hint="eastAsia"/>
                <w:sz w:val="24"/>
              </w:rPr>
              <w:t>руб</w:t>
            </w:r>
            <w:r w:rsidRPr="00F64801">
              <w:rPr>
                <w:rFonts w:ascii="Times New Roman" w:hAnsi="Times New Roman" w:cs="Times New Roman"/>
                <w:sz w:val="24"/>
              </w:rPr>
              <w:t xml:space="preserve">.). </w:t>
            </w:r>
            <w:r w:rsidRPr="00F64801">
              <w:rPr>
                <w:rFonts w:ascii="Times New Roman" w:hAnsi="Times New Roman" w:cs="Times New Roman" w:hint="eastAsia"/>
                <w:sz w:val="24"/>
              </w:rPr>
              <w:t>Денежные</w:t>
            </w:r>
            <w:r w:rsidRPr="00F64801">
              <w:rPr>
                <w:rFonts w:ascii="Times New Roman" w:hAnsi="Times New Roman" w:cs="Times New Roman"/>
                <w:sz w:val="24"/>
              </w:rPr>
              <w:t xml:space="preserve"> </w:t>
            </w:r>
            <w:r w:rsidRPr="00F64801">
              <w:rPr>
                <w:rFonts w:ascii="Times New Roman" w:hAnsi="Times New Roman" w:cs="Times New Roman" w:hint="eastAsia"/>
                <w:sz w:val="24"/>
              </w:rPr>
              <w:t>потоки</w:t>
            </w:r>
            <w:r w:rsidRPr="00F64801">
              <w:rPr>
                <w:rFonts w:ascii="Times New Roman" w:hAnsi="Times New Roman" w:cs="Times New Roman"/>
                <w:sz w:val="24"/>
              </w:rPr>
              <w:t xml:space="preserve"> </w:t>
            </w:r>
            <w:r w:rsidRPr="00F64801">
              <w:rPr>
                <w:rFonts w:ascii="Times New Roman" w:hAnsi="Times New Roman" w:cs="Times New Roman" w:hint="eastAsia"/>
                <w:sz w:val="24"/>
              </w:rPr>
              <w:t>на</w:t>
            </w:r>
            <w:r w:rsidRPr="00F64801">
              <w:rPr>
                <w:rFonts w:ascii="Times New Roman" w:hAnsi="Times New Roman" w:cs="Times New Roman"/>
                <w:sz w:val="24"/>
              </w:rPr>
              <w:t xml:space="preserve"> </w:t>
            </w:r>
            <w:r w:rsidRPr="00F64801">
              <w:rPr>
                <w:rFonts w:ascii="Times New Roman" w:hAnsi="Times New Roman" w:cs="Times New Roman" w:hint="eastAsia"/>
                <w:sz w:val="24"/>
              </w:rPr>
              <w:t>середину</w:t>
            </w:r>
            <w:r w:rsidRPr="00F64801">
              <w:rPr>
                <w:rFonts w:ascii="Times New Roman" w:hAnsi="Times New Roman" w:cs="Times New Roman"/>
                <w:sz w:val="24"/>
              </w:rPr>
              <w:t xml:space="preserve"> </w:t>
            </w:r>
            <w:r w:rsidRPr="00F64801">
              <w:rPr>
                <w:rFonts w:ascii="Times New Roman" w:hAnsi="Times New Roman" w:cs="Times New Roman" w:hint="eastAsia"/>
                <w:sz w:val="24"/>
              </w:rPr>
              <w:t>периода</w:t>
            </w:r>
            <w:r w:rsidRPr="00F64801">
              <w:rPr>
                <w:rFonts w:ascii="Times New Roman" w:hAnsi="Times New Roman" w:cs="Times New Roman"/>
                <w:sz w:val="24"/>
              </w:rPr>
              <w:t>:</w:t>
            </w:r>
          </w:p>
          <w:tbl>
            <w:tblPr>
              <w:tblW w:w="6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854"/>
              <w:gridCol w:w="653"/>
              <w:gridCol w:w="653"/>
              <w:gridCol w:w="653"/>
              <w:gridCol w:w="653"/>
              <w:gridCol w:w="653"/>
              <w:gridCol w:w="653"/>
              <w:gridCol w:w="653"/>
            </w:tblGrid>
            <w:tr w:rsidR="00C9461D" w:rsidRPr="00F64801" w14:paraId="4D6852F4" w14:textId="77777777" w:rsidTr="0079106F">
              <w:trPr>
                <w:trHeight w:val="274"/>
              </w:trPr>
              <w:tc>
                <w:tcPr>
                  <w:tcW w:w="1058" w:type="dxa"/>
                  <w:shd w:val="clear" w:color="auto" w:fill="auto"/>
                  <w:noWrap/>
                  <w:vAlign w:val="bottom"/>
                  <w:hideMark/>
                </w:tcPr>
                <w:p w14:paraId="5376C891" w14:textId="77777777" w:rsidR="00C9461D" w:rsidRPr="00F64801" w:rsidRDefault="00C9461D" w:rsidP="007C2F5E">
                  <w:pPr>
                    <w:rPr>
                      <w:rFonts w:ascii="Times New Roman" w:hAnsi="Times New Roman" w:cs="Times New Roman"/>
                      <w:sz w:val="20"/>
                      <w:szCs w:val="20"/>
                    </w:rPr>
                  </w:pPr>
                </w:p>
              </w:tc>
              <w:tc>
                <w:tcPr>
                  <w:tcW w:w="854" w:type="dxa"/>
                  <w:shd w:val="clear" w:color="auto" w:fill="auto"/>
                  <w:noWrap/>
                  <w:vAlign w:val="bottom"/>
                  <w:hideMark/>
                </w:tcPr>
                <w:p w14:paraId="0EF94296"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0</w:t>
                  </w:r>
                </w:p>
              </w:tc>
              <w:tc>
                <w:tcPr>
                  <w:tcW w:w="653" w:type="dxa"/>
                  <w:shd w:val="clear" w:color="auto" w:fill="auto"/>
                  <w:noWrap/>
                  <w:vAlign w:val="bottom"/>
                  <w:hideMark/>
                </w:tcPr>
                <w:p w14:paraId="0B7C3B27"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w:t>
                  </w:r>
                </w:p>
              </w:tc>
              <w:tc>
                <w:tcPr>
                  <w:tcW w:w="653" w:type="dxa"/>
                  <w:shd w:val="clear" w:color="auto" w:fill="auto"/>
                  <w:noWrap/>
                  <w:vAlign w:val="bottom"/>
                  <w:hideMark/>
                </w:tcPr>
                <w:p w14:paraId="37F605A9"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2</w:t>
                  </w:r>
                </w:p>
              </w:tc>
              <w:tc>
                <w:tcPr>
                  <w:tcW w:w="653" w:type="dxa"/>
                  <w:shd w:val="clear" w:color="auto" w:fill="auto"/>
                  <w:noWrap/>
                  <w:vAlign w:val="bottom"/>
                  <w:hideMark/>
                </w:tcPr>
                <w:p w14:paraId="7443EA99"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3</w:t>
                  </w:r>
                </w:p>
              </w:tc>
              <w:tc>
                <w:tcPr>
                  <w:tcW w:w="653" w:type="dxa"/>
                  <w:shd w:val="clear" w:color="auto" w:fill="auto"/>
                  <w:noWrap/>
                  <w:vAlign w:val="bottom"/>
                  <w:hideMark/>
                </w:tcPr>
                <w:p w14:paraId="6C8BF75A"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4</w:t>
                  </w:r>
                </w:p>
              </w:tc>
              <w:tc>
                <w:tcPr>
                  <w:tcW w:w="653" w:type="dxa"/>
                  <w:shd w:val="clear" w:color="auto" w:fill="auto"/>
                  <w:noWrap/>
                  <w:vAlign w:val="bottom"/>
                  <w:hideMark/>
                </w:tcPr>
                <w:p w14:paraId="509D16A1"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5</w:t>
                  </w:r>
                </w:p>
              </w:tc>
              <w:tc>
                <w:tcPr>
                  <w:tcW w:w="653" w:type="dxa"/>
                  <w:shd w:val="clear" w:color="auto" w:fill="auto"/>
                  <w:noWrap/>
                  <w:vAlign w:val="bottom"/>
                  <w:hideMark/>
                </w:tcPr>
                <w:p w14:paraId="3579FDB9"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6</w:t>
                  </w:r>
                </w:p>
              </w:tc>
              <w:tc>
                <w:tcPr>
                  <w:tcW w:w="653" w:type="dxa"/>
                  <w:shd w:val="clear" w:color="auto" w:fill="auto"/>
                  <w:noWrap/>
                  <w:vAlign w:val="bottom"/>
                  <w:hideMark/>
                </w:tcPr>
                <w:p w14:paraId="240776E1"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7</w:t>
                  </w:r>
                </w:p>
              </w:tc>
            </w:tr>
            <w:tr w:rsidR="00C9461D" w:rsidRPr="00F64801" w14:paraId="1409FD1A" w14:textId="77777777" w:rsidTr="0079106F">
              <w:trPr>
                <w:trHeight w:val="274"/>
              </w:trPr>
              <w:tc>
                <w:tcPr>
                  <w:tcW w:w="1058" w:type="dxa"/>
                  <w:shd w:val="clear" w:color="auto" w:fill="auto"/>
                  <w:noWrap/>
                  <w:vAlign w:val="bottom"/>
                  <w:hideMark/>
                </w:tcPr>
                <w:p w14:paraId="364343D7" w14:textId="77777777" w:rsidR="00C9461D" w:rsidRPr="00F64801" w:rsidRDefault="00C9461D" w:rsidP="007C2F5E">
                  <w:pPr>
                    <w:rPr>
                      <w:rFonts w:ascii="Calibri" w:hAnsi="Calibri" w:cs="Calibri"/>
                      <w:color w:val="000000"/>
                      <w:sz w:val="22"/>
                      <w:szCs w:val="22"/>
                    </w:rPr>
                  </w:pPr>
                  <w:r w:rsidRPr="00F64801">
                    <w:rPr>
                      <w:rFonts w:ascii="Calibri" w:hAnsi="Calibri" w:cs="Calibri"/>
                      <w:color w:val="000000"/>
                      <w:sz w:val="22"/>
                      <w:szCs w:val="22"/>
                    </w:rPr>
                    <w:t>А</w:t>
                  </w:r>
                </w:p>
              </w:tc>
              <w:tc>
                <w:tcPr>
                  <w:tcW w:w="854" w:type="dxa"/>
                  <w:shd w:val="clear" w:color="auto" w:fill="auto"/>
                  <w:noWrap/>
                  <w:vAlign w:val="bottom"/>
                  <w:hideMark/>
                </w:tcPr>
                <w:p w14:paraId="4D8E69D8"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-200</w:t>
                  </w:r>
                </w:p>
              </w:tc>
              <w:tc>
                <w:tcPr>
                  <w:tcW w:w="653" w:type="dxa"/>
                  <w:shd w:val="clear" w:color="auto" w:fill="auto"/>
                  <w:noWrap/>
                  <w:vAlign w:val="bottom"/>
                  <w:hideMark/>
                </w:tcPr>
                <w:p w14:paraId="6B7F5C08"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-300</w:t>
                  </w:r>
                </w:p>
              </w:tc>
              <w:tc>
                <w:tcPr>
                  <w:tcW w:w="653" w:type="dxa"/>
                  <w:shd w:val="clear" w:color="auto" w:fill="auto"/>
                  <w:noWrap/>
                  <w:vAlign w:val="bottom"/>
                  <w:hideMark/>
                </w:tcPr>
                <w:p w14:paraId="0FFA9393"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-400</w:t>
                  </w:r>
                </w:p>
              </w:tc>
              <w:tc>
                <w:tcPr>
                  <w:tcW w:w="653" w:type="dxa"/>
                  <w:shd w:val="clear" w:color="auto" w:fill="auto"/>
                  <w:noWrap/>
                  <w:vAlign w:val="bottom"/>
                  <w:hideMark/>
                </w:tcPr>
                <w:p w14:paraId="1AFC1AD6"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-100</w:t>
                  </w:r>
                </w:p>
              </w:tc>
              <w:tc>
                <w:tcPr>
                  <w:tcW w:w="653" w:type="dxa"/>
                  <w:shd w:val="clear" w:color="auto" w:fill="auto"/>
                  <w:noWrap/>
                  <w:vAlign w:val="bottom"/>
                  <w:hideMark/>
                </w:tcPr>
                <w:p w14:paraId="549E5291"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600</w:t>
                  </w:r>
                </w:p>
              </w:tc>
              <w:tc>
                <w:tcPr>
                  <w:tcW w:w="653" w:type="dxa"/>
                  <w:shd w:val="clear" w:color="auto" w:fill="auto"/>
                  <w:noWrap/>
                  <w:vAlign w:val="bottom"/>
                  <w:hideMark/>
                </w:tcPr>
                <w:p w14:paraId="58D261CF"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600</w:t>
                  </w:r>
                </w:p>
              </w:tc>
              <w:tc>
                <w:tcPr>
                  <w:tcW w:w="653" w:type="dxa"/>
                  <w:shd w:val="clear" w:color="auto" w:fill="auto"/>
                  <w:noWrap/>
                  <w:vAlign w:val="bottom"/>
                  <w:hideMark/>
                </w:tcPr>
                <w:p w14:paraId="19FF39F0"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850</w:t>
                  </w:r>
                </w:p>
              </w:tc>
              <w:tc>
                <w:tcPr>
                  <w:tcW w:w="653" w:type="dxa"/>
                  <w:shd w:val="clear" w:color="auto" w:fill="auto"/>
                  <w:noWrap/>
                  <w:vAlign w:val="bottom"/>
                  <w:hideMark/>
                </w:tcPr>
                <w:p w14:paraId="6F5E69B3"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-180</w:t>
                  </w:r>
                </w:p>
              </w:tc>
            </w:tr>
            <w:tr w:rsidR="00C9461D" w:rsidRPr="00F64801" w14:paraId="7DB21F52" w14:textId="77777777" w:rsidTr="0079106F">
              <w:trPr>
                <w:trHeight w:val="274"/>
              </w:trPr>
              <w:tc>
                <w:tcPr>
                  <w:tcW w:w="1058" w:type="dxa"/>
                  <w:shd w:val="clear" w:color="auto" w:fill="auto"/>
                  <w:noWrap/>
                  <w:vAlign w:val="bottom"/>
                  <w:hideMark/>
                </w:tcPr>
                <w:p w14:paraId="5E3F98B3" w14:textId="77777777" w:rsidR="00C9461D" w:rsidRPr="00F64801" w:rsidRDefault="00C9461D" w:rsidP="007C2F5E">
                  <w:pPr>
                    <w:rPr>
                      <w:rFonts w:ascii="Calibri" w:hAnsi="Calibri" w:cs="Calibri"/>
                      <w:color w:val="000000"/>
                      <w:sz w:val="22"/>
                      <w:szCs w:val="22"/>
                    </w:rPr>
                  </w:pPr>
                  <w:r w:rsidRPr="00F64801">
                    <w:rPr>
                      <w:rFonts w:ascii="Calibri" w:hAnsi="Calibri" w:cs="Calibri"/>
                      <w:color w:val="000000"/>
                      <w:sz w:val="22"/>
                      <w:szCs w:val="22"/>
                    </w:rPr>
                    <w:t>Б</w:t>
                  </w:r>
                </w:p>
              </w:tc>
              <w:tc>
                <w:tcPr>
                  <w:tcW w:w="854" w:type="dxa"/>
                  <w:shd w:val="clear" w:color="auto" w:fill="auto"/>
                  <w:noWrap/>
                  <w:vAlign w:val="bottom"/>
                  <w:hideMark/>
                </w:tcPr>
                <w:p w14:paraId="48D1E517"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-450</w:t>
                  </w:r>
                </w:p>
              </w:tc>
              <w:tc>
                <w:tcPr>
                  <w:tcW w:w="653" w:type="dxa"/>
                  <w:shd w:val="clear" w:color="auto" w:fill="auto"/>
                  <w:noWrap/>
                  <w:vAlign w:val="bottom"/>
                  <w:hideMark/>
                </w:tcPr>
                <w:p w14:paraId="374E89EF"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5B0E62D9"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51F3148B"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7568000B"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31D6A740"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12DB0277"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76FA5C41" w14:textId="77777777" w:rsidR="00C9461D" w:rsidRPr="00F64801" w:rsidRDefault="00C9461D" w:rsidP="007C2F5E">
                  <w:pPr>
                    <w:jc w:val="right"/>
                    <w:rPr>
                      <w:rFonts w:ascii="Calibri" w:hAnsi="Calibri" w:cs="Calibri"/>
                      <w:color w:val="000000"/>
                      <w:sz w:val="22"/>
                      <w:szCs w:val="22"/>
                    </w:rPr>
                  </w:pPr>
                  <w:r w:rsidRPr="00F64801">
                    <w:rPr>
                      <w:rFonts w:ascii="Calibri" w:hAnsi="Calibri" w:cs="Calibri"/>
                      <w:color w:val="000000"/>
                      <w:sz w:val="22"/>
                      <w:szCs w:val="22"/>
                    </w:rPr>
                    <w:t>0</w:t>
                  </w:r>
                </w:p>
              </w:tc>
            </w:tr>
          </w:tbl>
          <w:p w14:paraId="6D10AE56" w14:textId="2BF4BD39" w:rsidR="009E00FF" w:rsidRPr="00F64801" w:rsidRDefault="00C9461D" w:rsidP="007C2F5E">
            <w:pPr>
              <w:tabs>
                <w:tab w:val="left" w:pos="1134"/>
              </w:tabs>
              <w:jc w:val="both"/>
              <w:rPr>
                <w:rFonts w:ascii="Times New Roman" w:hAnsi="Times New Roman" w:cs="Times New Roman"/>
                <w:b/>
                <w:bCs/>
                <w:sz w:val="24"/>
              </w:rPr>
            </w:pPr>
            <w:r w:rsidRPr="00F64801">
              <w:rPr>
                <w:rFonts w:ascii="Times New Roman" w:hAnsi="Times New Roman" w:cs="Times New Roman" w:hint="eastAsia"/>
                <w:sz w:val="24"/>
              </w:rPr>
              <w:t>Найти</w:t>
            </w:r>
            <w:r w:rsidRPr="00F64801">
              <w:rPr>
                <w:rFonts w:ascii="Times New Roman" w:hAnsi="Times New Roman" w:cs="Times New Roman"/>
                <w:sz w:val="24"/>
              </w:rPr>
              <w:t xml:space="preserve"> NPV, IRR, </w:t>
            </w:r>
            <w:r w:rsidRPr="00F64801">
              <w:rPr>
                <w:rFonts w:ascii="Times New Roman" w:hAnsi="Times New Roman" w:cs="Times New Roman" w:hint="eastAsia"/>
                <w:sz w:val="24"/>
              </w:rPr>
              <w:t>срок</w:t>
            </w:r>
            <w:r w:rsidRPr="00F64801">
              <w:rPr>
                <w:rFonts w:ascii="Times New Roman" w:hAnsi="Times New Roman" w:cs="Times New Roman"/>
                <w:sz w:val="24"/>
              </w:rPr>
              <w:t xml:space="preserve"> </w:t>
            </w:r>
            <w:r w:rsidRPr="00F64801">
              <w:rPr>
                <w:rFonts w:ascii="Times New Roman" w:hAnsi="Times New Roman" w:cs="Times New Roman" w:hint="eastAsia"/>
                <w:sz w:val="24"/>
              </w:rPr>
              <w:t>окупаемости</w:t>
            </w:r>
            <w:r w:rsidRPr="00F64801">
              <w:rPr>
                <w:rFonts w:ascii="Times New Roman" w:hAnsi="Times New Roman" w:cs="Times New Roman"/>
                <w:sz w:val="24"/>
              </w:rPr>
              <w:t xml:space="preserve"> </w:t>
            </w:r>
            <w:r w:rsidRPr="00F64801">
              <w:rPr>
                <w:rFonts w:ascii="Times New Roman" w:hAnsi="Times New Roman" w:cs="Times New Roman" w:hint="eastAsia"/>
                <w:sz w:val="24"/>
              </w:rPr>
              <w:t>проектов</w:t>
            </w:r>
            <w:r w:rsidRPr="00F64801">
              <w:rPr>
                <w:rFonts w:ascii="Times New Roman" w:hAnsi="Times New Roman" w:cs="Times New Roman"/>
                <w:sz w:val="24"/>
              </w:rPr>
              <w:t xml:space="preserve"> </w:t>
            </w:r>
            <w:r w:rsidRPr="00F64801">
              <w:rPr>
                <w:rFonts w:ascii="Times New Roman" w:hAnsi="Times New Roman" w:cs="Times New Roman" w:hint="eastAsia"/>
                <w:sz w:val="24"/>
              </w:rPr>
              <w:t>при</w:t>
            </w:r>
            <w:r w:rsidRPr="00F64801">
              <w:rPr>
                <w:rFonts w:ascii="Times New Roman" w:hAnsi="Times New Roman" w:cs="Times New Roman"/>
                <w:sz w:val="24"/>
              </w:rPr>
              <w:t xml:space="preserve"> </w:t>
            </w:r>
            <w:r w:rsidRPr="00F64801">
              <w:rPr>
                <w:rFonts w:ascii="Times New Roman" w:hAnsi="Times New Roman" w:cs="Times New Roman" w:hint="eastAsia"/>
                <w:sz w:val="24"/>
              </w:rPr>
              <w:t>требуемой</w:t>
            </w:r>
            <w:r w:rsidRPr="00F64801">
              <w:rPr>
                <w:rFonts w:ascii="Times New Roman" w:hAnsi="Times New Roman" w:cs="Times New Roman"/>
                <w:sz w:val="24"/>
              </w:rPr>
              <w:t xml:space="preserve"> </w:t>
            </w:r>
            <w:r w:rsidRPr="00F64801">
              <w:rPr>
                <w:rFonts w:ascii="Times New Roman" w:hAnsi="Times New Roman" w:cs="Times New Roman" w:hint="eastAsia"/>
                <w:sz w:val="24"/>
              </w:rPr>
              <w:t>норме</w:t>
            </w:r>
            <w:r w:rsidRPr="00F64801">
              <w:rPr>
                <w:rFonts w:ascii="Times New Roman" w:hAnsi="Times New Roman" w:cs="Times New Roman"/>
                <w:sz w:val="24"/>
              </w:rPr>
              <w:t xml:space="preserve"> </w:t>
            </w:r>
            <w:r w:rsidRPr="00F64801">
              <w:rPr>
                <w:rFonts w:ascii="Times New Roman" w:hAnsi="Times New Roman" w:cs="Times New Roman" w:hint="eastAsia"/>
                <w:sz w:val="24"/>
              </w:rPr>
              <w:t>доходности</w:t>
            </w:r>
            <w:r w:rsidRPr="00F64801">
              <w:rPr>
                <w:rFonts w:ascii="Times New Roman" w:hAnsi="Times New Roman" w:cs="Times New Roman"/>
                <w:sz w:val="24"/>
              </w:rPr>
              <w:t xml:space="preserve"> 17%, </w:t>
            </w:r>
            <w:r w:rsidRPr="00F64801">
              <w:rPr>
                <w:rFonts w:ascii="Times New Roman" w:hAnsi="Times New Roman" w:cs="Times New Roman" w:hint="eastAsia"/>
                <w:sz w:val="24"/>
              </w:rPr>
              <w:t>сделать</w:t>
            </w:r>
            <w:r w:rsidRPr="00F64801">
              <w:rPr>
                <w:rFonts w:ascii="Times New Roman" w:hAnsi="Times New Roman" w:cs="Times New Roman"/>
                <w:sz w:val="24"/>
              </w:rPr>
              <w:t xml:space="preserve"> </w:t>
            </w:r>
            <w:r w:rsidRPr="00F64801">
              <w:rPr>
                <w:rFonts w:ascii="Times New Roman" w:hAnsi="Times New Roman" w:cs="Times New Roman" w:hint="eastAsia"/>
                <w:sz w:val="24"/>
              </w:rPr>
              <w:t>выводы</w:t>
            </w:r>
            <w:r w:rsidRPr="00F64801">
              <w:rPr>
                <w:rFonts w:ascii="Times New Roman" w:hAnsi="Times New Roman" w:cs="Times New Roman"/>
                <w:sz w:val="24"/>
              </w:rPr>
              <w:t>.</w:t>
            </w:r>
          </w:p>
        </w:tc>
      </w:tr>
      <w:tr w:rsidR="008B6E98" w:rsidRPr="00F64801" w14:paraId="52D44908" w14:textId="33FCFB53" w:rsidTr="00F64801">
        <w:trPr>
          <w:gridAfter w:val="3"/>
          <w:wAfter w:w="33" w:type="dxa"/>
          <w:trHeight w:val="389"/>
        </w:trPr>
        <w:tc>
          <w:tcPr>
            <w:tcW w:w="2269" w:type="dxa"/>
            <w:vMerge/>
          </w:tcPr>
          <w:p w14:paraId="796F97F6" w14:textId="77777777" w:rsidR="008B6E98" w:rsidRPr="00F64801" w:rsidRDefault="008B6E98" w:rsidP="008B6E98">
            <w:pPr>
              <w:pStyle w:val="af"/>
              <w:ind w:left="0"/>
            </w:pPr>
          </w:p>
        </w:tc>
        <w:tc>
          <w:tcPr>
            <w:tcW w:w="2552" w:type="dxa"/>
          </w:tcPr>
          <w:p w14:paraId="4925C47C" w14:textId="77777777" w:rsidR="008B6E98" w:rsidRPr="00F64801" w:rsidRDefault="008B6E98" w:rsidP="008B6E98">
            <w:pPr>
              <w:pStyle w:val="Style2"/>
              <w:spacing w:line="240" w:lineRule="auto"/>
              <w:ind w:firstLine="0"/>
              <w:jc w:val="left"/>
              <w:rPr>
                <w:rStyle w:val="FontStyle12"/>
                <w:rFonts w:eastAsia="Calibri"/>
                <w:sz w:val="24"/>
                <w:szCs w:val="24"/>
              </w:rPr>
            </w:pPr>
            <w:r w:rsidRPr="00F64801">
              <w:rPr>
                <w:rStyle w:val="FontStyle12"/>
                <w:rFonts w:eastAsia="Calibri"/>
                <w:sz w:val="24"/>
                <w:szCs w:val="24"/>
              </w:rPr>
              <w:t>2.Производит расчет и интерпретирует финансово-экономические показатели компаний и интегрированных структур ТЭК.</w:t>
            </w:r>
          </w:p>
          <w:p w14:paraId="48EF964C" w14:textId="77777777" w:rsidR="008B6E98" w:rsidRPr="00F64801" w:rsidRDefault="008B6E98" w:rsidP="008B6E98">
            <w:pPr>
              <w:pStyle w:val="Default"/>
              <w:widowControl w:val="0"/>
              <w:tabs>
                <w:tab w:val="left" w:pos="284"/>
              </w:tabs>
            </w:pPr>
          </w:p>
        </w:tc>
        <w:tc>
          <w:tcPr>
            <w:tcW w:w="2976" w:type="dxa"/>
          </w:tcPr>
          <w:p w14:paraId="004ED6D3" w14:textId="77777777" w:rsidR="008B6E98" w:rsidRPr="00F64801" w:rsidRDefault="008B6E98" w:rsidP="008B6E98">
            <w:pPr>
              <w:jc w:val="both"/>
              <w:rPr>
                <w:rFonts w:ascii="Times New Roman" w:hAnsi="Times New Roman" w:cs="Times New Roman"/>
                <w:color w:val="000000"/>
                <w:sz w:val="24"/>
              </w:rPr>
            </w:pPr>
            <w:r w:rsidRPr="00F64801">
              <w:rPr>
                <w:rFonts w:ascii="Times New Roman" w:hAnsi="Times New Roman" w:cs="Times New Roman"/>
                <w:b/>
                <w:bCs/>
                <w:color w:val="000000"/>
                <w:sz w:val="24"/>
              </w:rPr>
              <w:t>Знать</w:t>
            </w:r>
            <w:r w:rsidRPr="00F64801">
              <w:rPr>
                <w:rFonts w:ascii="Times New Roman" w:hAnsi="Times New Roman" w:cs="Times New Roman"/>
                <w:color w:val="000000"/>
                <w:sz w:val="24"/>
              </w:rPr>
              <w:t xml:space="preserve"> показатели эффективности проекта на разных стадиях жизненного цикла для стейклохолдеров проекта в сфере ТЭК  </w:t>
            </w:r>
          </w:p>
          <w:p w14:paraId="35211FF8" w14:textId="6B9415BF" w:rsidR="008B6E98" w:rsidRPr="00F64801" w:rsidRDefault="008B6E98" w:rsidP="008B6E98">
            <w:pPr>
              <w:rPr>
                <w:rFonts w:ascii="Times New Roman" w:hAnsi="Times New Roman" w:cs="Times New Roman"/>
                <w:b/>
                <w:bCs/>
                <w:sz w:val="24"/>
              </w:rPr>
            </w:pPr>
            <w:r w:rsidRPr="00F64801">
              <w:rPr>
                <w:rFonts w:ascii="Times New Roman" w:hAnsi="Times New Roman" w:cs="Times New Roman"/>
                <w:b/>
                <w:bCs/>
                <w:color w:val="000000"/>
                <w:sz w:val="24"/>
              </w:rPr>
              <w:t xml:space="preserve">Уметь </w:t>
            </w:r>
            <w:r w:rsidRPr="00F64801">
              <w:rPr>
                <w:rFonts w:ascii="Times New Roman" w:hAnsi="Times New Roman" w:cs="Times New Roman"/>
                <w:color w:val="000000"/>
                <w:sz w:val="24"/>
              </w:rPr>
              <w:t>определять эффективность проекта для различных стейкхолдеров проекта в сфере ТЭК</w:t>
            </w:r>
            <w:r w:rsidRPr="00F64801">
              <w:rPr>
                <w:rFonts w:ascii="Times New Roman" w:hAnsi="Times New Roman" w:cs="Times New Roman"/>
                <w:b/>
                <w:bCs/>
                <w:color w:val="000000"/>
                <w:sz w:val="24"/>
              </w:rPr>
              <w:t xml:space="preserve">  </w:t>
            </w:r>
            <w:r w:rsidRPr="00F64801">
              <w:rPr>
                <w:rFonts w:ascii="Times New Roman" w:hAnsi="Times New Roman" w:cs="Times New Roman"/>
                <w:bCs/>
                <w:sz w:val="24"/>
              </w:rPr>
              <w:t xml:space="preserve"> </w:t>
            </w:r>
          </w:p>
        </w:tc>
        <w:tc>
          <w:tcPr>
            <w:tcW w:w="8107" w:type="dxa"/>
          </w:tcPr>
          <w:p w14:paraId="098EEBC1" w14:textId="77777777" w:rsidR="006704DA" w:rsidRPr="00F64801" w:rsidRDefault="006704DA" w:rsidP="007C2F5E">
            <w:pPr>
              <w:rPr>
                <w:rFonts w:ascii="Times New Roman" w:hAnsi="Times New Roman" w:cs="Times New Roman"/>
                <w:b/>
                <w:bCs/>
                <w:sz w:val="24"/>
              </w:rPr>
            </w:pPr>
            <w:r w:rsidRPr="00F64801">
              <w:rPr>
                <w:rFonts w:ascii="Times New Roman" w:hAnsi="Times New Roman" w:cs="Times New Roman"/>
                <w:b/>
                <w:bCs/>
                <w:sz w:val="24"/>
              </w:rPr>
              <w:t>Задача 1</w:t>
            </w:r>
          </w:p>
          <w:p w14:paraId="4AF7081B" w14:textId="77777777" w:rsidR="006704DA" w:rsidRPr="00F64801" w:rsidRDefault="006704DA" w:rsidP="007C2F5E">
            <w:pPr>
              <w:autoSpaceDE w:val="0"/>
              <w:autoSpaceDN w:val="0"/>
              <w:adjustRightInd w:val="0"/>
              <w:jc w:val="both"/>
              <w:rPr>
                <w:rFonts w:ascii="Times New Roman" w:hAnsi="Times New Roman" w:cs="Times New Roman"/>
                <w:bCs/>
                <w:sz w:val="24"/>
              </w:rPr>
            </w:pPr>
            <w:r w:rsidRPr="00F64801">
              <w:rPr>
                <w:rFonts w:ascii="Times New Roman" w:hAnsi="Times New Roman" w:cs="Times New Roman"/>
                <w:bCs/>
                <w:sz w:val="24"/>
              </w:rPr>
              <w:t>Инвестиционный проект рассчитан на 17 лет и требует капитальных вложений в размере 250000 млн. руб. В первые шесть лет никаких поступлений не ожидается, однако в последующие 12 лет ежегодный доход составит 50000 млн. руб. Следует ли принять этот проект, если ставка дисконтирования равна 18%?</w:t>
            </w:r>
          </w:p>
          <w:p w14:paraId="01FEC81B" w14:textId="77777777" w:rsidR="006704DA" w:rsidRPr="00F64801" w:rsidRDefault="006704DA" w:rsidP="007C2F5E">
            <w:pPr>
              <w:rPr>
                <w:rFonts w:ascii="Times New Roman" w:hAnsi="Times New Roman" w:cs="Times New Roman"/>
                <w:b/>
                <w:bCs/>
                <w:sz w:val="24"/>
              </w:rPr>
            </w:pPr>
            <w:r w:rsidRPr="00F64801">
              <w:rPr>
                <w:rFonts w:ascii="Times New Roman" w:hAnsi="Times New Roman" w:cs="Times New Roman"/>
                <w:b/>
                <w:bCs/>
                <w:sz w:val="24"/>
              </w:rPr>
              <w:t>Задача 2</w:t>
            </w:r>
          </w:p>
          <w:p w14:paraId="264F748C" w14:textId="77777777" w:rsidR="006704DA" w:rsidRPr="00F64801" w:rsidRDefault="006704DA" w:rsidP="007C2F5E">
            <w:pPr>
              <w:rPr>
                <w:rFonts w:ascii="Times New Roman" w:hAnsi="Times New Roman" w:cs="Times New Roman"/>
                <w:sz w:val="24"/>
              </w:rPr>
            </w:pPr>
            <w:r w:rsidRPr="00F64801">
              <w:rPr>
                <w:rFonts w:ascii="Times New Roman" w:hAnsi="Times New Roman" w:cs="Times New Roman" w:hint="eastAsia"/>
                <w:sz w:val="24"/>
              </w:rPr>
              <w:t>Компания</w:t>
            </w:r>
            <w:r w:rsidRPr="00F64801">
              <w:rPr>
                <w:rFonts w:ascii="Times New Roman" w:hAnsi="Times New Roman" w:cs="Times New Roman"/>
                <w:sz w:val="24"/>
              </w:rPr>
              <w:t xml:space="preserve"> Y </w:t>
            </w:r>
            <w:r w:rsidRPr="00F64801">
              <w:rPr>
                <w:rFonts w:ascii="Times New Roman" w:hAnsi="Times New Roman" w:cs="Times New Roman" w:hint="eastAsia"/>
                <w:sz w:val="24"/>
              </w:rPr>
              <w:t>анализирует</w:t>
            </w:r>
            <w:r w:rsidRPr="00F64801">
              <w:rPr>
                <w:rFonts w:ascii="Times New Roman" w:hAnsi="Times New Roman" w:cs="Times New Roman"/>
                <w:sz w:val="24"/>
              </w:rPr>
              <w:t xml:space="preserve"> </w:t>
            </w:r>
            <w:r w:rsidRPr="00F64801">
              <w:rPr>
                <w:rFonts w:ascii="Times New Roman" w:hAnsi="Times New Roman" w:cs="Times New Roman" w:hint="eastAsia"/>
                <w:sz w:val="24"/>
              </w:rPr>
              <w:t>ожидаемые</w:t>
            </w:r>
            <w:r w:rsidRPr="00F64801">
              <w:rPr>
                <w:rFonts w:ascii="Times New Roman" w:hAnsi="Times New Roman" w:cs="Times New Roman"/>
                <w:sz w:val="24"/>
              </w:rPr>
              <w:t xml:space="preserve"> </w:t>
            </w:r>
            <w:r w:rsidRPr="00F64801">
              <w:rPr>
                <w:rFonts w:ascii="Times New Roman" w:hAnsi="Times New Roman" w:cs="Times New Roman" w:hint="eastAsia"/>
                <w:sz w:val="24"/>
              </w:rPr>
              <w:t>денежные</w:t>
            </w:r>
            <w:r w:rsidRPr="00F64801">
              <w:rPr>
                <w:rFonts w:ascii="Times New Roman" w:hAnsi="Times New Roman" w:cs="Times New Roman"/>
                <w:sz w:val="24"/>
              </w:rPr>
              <w:t xml:space="preserve"> </w:t>
            </w:r>
            <w:r w:rsidRPr="00F64801">
              <w:rPr>
                <w:rFonts w:ascii="Times New Roman" w:hAnsi="Times New Roman" w:cs="Times New Roman" w:hint="eastAsia"/>
                <w:sz w:val="24"/>
              </w:rPr>
              <w:t>потоки</w:t>
            </w:r>
            <w:r w:rsidRPr="00F64801">
              <w:rPr>
                <w:rFonts w:ascii="Times New Roman" w:hAnsi="Times New Roman" w:cs="Times New Roman"/>
                <w:sz w:val="24"/>
              </w:rPr>
              <w:t xml:space="preserve"> </w:t>
            </w:r>
            <w:r w:rsidRPr="00F64801">
              <w:rPr>
                <w:rFonts w:ascii="Times New Roman" w:hAnsi="Times New Roman" w:cs="Times New Roman" w:hint="eastAsia"/>
                <w:sz w:val="24"/>
              </w:rPr>
              <w:t>двух</w:t>
            </w:r>
            <w:r w:rsidRPr="00F64801">
              <w:rPr>
                <w:rFonts w:ascii="Times New Roman" w:hAnsi="Times New Roman" w:cs="Times New Roman"/>
                <w:sz w:val="24"/>
              </w:rPr>
              <w:t xml:space="preserve"> </w:t>
            </w:r>
            <w:r w:rsidRPr="00F64801">
              <w:rPr>
                <w:rFonts w:ascii="Times New Roman" w:hAnsi="Times New Roman" w:cs="Times New Roman" w:hint="eastAsia"/>
                <w:sz w:val="24"/>
              </w:rPr>
              <w:t>альтернативных</w:t>
            </w:r>
            <w:r w:rsidRPr="00F64801">
              <w:rPr>
                <w:rFonts w:ascii="Times New Roman" w:hAnsi="Times New Roman" w:cs="Times New Roman"/>
                <w:sz w:val="24"/>
              </w:rPr>
              <w:t xml:space="preserve"> </w:t>
            </w:r>
            <w:r w:rsidRPr="00F64801">
              <w:rPr>
                <w:rFonts w:ascii="Times New Roman" w:hAnsi="Times New Roman" w:cs="Times New Roman" w:hint="eastAsia"/>
                <w:sz w:val="24"/>
              </w:rPr>
              <w:t>проектов</w:t>
            </w:r>
            <w:r w:rsidRPr="00F64801">
              <w:rPr>
                <w:rFonts w:ascii="Times New Roman" w:hAnsi="Times New Roman" w:cs="Times New Roman"/>
                <w:sz w:val="24"/>
              </w:rPr>
              <w:t xml:space="preserve"> (</w:t>
            </w:r>
            <w:r w:rsidRPr="00F64801">
              <w:rPr>
                <w:rFonts w:ascii="Times New Roman" w:hAnsi="Times New Roman" w:cs="Times New Roman" w:hint="eastAsia"/>
                <w:sz w:val="24"/>
              </w:rPr>
              <w:t>в</w:t>
            </w:r>
            <w:r w:rsidRPr="00F64801">
              <w:rPr>
                <w:rFonts w:ascii="Times New Roman" w:hAnsi="Times New Roman" w:cs="Times New Roman"/>
                <w:sz w:val="24"/>
              </w:rPr>
              <w:t xml:space="preserve"> </w:t>
            </w:r>
            <w:r w:rsidRPr="00F64801">
              <w:rPr>
                <w:rFonts w:ascii="Times New Roman" w:hAnsi="Times New Roman" w:cs="Times New Roman" w:hint="eastAsia"/>
                <w:sz w:val="24"/>
              </w:rPr>
              <w:t>тыс</w:t>
            </w:r>
            <w:r w:rsidRPr="00F64801">
              <w:rPr>
                <w:rFonts w:ascii="Times New Roman" w:hAnsi="Times New Roman" w:cs="Times New Roman"/>
                <w:sz w:val="24"/>
              </w:rPr>
              <w:t xml:space="preserve">. </w:t>
            </w:r>
            <w:r w:rsidRPr="00F64801">
              <w:rPr>
                <w:rFonts w:ascii="Times New Roman" w:hAnsi="Times New Roman" w:cs="Times New Roman" w:hint="eastAsia"/>
                <w:sz w:val="24"/>
              </w:rPr>
              <w:t>руб</w:t>
            </w:r>
            <w:r w:rsidRPr="00F64801">
              <w:rPr>
                <w:rFonts w:ascii="Times New Roman" w:hAnsi="Times New Roman" w:cs="Times New Roman"/>
                <w:sz w:val="24"/>
              </w:rPr>
              <w:t xml:space="preserve">.). </w:t>
            </w:r>
            <w:r w:rsidRPr="00F64801">
              <w:rPr>
                <w:rFonts w:ascii="Times New Roman" w:hAnsi="Times New Roman" w:cs="Times New Roman" w:hint="eastAsia"/>
                <w:sz w:val="24"/>
              </w:rPr>
              <w:t>Денежные</w:t>
            </w:r>
            <w:r w:rsidRPr="00F64801">
              <w:rPr>
                <w:rFonts w:ascii="Times New Roman" w:hAnsi="Times New Roman" w:cs="Times New Roman"/>
                <w:sz w:val="24"/>
              </w:rPr>
              <w:t xml:space="preserve"> </w:t>
            </w:r>
            <w:r w:rsidRPr="00F64801">
              <w:rPr>
                <w:rFonts w:ascii="Times New Roman" w:hAnsi="Times New Roman" w:cs="Times New Roman" w:hint="eastAsia"/>
                <w:sz w:val="24"/>
              </w:rPr>
              <w:t>потоки</w:t>
            </w:r>
            <w:r w:rsidRPr="00F64801">
              <w:rPr>
                <w:rFonts w:ascii="Times New Roman" w:hAnsi="Times New Roman" w:cs="Times New Roman"/>
                <w:sz w:val="24"/>
              </w:rPr>
              <w:t xml:space="preserve"> </w:t>
            </w:r>
            <w:r w:rsidRPr="00F64801">
              <w:rPr>
                <w:rFonts w:ascii="Times New Roman" w:hAnsi="Times New Roman" w:cs="Times New Roman" w:hint="eastAsia"/>
                <w:sz w:val="24"/>
              </w:rPr>
              <w:t>на</w:t>
            </w:r>
            <w:r w:rsidRPr="00F64801">
              <w:rPr>
                <w:rFonts w:ascii="Times New Roman" w:hAnsi="Times New Roman" w:cs="Times New Roman"/>
                <w:sz w:val="24"/>
              </w:rPr>
              <w:t xml:space="preserve"> </w:t>
            </w:r>
            <w:r w:rsidRPr="00F64801">
              <w:rPr>
                <w:rFonts w:ascii="Times New Roman" w:hAnsi="Times New Roman" w:cs="Times New Roman" w:hint="eastAsia"/>
                <w:sz w:val="24"/>
              </w:rPr>
              <w:t>середину</w:t>
            </w:r>
            <w:r w:rsidRPr="00F64801">
              <w:rPr>
                <w:rFonts w:ascii="Times New Roman" w:hAnsi="Times New Roman" w:cs="Times New Roman"/>
                <w:sz w:val="24"/>
              </w:rPr>
              <w:t xml:space="preserve"> </w:t>
            </w:r>
            <w:r w:rsidRPr="00F64801">
              <w:rPr>
                <w:rFonts w:ascii="Times New Roman" w:hAnsi="Times New Roman" w:cs="Times New Roman" w:hint="eastAsia"/>
                <w:sz w:val="24"/>
              </w:rPr>
              <w:t>периода</w:t>
            </w:r>
            <w:r w:rsidRPr="00F64801">
              <w:rPr>
                <w:rFonts w:ascii="Times New Roman" w:hAnsi="Times New Roman" w:cs="Times New Roman"/>
                <w:sz w:val="24"/>
              </w:rPr>
              <w:t>:</w:t>
            </w:r>
          </w:p>
          <w:tbl>
            <w:tblPr>
              <w:tblW w:w="6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854"/>
              <w:gridCol w:w="653"/>
              <w:gridCol w:w="653"/>
              <w:gridCol w:w="653"/>
              <w:gridCol w:w="653"/>
              <w:gridCol w:w="653"/>
              <w:gridCol w:w="653"/>
              <w:gridCol w:w="653"/>
            </w:tblGrid>
            <w:tr w:rsidR="006704DA" w:rsidRPr="00F64801" w14:paraId="0EE553B5" w14:textId="77777777" w:rsidTr="0079106F">
              <w:trPr>
                <w:trHeight w:val="274"/>
              </w:trPr>
              <w:tc>
                <w:tcPr>
                  <w:tcW w:w="1058" w:type="dxa"/>
                  <w:shd w:val="clear" w:color="auto" w:fill="auto"/>
                  <w:noWrap/>
                  <w:vAlign w:val="bottom"/>
                  <w:hideMark/>
                </w:tcPr>
                <w:p w14:paraId="5136F64D" w14:textId="77777777" w:rsidR="006704DA" w:rsidRPr="00F64801" w:rsidRDefault="006704DA" w:rsidP="007C2F5E">
                  <w:pPr>
                    <w:rPr>
                      <w:rFonts w:ascii="Times New Roman" w:hAnsi="Times New Roman" w:cs="Times New Roman"/>
                      <w:sz w:val="20"/>
                      <w:szCs w:val="20"/>
                    </w:rPr>
                  </w:pPr>
                </w:p>
              </w:tc>
              <w:tc>
                <w:tcPr>
                  <w:tcW w:w="854" w:type="dxa"/>
                  <w:shd w:val="clear" w:color="auto" w:fill="auto"/>
                  <w:noWrap/>
                  <w:vAlign w:val="bottom"/>
                  <w:hideMark/>
                </w:tcPr>
                <w:p w14:paraId="4493D7D7"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0</w:t>
                  </w:r>
                </w:p>
              </w:tc>
              <w:tc>
                <w:tcPr>
                  <w:tcW w:w="653" w:type="dxa"/>
                  <w:shd w:val="clear" w:color="auto" w:fill="auto"/>
                  <w:noWrap/>
                  <w:vAlign w:val="bottom"/>
                  <w:hideMark/>
                </w:tcPr>
                <w:p w14:paraId="76CC3436"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w:t>
                  </w:r>
                </w:p>
              </w:tc>
              <w:tc>
                <w:tcPr>
                  <w:tcW w:w="653" w:type="dxa"/>
                  <w:shd w:val="clear" w:color="auto" w:fill="auto"/>
                  <w:noWrap/>
                  <w:vAlign w:val="bottom"/>
                  <w:hideMark/>
                </w:tcPr>
                <w:p w14:paraId="12FBE50B"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2</w:t>
                  </w:r>
                </w:p>
              </w:tc>
              <w:tc>
                <w:tcPr>
                  <w:tcW w:w="653" w:type="dxa"/>
                  <w:shd w:val="clear" w:color="auto" w:fill="auto"/>
                  <w:noWrap/>
                  <w:vAlign w:val="bottom"/>
                  <w:hideMark/>
                </w:tcPr>
                <w:p w14:paraId="648EA059"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3</w:t>
                  </w:r>
                </w:p>
              </w:tc>
              <w:tc>
                <w:tcPr>
                  <w:tcW w:w="653" w:type="dxa"/>
                  <w:shd w:val="clear" w:color="auto" w:fill="auto"/>
                  <w:noWrap/>
                  <w:vAlign w:val="bottom"/>
                  <w:hideMark/>
                </w:tcPr>
                <w:p w14:paraId="4EAA6FDD"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4</w:t>
                  </w:r>
                </w:p>
              </w:tc>
              <w:tc>
                <w:tcPr>
                  <w:tcW w:w="653" w:type="dxa"/>
                  <w:shd w:val="clear" w:color="auto" w:fill="auto"/>
                  <w:noWrap/>
                  <w:vAlign w:val="bottom"/>
                  <w:hideMark/>
                </w:tcPr>
                <w:p w14:paraId="7B9262F3"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5</w:t>
                  </w:r>
                </w:p>
              </w:tc>
              <w:tc>
                <w:tcPr>
                  <w:tcW w:w="653" w:type="dxa"/>
                  <w:shd w:val="clear" w:color="auto" w:fill="auto"/>
                  <w:noWrap/>
                  <w:vAlign w:val="bottom"/>
                  <w:hideMark/>
                </w:tcPr>
                <w:p w14:paraId="39EAF32C"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6</w:t>
                  </w:r>
                </w:p>
              </w:tc>
              <w:tc>
                <w:tcPr>
                  <w:tcW w:w="653" w:type="dxa"/>
                  <w:shd w:val="clear" w:color="auto" w:fill="auto"/>
                  <w:noWrap/>
                  <w:vAlign w:val="bottom"/>
                  <w:hideMark/>
                </w:tcPr>
                <w:p w14:paraId="057FB23C"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7</w:t>
                  </w:r>
                </w:p>
              </w:tc>
            </w:tr>
            <w:tr w:rsidR="006704DA" w:rsidRPr="00F64801" w14:paraId="72A70EED" w14:textId="77777777" w:rsidTr="0079106F">
              <w:trPr>
                <w:trHeight w:val="274"/>
              </w:trPr>
              <w:tc>
                <w:tcPr>
                  <w:tcW w:w="1058" w:type="dxa"/>
                  <w:shd w:val="clear" w:color="auto" w:fill="auto"/>
                  <w:noWrap/>
                  <w:vAlign w:val="bottom"/>
                  <w:hideMark/>
                </w:tcPr>
                <w:p w14:paraId="0EC90B2B" w14:textId="77777777" w:rsidR="006704DA" w:rsidRPr="00F64801" w:rsidRDefault="006704DA" w:rsidP="007C2F5E">
                  <w:pPr>
                    <w:rPr>
                      <w:rFonts w:ascii="Calibri" w:hAnsi="Calibri" w:cs="Calibri"/>
                      <w:color w:val="000000"/>
                      <w:sz w:val="22"/>
                      <w:szCs w:val="22"/>
                    </w:rPr>
                  </w:pPr>
                  <w:r w:rsidRPr="00F64801">
                    <w:rPr>
                      <w:rFonts w:ascii="Calibri" w:hAnsi="Calibri" w:cs="Calibri"/>
                      <w:color w:val="000000"/>
                      <w:sz w:val="22"/>
                      <w:szCs w:val="22"/>
                    </w:rPr>
                    <w:t>А</w:t>
                  </w:r>
                </w:p>
              </w:tc>
              <w:tc>
                <w:tcPr>
                  <w:tcW w:w="854" w:type="dxa"/>
                  <w:shd w:val="clear" w:color="auto" w:fill="auto"/>
                  <w:noWrap/>
                  <w:vAlign w:val="bottom"/>
                  <w:hideMark/>
                </w:tcPr>
                <w:p w14:paraId="51BE1DE1"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-200</w:t>
                  </w:r>
                </w:p>
              </w:tc>
              <w:tc>
                <w:tcPr>
                  <w:tcW w:w="653" w:type="dxa"/>
                  <w:shd w:val="clear" w:color="auto" w:fill="auto"/>
                  <w:noWrap/>
                  <w:vAlign w:val="bottom"/>
                  <w:hideMark/>
                </w:tcPr>
                <w:p w14:paraId="058D0F7E"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-300</w:t>
                  </w:r>
                </w:p>
              </w:tc>
              <w:tc>
                <w:tcPr>
                  <w:tcW w:w="653" w:type="dxa"/>
                  <w:shd w:val="clear" w:color="auto" w:fill="auto"/>
                  <w:noWrap/>
                  <w:vAlign w:val="bottom"/>
                  <w:hideMark/>
                </w:tcPr>
                <w:p w14:paraId="0F980495"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-400</w:t>
                  </w:r>
                </w:p>
              </w:tc>
              <w:tc>
                <w:tcPr>
                  <w:tcW w:w="653" w:type="dxa"/>
                  <w:shd w:val="clear" w:color="auto" w:fill="auto"/>
                  <w:noWrap/>
                  <w:vAlign w:val="bottom"/>
                  <w:hideMark/>
                </w:tcPr>
                <w:p w14:paraId="55F47742"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-100</w:t>
                  </w:r>
                </w:p>
              </w:tc>
              <w:tc>
                <w:tcPr>
                  <w:tcW w:w="653" w:type="dxa"/>
                  <w:shd w:val="clear" w:color="auto" w:fill="auto"/>
                  <w:noWrap/>
                  <w:vAlign w:val="bottom"/>
                  <w:hideMark/>
                </w:tcPr>
                <w:p w14:paraId="1E90027C"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600</w:t>
                  </w:r>
                </w:p>
              </w:tc>
              <w:tc>
                <w:tcPr>
                  <w:tcW w:w="653" w:type="dxa"/>
                  <w:shd w:val="clear" w:color="auto" w:fill="auto"/>
                  <w:noWrap/>
                  <w:vAlign w:val="bottom"/>
                  <w:hideMark/>
                </w:tcPr>
                <w:p w14:paraId="15BC0AEB"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600</w:t>
                  </w:r>
                </w:p>
              </w:tc>
              <w:tc>
                <w:tcPr>
                  <w:tcW w:w="653" w:type="dxa"/>
                  <w:shd w:val="clear" w:color="auto" w:fill="auto"/>
                  <w:noWrap/>
                  <w:vAlign w:val="bottom"/>
                  <w:hideMark/>
                </w:tcPr>
                <w:p w14:paraId="69FB91DD"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850</w:t>
                  </w:r>
                </w:p>
              </w:tc>
              <w:tc>
                <w:tcPr>
                  <w:tcW w:w="653" w:type="dxa"/>
                  <w:shd w:val="clear" w:color="auto" w:fill="auto"/>
                  <w:noWrap/>
                  <w:vAlign w:val="bottom"/>
                  <w:hideMark/>
                </w:tcPr>
                <w:p w14:paraId="7317C9D6"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-180</w:t>
                  </w:r>
                </w:p>
              </w:tc>
            </w:tr>
            <w:tr w:rsidR="006704DA" w:rsidRPr="00F64801" w14:paraId="4E8ADBE2" w14:textId="77777777" w:rsidTr="0079106F">
              <w:trPr>
                <w:trHeight w:val="274"/>
              </w:trPr>
              <w:tc>
                <w:tcPr>
                  <w:tcW w:w="1058" w:type="dxa"/>
                  <w:shd w:val="clear" w:color="auto" w:fill="auto"/>
                  <w:noWrap/>
                  <w:vAlign w:val="bottom"/>
                  <w:hideMark/>
                </w:tcPr>
                <w:p w14:paraId="0DF4816D" w14:textId="77777777" w:rsidR="006704DA" w:rsidRPr="00F64801" w:rsidRDefault="006704DA" w:rsidP="007C2F5E">
                  <w:pPr>
                    <w:rPr>
                      <w:rFonts w:ascii="Calibri" w:hAnsi="Calibri" w:cs="Calibri"/>
                      <w:color w:val="000000"/>
                      <w:sz w:val="22"/>
                      <w:szCs w:val="22"/>
                    </w:rPr>
                  </w:pPr>
                  <w:r w:rsidRPr="00F64801">
                    <w:rPr>
                      <w:rFonts w:ascii="Calibri" w:hAnsi="Calibri" w:cs="Calibri"/>
                      <w:color w:val="000000"/>
                      <w:sz w:val="22"/>
                      <w:szCs w:val="22"/>
                    </w:rPr>
                    <w:t>Б</w:t>
                  </w:r>
                </w:p>
              </w:tc>
              <w:tc>
                <w:tcPr>
                  <w:tcW w:w="854" w:type="dxa"/>
                  <w:shd w:val="clear" w:color="auto" w:fill="auto"/>
                  <w:noWrap/>
                  <w:vAlign w:val="bottom"/>
                  <w:hideMark/>
                </w:tcPr>
                <w:p w14:paraId="7815F8A7"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-450</w:t>
                  </w:r>
                </w:p>
              </w:tc>
              <w:tc>
                <w:tcPr>
                  <w:tcW w:w="653" w:type="dxa"/>
                  <w:shd w:val="clear" w:color="auto" w:fill="auto"/>
                  <w:noWrap/>
                  <w:vAlign w:val="bottom"/>
                  <w:hideMark/>
                </w:tcPr>
                <w:p w14:paraId="7DF1187F"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2545CDD4"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01F60414"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5607205F"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6A71C3B0"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296D2C5A"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150</w:t>
                  </w:r>
                </w:p>
              </w:tc>
              <w:tc>
                <w:tcPr>
                  <w:tcW w:w="653" w:type="dxa"/>
                  <w:shd w:val="clear" w:color="auto" w:fill="auto"/>
                  <w:noWrap/>
                  <w:vAlign w:val="bottom"/>
                  <w:hideMark/>
                </w:tcPr>
                <w:p w14:paraId="5C4B445F" w14:textId="77777777" w:rsidR="006704DA" w:rsidRPr="00F64801" w:rsidRDefault="006704DA" w:rsidP="007C2F5E">
                  <w:pPr>
                    <w:jc w:val="right"/>
                    <w:rPr>
                      <w:rFonts w:ascii="Calibri" w:hAnsi="Calibri" w:cs="Calibri"/>
                      <w:color w:val="000000"/>
                      <w:sz w:val="22"/>
                      <w:szCs w:val="22"/>
                    </w:rPr>
                  </w:pPr>
                  <w:r w:rsidRPr="00F64801">
                    <w:rPr>
                      <w:rFonts w:ascii="Calibri" w:hAnsi="Calibri" w:cs="Calibri"/>
                      <w:color w:val="000000"/>
                      <w:sz w:val="22"/>
                      <w:szCs w:val="22"/>
                    </w:rPr>
                    <w:t>0</w:t>
                  </w:r>
                </w:p>
              </w:tc>
            </w:tr>
          </w:tbl>
          <w:p w14:paraId="0B427027" w14:textId="4022521B" w:rsidR="008B6E98" w:rsidRPr="00F64801" w:rsidRDefault="006704DA" w:rsidP="007C2F5E">
            <w:pPr>
              <w:rPr>
                <w:rFonts w:asciiTheme="minorHAnsi" w:hAnsiTheme="minorHAnsi"/>
                <w:b/>
                <w:bCs/>
              </w:rPr>
            </w:pPr>
            <w:r w:rsidRPr="00F64801">
              <w:rPr>
                <w:rFonts w:ascii="Times New Roman" w:hAnsi="Times New Roman" w:cs="Times New Roman" w:hint="eastAsia"/>
                <w:sz w:val="24"/>
              </w:rPr>
              <w:t>Найти</w:t>
            </w:r>
            <w:r w:rsidRPr="00F64801">
              <w:rPr>
                <w:rFonts w:ascii="Times New Roman" w:hAnsi="Times New Roman" w:cs="Times New Roman"/>
                <w:sz w:val="24"/>
              </w:rPr>
              <w:t xml:space="preserve"> NPV, IRR, </w:t>
            </w:r>
            <w:r w:rsidRPr="00F64801">
              <w:rPr>
                <w:rFonts w:ascii="Times New Roman" w:hAnsi="Times New Roman" w:cs="Times New Roman" w:hint="eastAsia"/>
                <w:sz w:val="24"/>
              </w:rPr>
              <w:t>срок</w:t>
            </w:r>
            <w:r w:rsidRPr="00F64801">
              <w:rPr>
                <w:rFonts w:ascii="Times New Roman" w:hAnsi="Times New Roman" w:cs="Times New Roman"/>
                <w:sz w:val="24"/>
              </w:rPr>
              <w:t xml:space="preserve"> </w:t>
            </w:r>
            <w:r w:rsidRPr="00F64801">
              <w:rPr>
                <w:rFonts w:ascii="Times New Roman" w:hAnsi="Times New Roman" w:cs="Times New Roman" w:hint="eastAsia"/>
                <w:sz w:val="24"/>
              </w:rPr>
              <w:t>окупаемости</w:t>
            </w:r>
            <w:r w:rsidRPr="00F64801">
              <w:rPr>
                <w:rFonts w:ascii="Times New Roman" w:hAnsi="Times New Roman" w:cs="Times New Roman"/>
                <w:sz w:val="24"/>
              </w:rPr>
              <w:t xml:space="preserve"> </w:t>
            </w:r>
            <w:r w:rsidRPr="00F64801">
              <w:rPr>
                <w:rFonts w:ascii="Times New Roman" w:hAnsi="Times New Roman" w:cs="Times New Roman" w:hint="eastAsia"/>
                <w:sz w:val="24"/>
              </w:rPr>
              <w:t>проектов</w:t>
            </w:r>
            <w:r w:rsidRPr="00F64801">
              <w:rPr>
                <w:rFonts w:ascii="Times New Roman" w:hAnsi="Times New Roman" w:cs="Times New Roman"/>
                <w:sz w:val="24"/>
              </w:rPr>
              <w:t xml:space="preserve"> </w:t>
            </w:r>
            <w:r w:rsidRPr="00F64801">
              <w:rPr>
                <w:rFonts w:ascii="Times New Roman" w:hAnsi="Times New Roman" w:cs="Times New Roman" w:hint="eastAsia"/>
                <w:sz w:val="24"/>
              </w:rPr>
              <w:t>при</w:t>
            </w:r>
            <w:r w:rsidRPr="00F64801">
              <w:rPr>
                <w:rFonts w:ascii="Times New Roman" w:hAnsi="Times New Roman" w:cs="Times New Roman"/>
                <w:sz w:val="24"/>
              </w:rPr>
              <w:t xml:space="preserve"> </w:t>
            </w:r>
            <w:r w:rsidRPr="00F64801">
              <w:rPr>
                <w:rFonts w:ascii="Times New Roman" w:hAnsi="Times New Roman" w:cs="Times New Roman" w:hint="eastAsia"/>
                <w:sz w:val="24"/>
              </w:rPr>
              <w:t>требуемой</w:t>
            </w:r>
            <w:r w:rsidRPr="00F64801">
              <w:rPr>
                <w:rFonts w:ascii="Times New Roman" w:hAnsi="Times New Roman" w:cs="Times New Roman"/>
                <w:sz w:val="24"/>
              </w:rPr>
              <w:t xml:space="preserve"> </w:t>
            </w:r>
            <w:r w:rsidRPr="00F64801">
              <w:rPr>
                <w:rFonts w:ascii="Times New Roman" w:hAnsi="Times New Roman" w:cs="Times New Roman" w:hint="eastAsia"/>
                <w:sz w:val="24"/>
              </w:rPr>
              <w:t>норме</w:t>
            </w:r>
            <w:r w:rsidRPr="00F64801">
              <w:rPr>
                <w:rFonts w:ascii="Times New Roman" w:hAnsi="Times New Roman" w:cs="Times New Roman"/>
                <w:sz w:val="24"/>
              </w:rPr>
              <w:t xml:space="preserve"> </w:t>
            </w:r>
            <w:r w:rsidRPr="00F64801">
              <w:rPr>
                <w:rFonts w:ascii="Times New Roman" w:hAnsi="Times New Roman" w:cs="Times New Roman" w:hint="eastAsia"/>
                <w:sz w:val="24"/>
              </w:rPr>
              <w:t>доходности</w:t>
            </w:r>
            <w:r w:rsidRPr="00F64801">
              <w:rPr>
                <w:rFonts w:ascii="Times New Roman" w:hAnsi="Times New Roman" w:cs="Times New Roman"/>
                <w:sz w:val="24"/>
              </w:rPr>
              <w:t xml:space="preserve"> 17%, </w:t>
            </w:r>
            <w:r w:rsidRPr="00F64801">
              <w:rPr>
                <w:rFonts w:ascii="Times New Roman" w:hAnsi="Times New Roman" w:cs="Times New Roman" w:hint="eastAsia"/>
                <w:sz w:val="24"/>
              </w:rPr>
              <w:t>сделать</w:t>
            </w:r>
            <w:r w:rsidRPr="00F64801">
              <w:rPr>
                <w:rFonts w:ascii="Times New Roman" w:hAnsi="Times New Roman" w:cs="Times New Roman"/>
                <w:sz w:val="24"/>
              </w:rPr>
              <w:t xml:space="preserve"> </w:t>
            </w:r>
            <w:r w:rsidRPr="00F64801">
              <w:rPr>
                <w:rFonts w:ascii="Times New Roman" w:hAnsi="Times New Roman" w:cs="Times New Roman" w:hint="eastAsia"/>
                <w:sz w:val="24"/>
              </w:rPr>
              <w:t>выводы</w:t>
            </w:r>
            <w:r w:rsidRPr="00F64801">
              <w:rPr>
                <w:rFonts w:ascii="Times New Roman" w:hAnsi="Times New Roman" w:cs="Times New Roman"/>
                <w:sz w:val="24"/>
              </w:rPr>
              <w:t xml:space="preserve">. </w:t>
            </w:r>
          </w:p>
        </w:tc>
      </w:tr>
      <w:tr w:rsidR="008B6E98" w:rsidRPr="00F64801" w14:paraId="1B74A9DC" w14:textId="0ED54936" w:rsidTr="00F64801">
        <w:trPr>
          <w:gridAfter w:val="3"/>
          <w:wAfter w:w="33" w:type="dxa"/>
          <w:trHeight w:val="389"/>
        </w:trPr>
        <w:tc>
          <w:tcPr>
            <w:tcW w:w="2269" w:type="dxa"/>
            <w:vMerge/>
          </w:tcPr>
          <w:p w14:paraId="3DE34677" w14:textId="77777777" w:rsidR="008B6E98" w:rsidRPr="00F64801" w:rsidRDefault="008B6E98" w:rsidP="008B6E98">
            <w:pPr>
              <w:pStyle w:val="af"/>
              <w:ind w:left="0"/>
            </w:pPr>
          </w:p>
        </w:tc>
        <w:tc>
          <w:tcPr>
            <w:tcW w:w="2552" w:type="dxa"/>
          </w:tcPr>
          <w:p w14:paraId="53131BF2" w14:textId="77777777" w:rsidR="008B6E98" w:rsidRPr="00F64801" w:rsidRDefault="008B6E98" w:rsidP="008B6E98">
            <w:pPr>
              <w:pStyle w:val="Default"/>
              <w:widowControl w:val="0"/>
              <w:tabs>
                <w:tab w:val="left" w:pos="284"/>
              </w:tabs>
            </w:pPr>
            <w:r w:rsidRPr="00F64801">
              <w:rPr>
                <w:rStyle w:val="FontStyle12"/>
                <w:rFonts w:eastAsia="Calibri"/>
                <w:sz w:val="24"/>
                <w:szCs w:val="24"/>
              </w:rPr>
              <w:t>3.Анализирует и оценивает финансовые риски компаний ТЭК на основе полученных финансово-экономических показателей.</w:t>
            </w:r>
          </w:p>
        </w:tc>
        <w:tc>
          <w:tcPr>
            <w:tcW w:w="2976" w:type="dxa"/>
          </w:tcPr>
          <w:p w14:paraId="3B3330BF" w14:textId="77777777" w:rsidR="008B6E98" w:rsidRPr="00F64801" w:rsidRDefault="008B6E98" w:rsidP="008B6E98">
            <w:pPr>
              <w:rPr>
                <w:rFonts w:ascii="Times New Roman" w:hAnsi="Times New Roman" w:cs="Times New Roman"/>
                <w:sz w:val="24"/>
              </w:rPr>
            </w:pPr>
            <w:r w:rsidRPr="00F64801">
              <w:rPr>
                <w:rFonts w:ascii="Times New Roman" w:hAnsi="Times New Roman" w:cs="Times New Roman"/>
                <w:b/>
                <w:bCs/>
                <w:sz w:val="24"/>
              </w:rPr>
              <w:t xml:space="preserve">Знать </w:t>
            </w:r>
            <w:r w:rsidRPr="00F64801">
              <w:rPr>
                <w:rFonts w:ascii="Times New Roman" w:hAnsi="Times New Roman" w:cs="Times New Roman"/>
                <w:sz w:val="24"/>
              </w:rPr>
              <w:t xml:space="preserve">– методологию количественной оценки рисков инвестиционных проектов в ТЭК  </w:t>
            </w:r>
          </w:p>
          <w:p w14:paraId="00A029EA" w14:textId="35E1F524" w:rsidR="008B6E98" w:rsidRPr="00F64801" w:rsidRDefault="008B6E98" w:rsidP="008B6E98">
            <w:pPr>
              <w:rPr>
                <w:rFonts w:ascii="Times New Roman" w:hAnsi="Times New Roman" w:cs="Times New Roman"/>
                <w:b/>
                <w:bCs/>
                <w:sz w:val="24"/>
              </w:rPr>
            </w:pPr>
            <w:r w:rsidRPr="00F64801">
              <w:rPr>
                <w:rFonts w:ascii="Times New Roman" w:hAnsi="Times New Roman" w:cs="Times New Roman"/>
                <w:b/>
                <w:bCs/>
                <w:sz w:val="24"/>
              </w:rPr>
              <w:t>Уметь</w:t>
            </w:r>
            <w:r w:rsidRPr="00F64801">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c>
          <w:tcPr>
            <w:tcW w:w="8107" w:type="dxa"/>
          </w:tcPr>
          <w:p w14:paraId="052024CD" w14:textId="77777777" w:rsidR="008B6E98" w:rsidRPr="00F64801" w:rsidRDefault="00C24A46" w:rsidP="008B6E98">
            <w:pPr>
              <w:rPr>
                <w:rFonts w:ascii="Times New Roman" w:hAnsi="Times New Roman" w:cs="Times New Roman"/>
                <w:b/>
                <w:bCs/>
                <w:sz w:val="24"/>
              </w:rPr>
            </w:pPr>
            <w:r w:rsidRPr="00F64801">
              <w:rPr>
                <w:rFonts w:ascii="Times New Roman" w:hAnsi="Times New Roman" w:cs="Times New Roman"/>
                <w:b/>
                <w:bCs/>
                <w:sz w:val="24"/>
              </w:rPr>
              <w:t xml:space="preserve">Задача </w:t>
            </w:r>
          </w:p>
          <w:p w14:paraId="27664335" w14:textId="02022A78" w:rsidR="00C24A46" w:rsidRPr="00F64801" w:rsidRDefault="00C24A46" w:rsidP="008B6E98">
            <w:pPr>
              <w:rPr>
                <w:rFonts w:ascii="Times New Roman" w:hAnsi="Times New Roman" w:cs="Times New Roman"/>
                <w:b/>
                <w:bCs/>
                <w:sz w:val="24"/>
              </w:rPr>
            </w:pPr>
            <w:r w:rsidRPr="00F64801">
              <w:rPr>
                <w:rFonts w:ascii="Times New Roman" w:eastAsia="TimesNewRomanPSMT" w:hAnsi="Times New Roman" w:cs="Times New Roman"/>
                <w:sz w:val="24"/>
              </w:rPr>
              <w:t>Рассчитать реальную ставку дисконтирования для проекта по следующим данным: номинальная ставка дохода по гособлигациям 10%, среднерыночная доходность на фондовом рынке в реальном выражении 15%, коэффициент бета b для оцениваемой компании 1,2, инфляция 9%  в год.</w:t>
            </w:r>
          </w:p>
        </w:tc>
      </w:tr>
    </w:tbl>
    <w:p w14:paraId="6AB52850" w14:textId="77777777" w:rsidR="001A26C2" w:rsidRPr="00F64801" w:rsidRDefault="001A26C2" w:rsidP="00A778FD">
      <w:pPr>
        <w:tabs>
          <w:tab w:val="left" w:pos="1134"/>
        </w:tabs>
        <w:spacing w:line="360" w:lineRule="auto"/>
        <w:ind w:firstLine="709"/>
        <w:jc w:val="both"/>
        <w:rPr>
          <w:rFonts w:ascii="Times New Roman" w:hAnsi="Times New Roman" w:cs="Times New Roman"/>
          <w:b/>
        </w:rPr>
      </w:pPr>
    </w:p>
    <w:p w14:paraId="5DBD4FF2" w14:textId="77777777" w:rsidR="003D1186" w:rsidRPr="00F64801" w:rsidRDefault="003D1186" w:rsidP="00A778FD">
      <w:pPr>
        <w:tabs>
          <w:tab w:val="left" w:pos="1134"/>
        </w:tabs>
        <w:spacing w:line="360" w:lineRule="auto"/>
        <w:ind w:firstLine="709"/>
        <w:jc w:val="both"/>
        <w:rPr>
          <w:rFonts w:ascii="Times New Roman" w:hAnsi="Times New Roman" w:cs="Times New Roman"/>
          <w:b/>
        </w:rPr>
        <w:sectPr w:rsidR="003D1186" w:rsidRPr="00F64801" w:rsidSect="00EB4FBD">
          <w:pgSz w:w="16838" w:h="11906" w:orient="landscape"/>
          <w:pgMar w:top="1418" w:right="851" w:bottom="992" w:left="1418" w:header="709" w:footer="709" w:gutter="0"/>
          <w:cols w:space="708"/>
          <w:titlePg/>
          <w:docGrid w:linePitch="360"/>
        </w:sectPr>
      </w:pPr>
    </w:p>
    <w:p w14:paraId="2EA3C8F0" w14:textId="77777777" w:rsidR="00E66710" w:rsidRPr="00F64801"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5" w:name="_Toc454781357"/>
      <w:bookmarkStart w:id="26" w:name="_Toc508028714"/>
      <w:bookmarkStart w:id="27" w:name="_Toc117092681"/>
      <w:r w:rsidRPr="00F64801">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5"/>
      <w:bookmarkEnd w:id="26"/>
      <w:bookmarkEnd w:id="27"/>
    </w:p>
    <w:p w14:paraId="01A0F74D" w14:textId="77777777" w:rsidR="00A45E25" w:rsidRPr="00F64801" w:rsidRDefault="00A45E25" w:rsidP="00F64801">
      <w:pPr>
        <w:tabs>
          <w:tab w:val="left" w:pos="993"/>
        </w:tabs>
        <w:spacing w:line="336" w:lineRule="auto"/>
        <w:ind w:firstLine="709"/>
        <w:jc w:val="both"/>
        <w:rPr>
          <w:rFonts w:ascii="Times New Roman" w:hAnsi="Times New Roman" w:cs="Times New Roman"/>
          <w:b/>
          <w:szCs w:val="28"/>
        </w:rPr>
      </w:pPr>
      <w:bookmarkStart w:id="28" w:name="_Toc508028716"/>
      <w:r w:rsidRPr="00F64801">
        <w:rPr>
          <w:rFonts w:ascii="Times New Roman" w:hAnsi="Times New Roman" w:cs="Times New Roman"/>
          <w:b/>
          <w:szCs w:val="28"/>
        </w:rPr>
        <w:t>Нормативные правовые акты:</w:t>
      </w:r>
    </w:p>
    <w:p w14:paraId="173C05F0" w14:textId="77777777" w:rsidR="00A45E25" w:rsidRPr="00F64801" w:rsidRDefault="00A45E25" w:rsidP="00F64801">
      <w:pPr>
        <w:pStyle w:val="af"/>
        <w:numPr>
          <w:ilvl w:val="0"/>
          <w:numId w:val="19"/>
        </w:numPr>
        <w:tabs>
          <w:tab w:val="left" w:pos="1134"/>
        </w:tabs>
        <w:spacing w:line="336" w:lineRule="auto"/>
        <w:ind w:left="0" w:firstLine="709"/>
        <w:contextualSpacing/>
        <w:jc w:val="both"/>
        <w:rPr>
          <w:sz w:val="28"/>
          <w:szCs w:val="28"/>
        </w:rPr>
      </w:pPr>
      <w:r w:rsidRPr="00F64801">
        <w:rPr>
          <w:sz w:val="28"/>
          <w:szCs w:val="28"/>
        </w:rPr>
        <w:t>Федеральный закон от 17.05.2007 N 82-ФЗ (ред. от 02.07.2021) «О государственной корпорации развития «ВЭБ.РФ»»</w:t>
      </w:r>
    </w:p>
    <w:p w14:paraId="74BC8E2B" w14:textId="77777777" w:rsidR="00A45E25" w:rsidRPr="00F64801" w:rsidRDefault="00A45E25" w:rsidP="00F64801">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F64801">
        <w:rPr>
          <w:sz w:val="28"/>
          <w:szCs w:val="28"/>
        </w:rPr>
        <w:t>Федеральный закон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00A705FE" w14:textId="77777777" w:rsidR="00A45E25" w:rsidRPr="00F64801" w:rsidRDefault="00A45E25" w:rsidP="00F64801">
      <w:pPr>
        <w:pStyle w:val="af"/>
        <w:numPr>
          <w:ilvl w:val="0"/>
          <w:numId w:val="19"/>
        </w:numPr>
        <w:tabs>
          <w:tab w:val="left" w:pos="993"/>
          <w:tab w:val="left" w:pos="1134"/>
        </w:tabs>
        <w:spacing w:line="336" w:lineRule="auto"/>
        <w:ind w:left="0" w:firstLine="709"/>
        <w:contextualSpacing/>
        <w:jc w:val="both"/>
        <w:rPr>
          <w:sz w:val="28"/>
          <w:szCs w:val="28"/>
        </w:rPr>
      </w:pPr>
      <w:r w:rsidRPr="00F64801">
        <w:rPr>
          <w:sz w:val="28"/>
          <w:szCs w:val="28"/>
        </w:rPr>
        <w:t>Федеральный закон от 21.07.2005 № 115-ФЗ «О концессионных соглашениях» / Собрание законодательства РФ, 25.07.2005, № 30 (ч. II), ст. 3126.</w:t>
      </w:r>
    </w:p>
    <w:p w14:paraId="229D8E9B" w14:textId="77777777" w:rsidR="00A45E25" w:rsidRPr="00F64801" w:rsidRDefault="00A45E25" w:rsidP="00F64801">
      <w:pPr>
        <w:pStyle w:val="af"/>
        <w:numPr>
          <w:ilvl w:val="0"/>
          <w:numId w:val="19"/>
        </w:numPr>
        <w:tabs>
          <w:tab w:val="left" w:pos="993"/>
          <w:tab w:val="left" w:pos="1134"/>
        </w:tabs>
        <w:spacing w:line="336" w:lineRule="auto"/>
        <w:ind w:left="0" w:firstLine="709"/>
        <w:contextualSpacing/>
        <w:jc w:val="both"/>
        <w:rPr>
          <w:sz w:val="28"/>
          <w:szCs w:val="28"/>
        </w:rPr>
      </w:pPr>
      <w:r w:rsidRPr="00F64801">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1174A608" w14:textId="77777777" w:rsidR="00A45E25" w:rsidRPr="00F64801" w:rsidRDefault="00A45E25" w:rsidP="00F64801">
      <w:pPr>
        <w:pStyle w:val="af"/>
        <w:numPr>
          <w:ilvl w:val="0"/>
          <w:numId w:val="19"/>
        </w:numPr>
        <w:tabs>
          <w:tab w:val="left" w:pos="993"/>
          <w:tab w:val="left" w:pos="1134"/>
        </w:tabs>
        <w:spacing w:line="336" w:lineRule="auto"/>
        <w:ind w:left="0" w:firstLine="709"/>
        <w:contextualSpacing/>
        <w:jc w:val="both"/>
        <w:rPr>
          <w:sz w:val="28"/>
          <w:szCs w:val="28"/>
        </w:rPr>
      </w:pPr>
      <w:r w:rsidRPr="00F64801">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43123817" w14:textId="77777777" w:rsidR="00A45E25" w:rsidRPr="00F64801" w:rsidRDefault="00A45E25" w:rsidP="00F64801">
      <w:pPr>
        <w:pStyle w:val="af"/>
        <w:numPr>
          <w:ilvl w:val="0"/>
          <w:numId w:val="19"/>
        </w:numPr>
        <w:tabs>
          <w:tab w:val="left" w:pos="1134"/>
        </w:tabs>
        <w:spacing w:line="336" w:lineRule="auto"/>
        <w:ind w:left="0" w:firstLine="709"/>
        <w:contextualSpacing/>
        <w:jc w:val="both"/>
        <w:rPr>
          <w:sz w:val="28"/>
          <w:szCs w:val="28"/>
        </w:rPr>
      </w:pPr>
      <w:r w:rsidRPr="00F64801">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2CFEAEE0" w14:textId="77777777" w:rsidR="00A45E25" w:rsidRPr="00F64801" w:rsidRDefault="00A45E25" w:rsidP="00F64801">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F64801">
        <w:rPr>
          <w:sz w:val="28"/>
          <w:szCs w:val="28"/>
        </w:rPr>
        <w:t>Федеральный закон от 16.07.1998 № 102-ФЗ «Об ипотеке (залоге недвижимости)» / Собрание законодательства РФ, 20.07.1998, № 29, ст. 3400.</w:t>
      </w:r>
    </w:p>
    <w:p w14:paraId="4187815F" w14:textId="77777777" w:rsidR="00A45E25" w:rsidRPr="00F64801" w:rsidRDefault="00A45E25" w:rsidP="00F64801">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F64801">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067AE39F" w14:textId="77777777" w:rsidR="00A45E25" w:rsidRPr="00F64801" w:rsidRDefault="00A45E25" w:rsidP="00F64801">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F64801">
        <w:rPr>
          <w:sz w:val="28"/>
          <w:szCs w:val="28"/>
        </w:rPr>
        <w:t>Постановление Правительства РФ от 15.02.2018 № 158 «О программе «Фабрика проектного финансирования»».</w:t>
      </w:r>
    </w:p>
    <w:p w14:paraId="337AF087" w14:textId="77777777" w:rsidR="00A45E25" w:rsidRPr="00F64801" w:rsidRDefault="00A45E25" w:rsidP="00F64801">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F64801">
        <w:rPr>
          <w:sz w:val="28"/>
          <w:szCs w:val="28"/>
        </w:rPr>
        <w:t xml:space="preserve">Методические рекомендации по оценке эффективности </w:t>
      </w:r>
      <w:r w:rsidRPr="00F64801">
        <w:rPr>
          <w:sz w:val="28"/>
          <w:szCs w:val="28"/>
        </w:rPr>
        <w:lastRenderedPageBreak/>
        <w:t>инвестиционных проектов (утв. Минэкономики РФ, Минфином РФ, Госстроем РФ 21.06.2009 № ВК 477) (2-я ред.). М.: Экономика, 2000. 421 с.</w:t>
      </w:r>
    </w:p>
    <w:p w14:paraId="0E6A3381" w14:textId="77777777" w:rsidR="00A45E25" w:rsidRPr="00F64801" w:rsidRDefault="00A45E25" w:rsidP="00F64801">
      <w:pPr>
        <w:tabs>
          <w:tab w:val="left" w:pos="993"/>
        </w:tabs>
        <w:spacing w:line="336" w:lineRule="auto"/>
        <w:ind w:firstLine="709"/>
        <w:jc w:val="both"/>
        <w:rPr>
          <w:rFonts w:ascii="Times New Roman" w:hAnsi="Times New Roman" w:cs="Times New Roman"/>
          <w:b/>
          <w:szCs w:val="28"/>
        </w:rPr>
      </w:pPr>
      <w:r w:rsidRPr="00F64801">
        <w:rPr>
          <w:rFonts w:ascii="Times New Roman" w:hAnsi="Times New Roman" w:cs="Times New Roman"/>
          <w:b/>
          <w:szCs w:val="28"/>
        </w:rPr>
        <w:t>Основная литература:</w:t>
      </w:r>
    </w:p>
    <w:p w14:paraId="1B4681C8" w14:textId="47410ACD" w:rsidR="00A45E25" w:rsidRPr="00F64801" w:rsidRDefault="00A45E25" w:rsidP="00F64801">
      <w:pPr>
        <w:pStyle w:val="af"/>
        <w:widowControl w:val="0"/>
        <w:numPr>
          <w:ilvl w:val="0"/>
          <w:numId w:val="19"/>
        </w:numPr>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F64801">
        <w:rPr>
          <w:rFonts w:hint="eastAsia"/>
          <w:sz w:val="28"/>
          <w:szCs w:val="28"/>
        </w:rPr>
        <w:t>Федотова</w:t>
      </w:r>
      <w:r w:rsidRPr="00F64801">
        <w:rPr>
          <w:sz w:val="28"/>
          <w:szCs w:val="28"/>
        </w:rPr>
        <w:t xml:space="preserve">, </w:t>
      </w:r>
      <w:r w:rsidRPr="00F64801">
        <w:rPr>
          <w:rFonts w:hint="eastAsia"/>
          <w:sz w:val="28"/>
          <w:szCs w:val="28"/>
        </w:rPr>
        <w:t>М</w:t>
      </w:r>
      <w:r w:rsidRPr="00F64801">
        <w:rPr>
          <w:sz w:val="28"/>
          <w:szCs w:val="28"/>
        </w:rPr>
        <w:t xml:space="preserve">. </w:t>
      </w:r>
      <w:r w:rsidRPr="00F64801">
        <w:rPr>
          <w:rFonts w:hint="eastAsia"/>
          <w:sz w:val="28"/>
          <w:szCs w:val="28"/>
        </w:rPr>
        <w:t>А</w:t>
      </w:r>
      <w:r w:rsidRPr="00F64801">
        <w:rPr>
          <w:sz w:val="28"/>
          <w:szCs w:val="28"/>
        </w:rPr>
        <w:t xml:space="preserve">.  </w:t>
      </w:r>
      <w:r w:rsidRPr="00F64801">
        <w:rPr>
          <w:rFonts w:hint="eastAsia"/>
          <w:sz w:val="28"/>
          <w:szCs w:val="28"/>
        </w:rPr>
        <w:t>Проектное</w:t>
      </w:r>
      <w:r w:rsidRPr="00F64801">
        <w:rPr>
          <w:sz w:val="28"/>
          <w:szCs w:val="28"/>
        </w:rPr>
        <w:t xml:space="preserve"> </w:t>
      </w:r>
      <w:r w:rsidRPr="00F64801">
        <w:rPr>
          <w:rFonts w:hint="eastAsia"/>
          <w:sz w:val="28"/>
          <w:szCs w:val="28"/>
        </w:rPr>
        <w:t>финансирование</w:t>
      </w:r>
      <w:r w:rsidRPr="00F64801">
        <w:rPr>
          <w:sz w:val="28"/>
          <w:szCs w:val="28"/>
        </w:rPr>
        <w:t xml:space="preserve"> </w:t>
      </w:r>
      <w:r w:rsidRPr="00F64801">
        <w:rPr>
          <w:rFonts w:hint="eastAsia"/>
          <w:sz w:val="28"/>
          <w:szCs w:val="28"/>
        </w:rPr>
        <w:t>и</w:t>
      </w:r>
      <w:r w:rsidRPr="00F64801">
        <w:rPr>
          <w:sz w:val="28"/>
          <w:szCs w:val="28"/>
        </w:rPr>
        <w:t xml:space="preserve"> </w:t>
      </w:r>
      <w:r w:rsidRPr="00F64801">
        <w:rPr>
          <w:rFonts w:hint="eastAsia"/>
          <w:sz w:val="28"/>
          <w:szCs w:val="28"/>
        </w:rPr>
        <w:t>анализ</w:t>
      </w:r>
      <w:r w:rsidRPr="00F64801">
        <w:rPr>
          <w:sz w:val="28"/>
          <w:szCs w:val="28"/>
        </w:rPr>
        <w:t xml:space="preserve"> : </w:t>
      </w:r>
      <w:r w:rsidRPr="00F64801">
        <w:rPr>
          <w:rFonts w:hint="eastAsia"/>
          <w:sz w:val="28"/>
          <w:szCs w:val="28"/>
        </w:rPr>
        <w:t>учебное</w:t>
      </w:r>
      <w:r w:rsidRPr="00F64801">
        <w:rPr>
          <w:sz w:val="28"/>
          <w:szCs w:val="28"/>
        </w:rPr>
        <w:t xml:space="preserve"> </w:t>
      </w:r>
      <w:r w:rsidRPr="00F64801">
        <w:rPr>
          <w:rFonts w:hint="eastAsia"/>
          <w:sz w:val="28"/>
          <w:szCs w:val="28"/>
        </w:rPr>
        <w:t>пособие</w:t>
      </w:r>
      <w:r w:rsidRPr="00F64801">
        <w:rPr>
          <w:sz w:val="28"/>
          <w:szCs w:val="28"/>
        </w:rPr>
        <w:t xml:space="preserve"> </w:t>
      </w:r>
      <w:r w:rsidRPr="00F64801">
        <w:rPr>
          <w:rFonts w:hint="eastAsia"/>
          <w:sz w:val="28"/>
          <w:szCs w:val="28"/>
        </w:rPr>
        <w:t>для</w:t>
      </w:r>
      <w:r w:rsidRPr="00F64801">
        <w:rPr>
          <w:sz w:val="28"/>
          <w:szCs w:val="28"/>
        </w:rPr>
        <w:t xml:space="preserve"> </w:t>
      </w:r>
      <w:r w:rsidRPr="00F64801">
        <w:rPr>
          <w:rFonts w:hint="eastAsia"/>
          <w:sz w:val="28"/>
          <w:szCs w:val="28"/>
        </w:rPr>
        <w:t>вузов</w:t>
      </w:r>
      <w:r w:rsidRPr="00F64801">
        <w:rPr>
          <w:sz w:val="28"/>
          <w:szCs w:val="28"/>
        </w:rPr>
        <w:t xml:space="preserve"> / </w:t>
      </w:r>
      <w:r w:rsidRPr="00F64801">
        <w:rPr>
          <w:rFonts w:hint="eastAsia"/>
          <w:sz w:val="28"/>
          <w:szCs w:val="28"/>
        </w:rPr>
        <w:t>М</w:t>
      </w:r>
      <w:r w:rsidRPr="00F64801">
        <w:rPr>
          <w:sz w:val="28"/>
          <w:szCs w:val="28"/>
        </w:rPr>
        <w:t xml:space="preserve">. </w:t>
      </w:r>
      <w:r w:rsidRPr="00F64801">
        <w:rPr>
          <w:rFonts w:hint="eastAsia"/>
          <w:sz w:val="28"/>
          <w:szCs w:val="28"/>
        </w:rPr>
        <w:t>А</w:t>
      </w:r>
      <w:r w:rsidRPr="00F64801">
        <w:rPr>
          <w:sz w:val="28"/>
          <w:szCs w:val="28"/>
        </w:rPr>
        <w:t xml:space="preserve">. </w:t>
      </w:r>
      <w:r w:rsidRPr="00F64801">
        <w:rPr>
          <w:rFonts w:hint="eastAsia"/>
          <w:sz w:val="28"/>
          <w:szCs w:val="28"/>
        </w:rPr>
        <w:t>Федотова</w:t>
      </w:r>
      <w:r w:rsidRPr="00F64801">
        <w:rPr>
          <w:sz w:val="28"/>
          <w:szCs w:val="28"/>
        </w:rPr>
        <w:t xml:space="preserve">, </w:t>
      </w:r>
      <w:r w:rsidRPr="00F64801">
        <w:rPr>
          <w:rFonts w:hint="eastAsia"/>
          <w:sz w:val="28"/>
          <w:szCs w:val="28"/>
        </w:rPr>
        <w:t>И</w:t>
      </w:r>
      <w:r w:rsidRPr="00F64801">
        <w:rPr>
          <w:sz w:val="28"/>
          <w:szCs w:val="28"/>
        </w:rPr>
        <w:t xml:space="preserve">. </w:t>
      </w:r>
      <w:r w:rsidRPr="00F64801">
        <w:rPr>
          <w:rFonts w:hint="eastAsia"/>
          <w:sz w:val="28"/>
          <w:szCs w:val="28"/>
        </w:rPr>
        <w:t>А</w:t>
      </w:r>
      <w:r w:rsidRPr="00F64801">
        <w:rPr>
          <w:sz w:val="28"/>
          <w:szCs w:val="28"/>
        </w:rPr>
        <w:t xml:space="preserve">. </w:t>
      </w:r>
      <w:r w:rsidRPr="00F64801">
        <w:rPr>
          <w:rFonts w:hint="eastAsia"/>
          <w:sz w:val="28"/>
          <w:szCs w:val="28"/>
        </w:rPr>
        <w:t>Никонова</w:t>
      </w:r>
      <w:r w:rsidRPr="00F64801">
        <w:rPr>
          <w:sz w:val="28"/>
          <w:szCs w:val="28"/>
        </w:rPr>
        <w:t xml:space="preserve">, </w:t>
      </w:r>
      <w:r w:rsidRPr="00F64801">
        <w:rPr>
          <w:rFonts w:hint="eastAsia"/>
          <w:sz w:val="28"/>
          <w:szCs w:val="28"/>
        </w:rPr>
        <w:t>Н</w:t>
      </w:r>
      <w:r w:rsidRPr="00F64801">
        <w:rPr>
          <w:sz w:val="28"/>
          <w:szCs w:val="28"/>
        </w:rPr>
        <w:t xml:space="preserve">. </w:t>
      </w:r>
      <w:r w:rsidRPr="00F64801">
        <w:rPr>
          <w:rFonts w:hint="eastAsia"/>
          <w:sz w:val="28"/>
          <w:szCs w:val="28"/>
        </w:rPr>
        <w:t>А</w:t>
      </w:r>
      <w:r w:rsidRPr="00F64801">
        <w:rPr>
          <w:sz w:val="28"/>
          <w:szCs w:val="28"/>
        </w:rPr>
        <w:t xml:space="preserve">. </w:t>
      </w:r>
      <w:r w:rsidRPr="00F64801">
        <w:rPr>
          <w:rFonts w:hint="eastAsia"/>
          <w:sz w:val="28"/>
          <w:szCs w:val="28"/>
        </w:rPr>
        <w:t>Лысова</w:t>
      </w:r>
      <w:r w:rsidRPr="00F64801">
        <w:rPr>
          <w:sz w:val="28"/>
          <w:szCs w:val="28"/>
        </w:rPr>
        <w:t xml:space="preserve">. — </w:t>
      </w:r>
      <w:r w:rsidRPr="00F64801">
        <w:rPr>
          <w:rFonts w:hint="eastAsia"/>
          <w:sz w:val="28"/>
          <w:szCs w:val="28"/>
        </w:rPr>
        <w:t>Москва</w:t>
      </w:r>
      <w:r w:rsidRPr="00F64801">
        <w:rPr>
          <w:sz w:val="28"/>
          <w:szCs w:val="28"/>
        </w:rPr>
        <w:t xml:space="preserve"> : </w:t>
      </w:r>
      <w:r w:rsidRPr="00F64801">
        <w:rPr>
          <w:rFonts w:hint="eastAsia"/>
          <w:sz w:val="28"/>
          <w:szCs w:val="28"/>
        </w:rPr>
        <w:t>Издательство</w:t>
      </w:r>
      <w:r w:rsidRPr="00F64801">
        <w:rPr>
          <w:sz w:val="28"/>
          <w:szCs w:val="28"/>
        </w:rPr>
        <w:t xml:space="preserve"> </w:t>
      </w:r>
      <w:r w:rsidRPr="00F64801">
        <w:rPr>
          <w:rFonts w:hint="eastAsia"/>
          <w:sz w:val="28"/>
          <w:szCs w:val="28"/>
        </w:rPr>
        <w:t>Юрайт</w:t>
      </w:r>
      <w:r w:rsidRPr="00F64801">
        <w:rPr>
          <w:sz w:val="28"/>
          <w:szCs w:val="28"/>
        </w:rPr>
        <w:t xml:space="preserve">, 2021. — 144 </w:t>
      </w:r>
      <w:r w:rsidRPr="00F64801">
        <w:rPr>
          <w:rFonts w:hint="eastAsia"/>
          <w:sz w:val="28"/>
          <w:szCs w:val="28"/>
        </w:rPr>
        <w:t>с</w:t>
      </w:r>
      <w:r w:rsidRPr="00F64801">
        <w:rPr>
          <w:sz w:val="28"/>
          <w:szCs w:val="28"/>
        </w:rPr>
        <w:t>. — (</w:t>
      </w:r>
      <w:r w:rsidRPr="00F64801">
        <w:rPr>
          <w:rFonts w:hint="eastAsia"/>
          <w:sz w:val="28"/>
          <w:szCs w:val="28"/>
        </w:rPr>
        <w:t>Высшее</w:t>
      </w:r>
      <w:r w:rsidRPr="00F64801">
        <w:rPr>
          <w:sz w:val="28"/>
          <w:szCs w:val="28"/>
        </w:rPr>
        <w:t xml:space="preserve"> </w:t>
      </w:r>
      <w:r w:rsidRPr="00F64801">
        <w:rPr>
          <w:rFonts w:hint="eastAsia"/>
          <w:sz w:val="28"/>
          <w:szCs w:val="28"/>
        </w:rPr>
        <w:t>образование</w:t>
      </w:r>
      <w:r w:rsidRPr="00F64801">
        <w:rPr>
          <w:sz w:val="28"/>
          <w:szCs w:val="28"/>
        </w:rPr>
        <w:t>). —</w:t>
      </w:r>
      <w:r w:rsidRPr="00F64801">
        <w:rPr>
          <w:rFonts w:hint="eastAsia"/>
          <w:sz w:val="28"/>
          <w:szCs w:val="28"/>
        </w:rPr>
        <w:t>ЭБС</w:t>
      </w:r>
      <w:r w:rsidRPr="00F64801">
        <w:rPr>
          <w:sz w:val="28"/>
          <w:szCs w:val="28"/>
        </w:rPr>
        <w:t xml:space="preserve"> </w:t>
      </w:r>
      <w:r w:rsidRPr="00F64801">
        <w:rPr>
          <w:rFonts w:hint="eastAsia"/>
          <w:sz w:val="28"/>
          <w:szCs w:val="28"/>
        </w:rPr>
        <w:t>Юрайт</w:t>
      </w:r>
      <w:r w:rsidRPr="00F64801">
        <w:rPr>
          <w:sz w:val="28"/>
          <w:szCs w:val="28"/>
        </w:rPr>
        <w:t>. -  URL: https://urait.ru/bcode/468901 (</w:t>
      </w:r>
      <w:r w:rsidRPr="00F64801">
        <w:rPr>
          <w:rFonts w:hint="eastAsia"/>
          <w:sz w:val="28"/>
          <w:szCs w:val="28"/>
        </w:rPr>
        <w:t>дата</w:t>
      </w:r>
      <w:r w:rsidRPr="00F64801">
        <w:rPr>
          <w:sz w:val="28"/>
          <w:szCs w:val="28"/>
        </w:rPr>
        <w:t xml:space="preserve"> </w:t>
      </w:r>
      <w:r w:rsidRPr="00F64801">
        <w:rPr>
          <w:rFonts w:hint="eastAsia"/>
          <w:sz w:val="28"/>
          <w:szCs w:val="28"/>
        </w:rPr>
        <w:t>обращения</w:t>
      </w:r>
      <w:r w:rsidRPr="00F64801">
        <w:rPr>
          <w:sz w:val="28"/>
          <w:szCs w:val="28"/>
        </w:rPr>
        <w:t xml:space="preserve">: 29.09.2022). — </w:t>
      </w:r>
      <w:r w:rsidRPr="00F64801">
        <w:rPr>
          <w:rFonts w:hint="eastAsia"/>
          <w:sz w:val="28"/>
          <w:szCs w:val="28"/>
        </w:rPr>
        <w:t>Текст</w:t>
      </w:r>
      <w:r w:rsidRPr="00F64801">
        <w:rPr>
          <w:sz w:val="28"/>
          <w:szCs w:val="28"/>
        </w:rPr>
        <w:t xml:space="preserve"> : </w:t>
      </w:r>
      <w:r w:rsidRPr="00F64801">
        <w:rPr>
          <w:rFonts w:hint="eastAsia"/>
          <w:sz w:val="28"/>
          <w:szCs w:val="28"/>
        </w:rPr>
        <w:t>электронный</w:t>
      </w:r>
      <w:r w:rsidRPr="00F64801">
        <w:rPr>
          <w:sz w:val="28"/>
          <w:szCs w:val="28"/>
        </w:rPr>
        <w:t xml:space="preserve">. </w:t>
      </w:r>
    </w:p>
    <w:p w14:paraId="7AED85AF" w14:textId="77777777" w:rsidR="00A45E25" w:rsidRPr="00F64801" w:rsidRDefault="00A45E25" w:rsidP="00F64801">
      <w:pPr>
        <w:tabs>
          <w:tab w:val="left" w:pos="993"/>
          <w:tab w:val="left" w:pos="1080"/>
          <w:tab w:val="left" w:pos="1134"/>
        </w:tabs>
        <w:spacing w:line="336" w:lineRule="auto"/>
        <w:ind w:firstLine="709"/>
        <w:jc w:val="both"/>
        <w:rPr>
          <w:rFonts w:ascii="Times New Roman" w:hAnsi="Times New Roman" w:cs="Times New Roman"/>
          <w:szCs w:val="28"/>
        </w:rPr>
      </w:pPr>
      <w:r w:rsidRPr="00F64801">
        <w:rPr>
          <w:rFonts w:ascii="Times New Roman" w:hAnsi="Times New Roman" w:cs="Times New Roman"/>
          <w:szCs w:val="28"/>
        </w:rPr>
        <w:t xml:space="preserve">12. </w:t>
      </w:r>
      <w:r w:rsidRPr="00F64801">
        <w:rPr>
          <w:rFonts w:ascii="Times New Roman" w:hAnsi="Times New Roman" w:cs="Times New Roman" w:hint="eastAsia"/>
          <w:szCs w:val="28"/>
        </w:rPr>
        <w:t>Йескомб</w:t>
      </w:r>
      <w:r w:rsidRPr="00F64801">
        <w:rPr>
          <w:rFonts w:ascii="Times New Roman" w:hAnsi="Times New Roman" w:cs="Times New Roman"/>
          <w:szCs w:val="28"/>
        </w:rPr>
        <w:t xml:space="preserve">, </w:t>
      </w:r>
      <w:r w:rsidRPr="00F64801">
        <w:rPr>
          <w:rFonts w:ascii="Times New Roman" w:hAnsi="Times New Roman" w:cs="Times New Roman" w:hint="eastAsia"/>
          <w:szCs w:val="28"/>
        </w:rPr>
        <w:t>Э</w:t>
      </w:r>
      <w:r w:rsidRPr="00F64801">
        <w:rPr>
          <w:rFonts w:ascii="Times New Roman" w:hAnsi="Times New Roman" w:cs="Times New Roman"/>
          <w:szCs w:val="28"/>
        </w:rPr>
        <w:t>.</w:t>
      </w:r>
      <w:r w:rsidRPr="00F64801">
        <w:rPr>
          <w:rFonts w:ascii="Times New Roman" w:hAnsi="Times New Roman" w:cs="Times New Roman" w:hint="eastAsia"/>
          <w:szCs w:val="28"/>
        </w:rPr>
        <w:t>Р</w:t>
      </w:r>
      <w:r w:rsidRPr="00F64801">
        <w:rPr>
          <w:rFonts w:ascii="Times New Roman" w:hAnsi="Times New Roman" w:cs="Times New Roman"/>
          <w:szCs w:val="28"/>
        </w:rPr>
        <w:t xml:space="preserve">. </w:t>
      </w:r>
      <w:r w:rsidRPr="00F64801">
        <w:rPr>
          <w:rFonts w:ascii="Times New Roman" w:hAnsi="Times New Roman" w:cs="Times New Roman" w:hint="eastAsia"/>
          <w:szCs w:val="28"/>
        </w:rPr>
        <w:t>Принципы</w:t>
      </w:r>
      <w:r w:rsidRPr="00F64801">
        <w:rPr>
          <w:rFonts w:ascii="Times New Roman" w:hAnsi="Times New Roman" w:cs="Times New Roman"/>
          <w:szCs w:val="28"/>
        </w:rPr>
        <w:t xml:space="preserve"> </w:t>
      </w:r>
      <w:r w:rsidRPr="00F64801">
        <w:rPr>
          <w:rFonts w:ascii="Times New Roman" w:hAnsi="Times New Roman" w:cs="Times New Roman" w:hint="eastAsia"/>
          <w:szCs w:val="28"/>
        </w:rPr>
        <w:t>проектного</w:t>
      </w:r>
      <w:r w:rsidRPr="00F64801">
        <w:rPr>
          <w:rFonts w:ascii="Times New Roman" w:hAnsi="Times New Roman" w:cs="Times New Roman"/>
          <w:szCs w:val="28"/>
        </w:rPr>
        <w:t xml:space="preserve"> </w:t>
      </w:r>
      <w:r w:rsidRPr="00F64801">
        <w:rPr>
          <w:rFonts w:ascii="Times New Roman" w:hAnsi="Times New Roman" w:cs="Times New Roman" w:hint="eastAsia"/>
          <w:szCs w:val="28"/>
        </w:rPr>
        <w:t>финансирования</w:t>
      </w:r>
      <w:r w:rsidRPr="00F64801">
        <w:rPr>
          <w:rFonts w:ascii="Times New Roman" w:hAnsi="Times New Roman" w:cs="Times New Roman"/>
          <w:szCs w:val="28"/>
        </w:rPr>
        <w:t xml:space="preserve">:  </w:t>
      </w:r>
      <w:r w:rsidRPr="00F64801">
        <w:rPr>
          <w:rFonts w:ascii="Times New Roman" w:hAnsi="Times New Roman" w:cs="Times New Roman" w:hint="eastAsia"/>
          <w:szCs w:val="28"/>
        </w:rPr>
        <w:t>пер</w:t>
      </w:r>
      <w:r w:rsidRPr="00F64801">
        <w:rPr>
          <w:rFonts w:ascii="Times New Roman" w:hAnsi="Times New Roman" w:cs="Times New Roman"/>
          <w:szCs w:val="28"/>
        </w:rPr>
        <w:t xml:space="preserve">. </w:t>
      </w:r>
      <w:r w:rsidRPr="00F64801">
        <w:rPr>
          <w:rFonts w:ascii="Times New Roman" w:hAnsi="Times New Roman" w:cs="Times New Roman" w:hint="eastAsia"/>
          <w:szCs w:val="28"/>
        </w:rPr>
        <w:t>с</w:t>
      </w:r>
      <w:r w:rsidRPr="00F64801">
        <w:rPr>
          <w:rFonts w:ascii="Times New Roman" w:hAnsi="Times New Roman" w:cs="Times New Roman"/>
          <w:szCs w:val="28"/>
        </w:rPr>
        <w:t xml:space="preserve"> </w:t>
      </w:r>
      <w:r w:rsidRPr="00F64801">
        <w:rPr>
          <w:rFonts w:ascii="Times New Roman" w:hAnsi="Times New Roman" w:cs="Times New Roman" w:hint="eastAsia"/>
          <w:szCs w:val="28"/>
        </w:rPr>
        <w:t>англ</w:t>
      </w:r>
      <w:r w:rsidRPr="00F64801">
        <w:rPr>
          <w:rFonts w:ascii="Times New Roman" w:hAnsi="Times New Roman" w:cs="Times New Roman"/>
          <w:szCs w:val="28"/>
        </w:rPr>
        <w:t xml:space="preserve">. / </w:t>
      </w:r>
      <w:r w:rsidRPr="00F64801">
        <w:rPr>
          <w:rFonts w:ascii="Times New Roman" w:hAnsi="Times New Roman" w:cs="Times New Roman" w:hint="eastAsia"/>
          <w:szCs w:val="28"/>
        </w:rPr>
        <w:t>Э</w:t>
      </w:r>
      <w:r w:rsidRPr="00F64801">
        <w:rPr>
          <w:rFonts w:ascii="Times New Roman" w:hAnsi="Times New Roman" w:cs="Times New Roman"/>
          <w:szCs w:val="28"/>
        </w:rPr>
        <w:t>.</w:t>
      </w:r>
      <w:r w:rsidRPr="00F64801">
        <w:rPr>
          <w:rFonts w:ascii="Times New Roman" w:hAnsi="Times New Roman" w:cs="Times New Roman" w:hint="eastAsia"/>
          <w:szCs w:val="28"/>
        </w:rPr>
        <w:t>Р</w:t>
      </w:r>
      <w:r w:rsidRPr="00F64801">
        <w:rPr>
          <w:rFonts w:ascii="Times New Roman" w:hAnsi="Times New Roman" w:cs="Times New Roman"/>
          <w:szCs w:val="28"/>
        </w:rPr>
        <w:t xml:space="preserve">. </w:t>
      </w:r>
      <w:r w:rsidRPr="00F64801">
        <w:rPr>
          <w:rFonts w:ascii="Times New Roman" w:hAnsi="Times New Roman" w:cs="Times New Roman" w:hint="eastAsia"/>
          <w:szCs w:val="28"/>
        </w:rPr>
        <w:t>Йескомб</w:t>
      </w:r>
      <w:r w:rsidRPr="00F64801">
        <w:rPr>
          <w:rFonts w:ascii="Times New Roman" w:hAnsi="Times New Roman" w:cs="Times New Roman"/>
          <w:szCs w:val="28"/>
        </w:rPr>
        <w:t xml:space="preserve">. - </w:t>
      </w:r>
      <w:r w:rsidRPr="00F64801">
        <w:rPr>
          <w:rFonts w:ascii="Times New Roman" w:hAnsi="Times New Roman" w:cs="Times New Roman" w:hint="eastAsia"/>
          <w:szCs w:val="28"/>
        </w:rPr>
        <w:t>Москва</w:t>
      </w:r>
      <w:r w:rsidRPr="00F64801">
        <w:rPr>
          <w:rFonts w:ascii="Times New Roman" w:hAnsi="Times New Roman" w:cs="Times New Roman"/>
          <w:szCs w:val="28"/>
        </w:rPr>
        <w:t xml:space="preserve">.: </w:t>
      </w:r>
      <w:r w:rsidRPr="00F64801">
        <w:rPr>
          <w:rFonts w:ascii="Times New Roman" w:hAnsi="Times New Roman" w:cs="Times New Roman" w:hint="eastAsia"/>
          <w:szCs w:val="28"/>
        </w:rPr>
        <w:t>Альпина</w:t>
      </w:r>
      <w:r w:rsidRPr="00F64801">
        <w:rPr>
          <w:rFonts w:ascii="Times New Roman" w:hAnsi="Times New Roman" w:cs="Times New Roman"/>
          <w:szCs w:val="28"/>
        </w:rPr>
        <w:t xml:space="preserve"> </w:t>
      </w:r>
      <w:r w:rsidRPr="00F64801">
        <w:rPr>
          <w:rFonts w:ascii="Times New Roman" w:hAnsi="Times New Roman" w:cs="Times New Roman" w:hint="eastAsia"/>
          <w:szCs w:val="28"/>
        </w:rPr>
        <w:t>Паблишер</w:t>
      </w:r>
      <w:r w:rsidRPr="00F64801">
        <w:rPr>
          <w:rFonts w:ascii="Times New Roman" w:hAnsi="Times New Roman" w:cs="Times New Roman"/>
          <w:szCs w:val="28"/>
        </w:rPr>
        <w:t xml:space="preserve">, 2015. - 408 </w:t>
      </w:r>
      <w:r w:rsidRPr="00F64801">
        <w:rPr>
          <w:rFonts w:ascii="Times New Roman" w:hAnsi="Times New Roman" w:cs="Times New Roman" w:hint="eastAsia"/>
          <w:szCs w:val="28"/>
        </w:rPr>
        <w:t>с</w:t>
      </w:r>
      <w:r w:rsidRPr="00F64801">
        <w:rPr>
          <w:rFonts w:ascii="Times New Roman" w:hAnsi="Times New Roman" w:cs="Times New Roman"/>
          <w:szCs w:val="28"/>
        </w:rPr>
        <w:t xml:space="preserve">. – </w:t>
      </w:r>
      <w:r w:rsidRPr="00F64801">
        <w:rPr>
          <w:rFonts w:ascii="Times New Roman" w:hAnsi="Times New Roman" w:cs="Times New Roman" w:hint="eastAsia"/>
          <w:szCs w:val="28"/>
        </w:rPr>
        <w:t>Текст</w:t>
      </w:r>
      <w:r w:rsidRPr="00F64801">
        <w:rPr>
          <w:rFonts w:ascii="Times New Roman" w:hAnsi="Times New Roman" w:cs="Times New Roman"/>
          <w:szCs w:val="28"/>
        </w:rPr>
        <w:t xml:space="preserve"> : </w:t>
      </w:r>
      <w:r w:rsidRPr="00F64801">
        <w:rPr>
          <w:rFonts w:ascii="Times New Roman" w:hAnsi="Times New Roman" w:cs="Times New Roman" w:hint="eastAsia"/>
          <w:szCs w:val="28"/>
        </w:rPr>
        <w:t>непосредственный</w:t>
      </w:r>
      <w:r w:rsidRPr="00F64801">
        <w:rPr>
          <w:rFonts w:ascii="Times New Roman" w:hAnsi="Times New Roman" w:cs="Times New Roman"/>
          <w:szCs w:val="28"/>
        </w:rPr>
        <w:t xml:space="preserve">. - </w:t>
      </w:r>
      <w:r w:rsidRPr="00F64801">
        <w:rPr>
          <w:rFonts w:ascii="Times New Roman" w:hAnsi="Times New Roman" w:cs="Times New Roman" w:hint="eastAsia"/>
          <w:szCs w:val="28"/>
        </w:rPr>
        <w:t>То</w:t>
      </w:r>
      <w:r w:rsidRPr="00F64801">
        <w:rPr>
          <w:rFonts w:ascii="Times New Roman" w:hAnsi="Times New Roman" w:cs="Times New Roman"/>
          <w:szCs w:val="28"/>
        </w:rPr>
        <w:t xml:space="preserve"> </w:t>
      </w:r>
      <w:r w:rsidRPr="00F64801">
        <w:rPr>
          <w:rFonts w:ascii="Times New Roman" w:hAnsi="Times New Roman" w:cs="Times New Roman" w:hint="eastAsia"/>
          <w:szCs w:val="28"/>
        </w:rPr>
        <w:t>же</w:t>
      </w:r>
      <w:r w:rsidRPr="00F64801">
        <w:rPr>
          <w:rFonts w:ascii="Times New Roman" w:hAnsi="Times New Roman" w:cs="Times New Roman"/>
          <w:szCs w:val="28"/>
        </w:rPr>
        <w:t xml:space="preserve">. - 2016. - </w:t>
      </w:r>
      <w:r w:rsidRPr="00F64801">
        <w:rPr>
          <w:rFonts w:ascii="Times New Roman" w:hAnsi="Times New Roman" w:cs="Times New Roman" w:hint="eastAsia"/>
          <w:szCs w:val="28"/>
        </w:rPr>
        <w:t>ЭБС</w:t>
      </w:r>
      <w:r w:rsidRPr="00F64801">
        <w:rPr>
          <w:rFonts w:ascii="Times New Roman" w:hAnsi="Times New Roman" w:cs="Times New Roman"/>
          <w:szCs w:val="28"/>
        </w:rPr>
        <w:t xml:space="preserve"> Alpina Digital. - URL: https://finunivers.alpinadigital.ru/book/7936 (</w:t>
      </w:r>
      <w:r w:rsidRPr="00F64801">
        <w:rPr>
          <w:rFonts w:ascii="Times New Roman" w:hAnsi="Times New Roman" w:cs="Times New Roman" w:hint="eastAsia"/>
          <w:szCs w:val="28"/>
        </w:rPr>
        <w:t>дата</w:t>
      </w:r>
      <w:r w:rsidRPr="00F64801">
        <w:rPr>
          <w:rFonts w:ascii="Times New Roman" w:hAnsi="Times New Roman" w:cs="Times New Roman"/>
          <w:szCs w:val="28"/>
        </w:rPr>
        <w:t xml:space="preserve"> </w:t>
      </w:r>
      <w:r w:rsidRPr="00F64801">
        <w:rPr>
          <w:rFonts w:ascii="Times New Roman" w:hAnsi="Times New Roman" w:cs="Times New Roman" w:hint="eastAsia"/>
          <w:szCs w:val="28"/>
        </w:rPr>
        <w:t>обращения</w:t>
      </w:r>
      <w:r w:rsidRPr="00F64801">
        <w:rPr>
          <w:rFonts w:ascii="Times New Roman" w:hAnsi="Times New Roman" w:cs="Times New Roman"/>
          <w:szCs w:val="28"/>
        </w:rPr>
        <w:t xml:space="preserve">: 29.09.2022). – </w:t>
      </w:r>
      <w:r w:rsidRPr="00F64801">
        <w:rPr>
          <w:rFonts w:ascii="Times New Roman" w:hAnsi="Times New Roman" w:cs="Times New Roman" w:hint="eastAsia"/>
          <w:szCs w:val="28"/>
        </w:rPr>
        <w:t>Текст</w:t>
      </w:r>
      <w:r w:rsidRPr="00F64801">
        <w:rPr>
          <w:rFonts w:ascii="Times New Roman" w:hAnsi="Times New Roman" w:cs="Times New Roman"/>
          <w:szCs w:val="28"/>
        </w:rPr>
        <w:t xml:space="preserve"> : </w:t>
      </w:r>
      <w:r w:rsidRPr="00F64801">
        <w:rPr>
          <w:rFonts w:ascii="Times New Roman" w:hAnsi="Times New Roman" w:cs="Times New Roman" w:hint="eastAsia"/>
          <w:szCs w:val="28"/>
        </w:rPr>
        <w:t>электронный</w:t>
      </w:r>
      <w:r w:rsidRPr="00F64801">
        <w:rPr>
          <w:rFonts w:ascii="Times New Roman" w:hAnsi="Times New Roman" w:cs="Times New Roman"/>
          <w:szCs w:val="28"/>
        </w:rPr>
        <w:t xml:space="preserve">. </w:t>
      </w:r>
    </w:p>
    <w:p w14:paraId="052E74FA" w14:textId="77777777" w:rsidR="00A45E25" w:rsidRPr="00F64801" w:rsidRDefault="00A45E25" w:rsidP="00F64801">
      <w:pPr>
        <w:tabs>
          <w:tab w:val="left" w:pos="993"/>
          <w:tab w:val="left" w:pos="1080"/>
          <w:tab w:val="left" w:pos="1134"/>
        </w:tabs>
        <w:spacing w:line="336" w:lineRule="auto"/>
        <w:ind w:firstLine="709"/>
        <w:jc w:val="both"/>
        <w:rPr>
          <w:rFonts w:ascii="Times New Roman" w:hAnsi="Times New Roman" w:cs="Times New Roman"/>
          <w:b/>
          <w:szCs w:val="28"/>
        </w:rPr>
      </w:pPr>
      <w:r w:rsidRPr="00F64801">
        <w:rPr>
          <w:rFonts w:ascii="Times New Roman" w:hAnsi="Times New Roman" w:cs="Times New Roman"/>
          <w:b/>
          <w:szCs w:val="28"/>
        </w:rPr>
        <w:t>Дополнительная литература:</w:t>
      </w:r>
    </w:p>
    <w:p w14:paraId="624A4B99" w14:textId="77777777" w:rsidR="00A45E25" w:rsidRPr="00F64801" w:rsidRDefault="00A45E25" w:rsidP="00F64801">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F64801">
        <w:rPr>
          <w:sz w:val="28"/>
          <w:szCs w:val="28"/>
        </w:rPr>
        <w:t xml:space="preserve">13. </w:t>
      </w:r>
      <w:r w:rsidRPr="00F64801">
        <w:rPr>
          <w:rFonts w:hint="eastAsia"/>
          <w:sz w:val="28"/>
          <w:szCs w:val="28"/>
        </w:rPr>
        <w:t>Никонова</w:t>
      </w:r>
      <w:r w:rsidRPr="00F64801">
        <w:rPr>
          <w:sz w:val="28"/>
          <w:szCs w:val="28"/>
        </w:rPr>
        <w:t xml:space="preserve">, </w:t>
      </w:r>
      <w:r w:rsidRPr="00F64801">
        <w:rPr>
          <w:rFonts w:hint="eastAsia"/>
          <w:sz w:val="28"/>
          <w:szCs w:val="28"/>
        </w:rPr>
        <w:t>И</w:t>
      </w:r>
      <w:r w:rsidRPr="00F64801">
        <w:rPr>
          <w:sz w:val="28"/>
          <w:szCs w:val="28"/>
        </w:rPr>
        <w:t xml:space="preserve">. </w:t>
      </w:r>
      <w:r w:rsidRPr="00F64801">
        <w:rPr>
          <w:rFonts w:hint="eastAsia"/>
          <w:sz w:val="28"/>
          <w:szCs w:val="28"/>
        </w:rPr>
        <w:t>А</w:t>
      </w:r>
      <w:r w:rsidRPr="00F64801">
        <w:rPr>
          <w:sz w:val="28"/>
          <w:szCs w:val="28"/>
        </w:rPr>
        <w:t xml:space="preserve">. </w:t>
      </w:r>
      <w:r w:rsidRPr="00F64801">
        <w:rPr>
          <w:rFonts w:hint="eastAsia"/>
          <w:sz w:val="28"/>
          <w:szCs w:val="28"/>
        </w:rPr>
        <w:t>Стоимостная</w:t>
      </w:r>
      <w:r w:rsidRPr="00F64801">
        <w:rPr>
          <w:sz w:val="28"/>
          <w:szCs w:val="28"/>
        </w:rPr>
        <w:t xml:space="preserve"> </w:t>
      </w:r>
      <w:r w:rsidRPr="00F64801">
        <w:rPr>
          <w:rFonts w:hint="eastAsia"/>
          <w:sz w:val="28"/>
          <w:szCs w:val="28"/>
        </w:rPr>
        <w:t>оценка</w:t>
      </w:r>
      <w:r w:rsidRPr="00F64801">
        <w:rPr>
          <w:sz w:val="28"/>
          <w:szCs w:val="28"/>
        </w:rPr>
        <w:t xml:space="preserve"> </w:t>
      </w:r>
      <w:r w:rsidRPr="00F64801">
        <w:rPr>
          <w:rFonts w:hint="eastAsia"/>
          <w:sz w:val="28"/>
          <w:szCs w:val="28"/>
        </w:rPr>
        <w:t>в</w:t>
      </w:r>
      <w:r w:rsidRPr="00F64801">
        <w:rPr>
          <w:sz w:val="28"/>
          <w:szCs w:val="28"/>
        </w:rPr>
        <w:t xml:space="preserve"> </w:t>
      </w:r>
      <w:r w:rsidRPr="00F64801">
        <w:rPr>
          <w:rFonts w:hint="eastAsia"/>
          <w:sz w:val="28"/>
          <w:szCs w:val="28"/>
        </w:rPr>
        <w:t>проектном</w:t>
      </w:r>
      <w:r w:rsidRPr="00F64801">
        <w:rPr>
          <w:sz w:val="28"/>
          <w:szCs w:val="28"/>
        </w:rPr>
        <w:t xml:space="preserve"> </w:t>
      </w:r>
      <w:r w:rsidRPr="00F64801">
        <w:rPr>
          <w:rFonts w:hint="eastAsia"/>
          <w:sz w:val="28"/>
          <w:szCs w:val="28"/>
        </w:rPr>
        <w:t>анализе</w:t>
      </w:r>
      <w:r w:rsidRPr="00F64801">
        <w:rPr>
          <w:sz w:val="28"/>
          <w:szCs w:val="28"/>
        </w:rPr>
        <w:t xml:space="preserve"> </w:t>
      </w:r>
      <w:r w:rsidRPr="00F64801">
        <w:rPr>
          <w:rFonts w:hint="eastAsia"/>
          <w:sz w:val="28"/>
          <w:szCs w:val="28"/>
        </w:rPr>
        <w:t>и</w:t>
      </w:r>
      <w:r w:rsidRPr="00F64801">
        <w:rPr>
          <w:sz w:val="28"/>
          <w:szCs w:val="28"/>
        </w:rPr>
        <w:t xml:space="preserve"> </w:t>
      </w:r>
      <w:r w:rsidRPr="00F64801">
        <w:rPr>
          <w:rFonts w:hint="eastAsia"/>
          <w:sz w:val="28"/>
          <w:szCs w:val="28"/>
        </w:rPr>
        <w:t>проектном</w:t>
      </w:r>
      <w:r w:rsidRPr="00F64801">
        <w:rPr>
          <w:sz w:val="28"/>
          <w:szCs w:val="28"/>
        </w:rPr>
        <w:t xml:space="preserve"> </w:t>
      </w:r>
      <w:r w:rsidRPr="00F64801">
        <w:rPr>
          <w:rFonts w:hint="eastAsia"/>
          <w:sz w:val="28"/>
          <w:szCs w:val="28"/>
        </w:rPr>
        <w:t>финансировании</w:t>
      </w:r>
      <w:r w:rsidRPr="00F64801">
        <w:rPr>
          <w:sz w:val="28"/>
          <w:szCs w:val="28"/>
        </w:rPr>
        <w:t xml:space="preserve">: </w:t>
      </w:r>
      <w:r w:rsidRPr="00F64801">
        <w:rPr>
          <w:rFonts w:hint="eastAsia"/>
          <w:sz w:val="28"/>
          <w:szCs w:val="28"/>
        </w:rPr>
        <w:t>учебник</w:t>
      </w:r>
      <w:r w:rsidRPr="00F64801">
        <w:rPr>
          <w:sz w:val="28"/>
          <w:szCs w:val="28"/>
        </w:rPr>
        <w:t xml:space="preserve"> </w:t>
      </w:r>
      <w:r w:rsidRPr="00F64801">
        <w:rPr>
          <w:rFonts w:hint="eastAsia"/>
          <w:sz w:val="28"/>
          <w:szCs w:val="28"/>
        </w:rPr>
        <w:t>для</w:t>
      </w:r>
      <w:r w:rsidRPr="00F64801">
        <w:rPr>
          <w:sz w:val="28"/>
          <w:szCs w:val="28"/>
        </w:rPr>
        <w:t xml:space="preserve"> </w:t>
      </w:r>
      <w:r w:rsidRPr="00F64801">
        <w:rPr>
          <w:rFonts w:hint="eastAsia"/>
          <w:sz w:val="28"/>
          <w:szCs w:val="28"/>
        </w:rPr>
        <w:t>магистратуры</w:t>
      </w:r>
      <w:r w:rsidRPr="00F64801">
        <w:rPr>
          <w:sz w:val="28"/>
          <w:szCs w:val="28"/>
        </w:rPr>
        <w:t xml:space="preserve"> / </w:t>
      </w:r>
      <w:r w:rsidRPr="00F64801">
        <w:rPr>
          <w:rFonts w:hint="eastAsia"/>
          <w:sz w:val="28"/>
          <w:szCs w:val="28"/>
        </w:rPr>
        <w:t>И</w:t>
      </w:r>
      <w:r w:rsidRPr="00F64801">
        <w:rPr>
          <w:sz w:val="28"/>
          <w:szCs w:val="28"/>
        </w:rPr>
        <w:t xml:space="preserve">. </w:t>
      </w:r>
      <w:r w:rsidRPr="00F64801">
        <w:rPr>
          <w:rFonts w:hint="eastAsia"/>
          <w:sz w:val="28"/>
          <w:szCs w:val="28"/>
        </w:rPr>
        <w:t>А</w:t>
      </w:r>
      <w:r w:rsidRPr="00F64801">
        <w:rPr>
          <w:sz w:val="28"/>
          <w:szCs w:val="28"/>
        </w:rPr>
        <w:t xml:space="preserve">. </w:t>
      </w:r>
      <w:r w:rsidRPr="00F64801">
        <w:rPr>
          <w:rFonts w:hint="eastAsia"/>
          <w:sz w:val="28"/>
          <w:szCs w:val="28"/>
        </w:rPr>
        <w:t>Никонова</w:t>
      </w:r>
      <w:r w:rsidRPr="00F64801">
        <w:rPr>
          <w:sz w:val="28"/>
          <w:szCs w:val="28"/>
        </w:rPr>
        <w:t xml:space="preserve">. — </w:t>
      </w:r>
      <w:r w:rsidRPr="00F64801">
        <w:rPr>
          <w:rFonts w:hint="eastAsia"/>
          <w:sz w:val="28"/>
          <w:szCs w:val="28"/>
        </w:rPr>
        <w:t>Москва</w:t>
      </w:r>
      <w:r w:rsidRPr="00F64801">
        <w:rPr>
          <w:sz w:val="28"/>
          <w:szCs w:val="28"/>
        </w:rPr>
        <w:t xml:space="preserve">: </w:t>
      </w:r>
      <w:r w:rsidRPr="00F64801">
        <w:rPr>
          <w:rFonts w:hint="eastAsia"/>
          <w:sz w:val="28"/>
          <w:szCs w:val="28"/>
        </w:rPr>
        <w:t>Прометей</w:t>
      </w:r>
      <w:r w:rsidRPr="00F64801">
        <w:rPr>
          <w:sz w:val="28"/>
          <w:szCs w:val="28"/>
        </w:rPr>
        <w:t xml:space="preserve">, 2019. — 374 </w:t>
      </w:r>
      <w:r w:rsidRPr="00F64801">
        <w:rPr>
          <w:rFonts w:hint="eastAsia"/>
          <w:sz w:val="28"/>
          <w:szCs w:val="28"/>
        </w:rPr>
        <w:t>с</w:t>
      </w:r>
      <w:r w:rsidRPr="00F64801">
        <w:rPr>
          <w:sz w:val="28"/>
          <w:szCs w:val="28"/>
        </w:rPr>
        <w:t xml:space="preserve">. — </w:t>
      </w:r>
      <w:r w:rsidRPr="00F64801">
        <w:rPr>
          <w:rFonts w:hint="eastAsia"/>
          <w:sz w:val="28"/>
          <w:szCs w:val="28"/>
        </w:rPr>
        <w:t>ЭБС</w:t>
      </w:r>
      <w:r w:rsidRPr="00F64801">
        <w:rPr>
          <w:sz w:val="28"/>
          <w:szCs w:val="28"/>
        </w:rPr>
        <w:t xml:space="preserve"> </w:t>
      </w:r>
      <w:r w:rsidRPr="00F64801">
        <w:rPr>
          <w:rFonts w:hint="eastAsia"/>
          <w:sz w:val="28"/>
          <w:szCs w:val="28"/>
        </w:rPr>
        <w:t>Лань</w:t>
      </w:r>
      <w:r w:rsidRPr="00F64801">
        <w:rPr>
          <w:sz w:val="28"/>
          <w:szCs w:val="28"/>
        </w:rPr>
        <w:t>. — URL:https://e.lanbook.com/book/166002 (</w:t>
      </w:r>
      <w:r w:rsidRPr="00F64801">
        <w:rPr>
          <w:rFonts w:hint="eastAsia"/>
          <w:sz w:val="28"/>
          <w:szCs w:val="28"/>
        </w:rPr>
        <w:t>дата</w:t>
      </w:r>
      <w:r w:rsidRPr="00F64801">
        <w:rPr>
          <w:sz w:val="28"/>
          <w:szCs w:val="28"/>
        </w:rPr>
        <w:t xml:space="preserve"> </w:t>
      </w:r>
      <w:r w:rsidRPr="00F64801">
        <w:rPr>
          <w:rFonts w:hint="eastAsia"/>
          <w:sz w:val="28"/>
          <w:szCs w:val="28"/>
        </w:rPr>
        <w:t>обращения</w:t>
      </w:r>
      <w:r w:rsidRPr="00F64801">
        <w:rPr>
          <w:sz w:val="28"/>
          <w:szCs w:val="28"/>
        </w:rPr>
        <w:t xml:space="preserve">: 29.09.2022). — </w:t>
      </w:r>
      <w:r w:rsidRPr="00F64801">
        <w:rPr>
          <w:rFonts w:hint="eastAsia"/>
          <w:sz w:val="28"/>
          <w:szCs w:val="28"/>
        </w:rPr>
        <w:t>Текст</w:t>
      </w:r>
      <w:r w:rsidRPr="00F64801">
        <w:rPr>
          <w:sz w:val="28"/>
          <w:szCs w:val="28"/>
        </w:rPr>
        <w:t xml:space="preserve"> : </w:t>
      </w:r>
      <w:r w:rsidRPr="00F64801">
        <w:rPr>
          <w:rFonts w:hint="eastAsia"/>
          <w:sz w:val="28"/>
          <w:szCs w:val="28"/>
        </w:rPr>
        <w:t>электронный</w:t>
      </w:r>
      <w:r w:rsidRPr="00F64801">
        <w:rPr>
          <w:sz w:val="28"/>
          <w:szCs w:val="28"/>
        </w:rPr>
        <w:t xml:space="preserve">. </w:t>
      </w:r>
    </w:p>
    <w:p w14:paraId="57430FF0" w14:textId="77777777" w:rsidR="00A45E25" w:rsidRPr="00F64801" w:rsidRDefault="00A45E25" w:rsidP="00F64801">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F64801">
        <w:rPr>
          <w:sz w:val="28"/>
          <w:szCs w:val="28"/>
        </w:rPr>
        <w:t xml:space="preserve">14. </w:t>
      </w:r>
      <w:r w:rsidRPr="00F64801">
        <w:rPr>
          <w:rFonts w:hint="eastAsia"/>
          <w:sz w:val="28"/>
          <w:szCs w:val="28"/>
        </w:rPr>
        <w:t>Оценка</w:t>
      </w:r>
      <w:r w:rsidRPr="00F64801">
        <w:rPr>
          <w:sz w:val="28"/>
          <w:szCs w:val="28"/>
        </w:rPr>
        <w:t xml:space="preserve"> </w:t>
      </w:r>
      <w:r w:rsidRPr="00F64801">
        <w:rPr>
          <w:rFonts w:hint="eastAsia"/>
          <w:sz w:val="28"/>
          <w:szCs w:val="28"/>
        </w:rPr>
        <w:t>стоимости</w:t>
      </w:r>
      <w:r w:rsidRPr="00F64801">
        <w:rPr>
          <w:sz w:val="28"/>
          <w:szCs w:val="28"/>
        </w:rPr>
        <w:t xml:space="preserve"> </w:t>
      </w:r>
      <w:r w:rsidRPr="00F64801">
        <w:rPr>
          <w:rFonts w:hint="eastAsia"/>
          <w:sz w:val="28"/>
          <w:szCs w:val="28"/>
        </w:rPr>
        <w:t>бизнеса</w:t>
      </w:r>
      <w:r w:rsidRPr="00F64801">
        <w:rPr>
          <w:sz w:val="28"/>
          <w:szCs w:val="28"/>
        </w:rPr>
        <w:t xml:space="preserve">: </w:t>
      </w:r>
      <w:r w:rsidRPr="00F64801">
        <w:rPr>
          <w:rFonts w:hint="eastAsia"/>
          <w:sz w:val="28"/>
          <w:szCs w:val="28"/>
        </w:rPr>
        <w:t>учебник</w:t>
      </w:r>
      <w:r w:rsidRPr="00F64801">
        <w:rPr>
          <w:sz w:val="28"/>
          <w:szCs w:val="28"/>
        </w:rPr>
        <w:t xml:space="preserve"> </w:t>
      </w:r>
      <w:r w:rsidRPr="00F64801">
        <w:rPr>
          <w:rFonts w:hint="eastAsia"/>
          <w:sz w:val="28"/>
          <w:szCs w:val="28"/>
        </w:rPr>
        <w:t>для</w:t>
      </w:r>
      <w:r w:rsidRPr="00F64801">
        <w:rPr>
          <w:sz w:val="28"/>
          <w:szCs w:val="28"/>
        </w:rPr>
        <w:t xml:space="preserve"> </w:t>
      </w:r>
      <w:r w:rsidRPr="00F64801">
        <w:rPr>
          <w:rFonts w:hint="eastAsia"/>
          <w:sz w:val="28"/>
          <w:szCs w:val="28"/>
        </w:rPr>
        <w:t>студ</w:t>
      </w:r>
      <w:r w:rsidRPr="00F64801">
        <w:rPr>
          <w:sz w:val="28"/>
          <w:szCs w:val="28"/>
        </w:rPr>
        <w:t xml:space="preserve">. </w:t>
      </w:r>
      <w:r w:rsidRPr="00F64801">
        <w:rPr>
          <w:rFonts w:hint="eastAsia"/>
          <w:sz w:val="28"/>
          <w:szCs w:val="28"/>
        </w:rPr>
        <w:t>вузов</w:t>
      </w:r>
      <w:r w:rsidRPr="00F64801">
        <w:rPr>
          <w:sz w:val="28"/>
          <w:szCs w:val="28"/>
        </w:rPr>
        <w:t xml:space="preserve">, </w:t>
      </w:r>
      <w:r w:rsidRPr="00F64801">
        <w:rPr>
          <w:rFonts w:hint="eastAsia"/>
          <w:sz w:val="28"/>
          <w:szCs w:val="28"/>
        </w:rPr>
        <w:t>обуч</w:t>
      </w:r>
      <w:r w:rsidRPr="00F64801">
        <w:rPr>
          <w:sz w:val="28"/>
          <w:szCs w:val="28"/>
        </w:rPr>
        <w:t xml:space="preserve">. </w:t>
      </w:r>
      <w:r w:rsidRPr="00F64801">
        <w:rPr>
          <w:rFonts w:hint="eastAsia"/>
          <w:sz w:val="28"/>
          <w:szCs w:val="28"/>
        </w:rPr>
        <w:t>по</w:t>
      </w:r>
      <w:r w:rsidRPr="00F64801">
        <w:rPr>
          <w:sz w:val="28"/>
          <w:szCs w:val="28"/>
        </w:rPr>
        <w:t xml:space="preserve"> </w:t>
      </w:r>
      <w:r w:rsidRPr="00F64801">
        <w:rPr>
          <w:rFonts w:hint="eastAsia"/>
          <w:sz w:val="28"/>
          <w:szCs w:val="28"/>
        </w:rPr>
        <w:t>напр</w:t>
      </w:r>
      <w:r w:rsidRPr="00F64801">
        <w:rPr>
          <w:sz w:val="28"/>
          <w:szCs w:val="28"/>
        </w:rPr>
        <w:t>. "</w:t>
      </w:r>
      <w:r w:rsidRPr="00F64801">
        <w:rPr>
          <w:rFonts w:hint="eastAsia"/>
          <w:sz w:val="28"/>
          <w:szCs w:val="28"/>
        </w:rPr>
        <w:t>Экономика</w:t>
      </w:r>
      <w:r w:rsidRPr="00F64801">
        <w:rPr>
          <w:sz w:val="28"/>
          <w:szCs w:val="28"/>
        </w:rPr>
        <w:t>" (</w:t>
      </w:r>
      <w:r w:rsidRPr="00F64801">
        <w:rPr>
          <w:rFonts w:hint="eastAsia"/>
          <w:sz w:val="28"/>
          <w:szCs w:val="28"/>
        </w:rPr>
        <w:t>квалиф</w:t>
      </w:r>
      <w:r w:rsidRPr="00F64801">
        <w:rPr>
          <w:sz w:val="28"/>
          <w:szCs w:val="28"/>
        </w:rPr>
        <w:t>. "</w:t>
      </w:r>
      <w:r w:rsidRPr="00F64801">
        <w:rPr>
          <w:rFonts w:hint="eastAsia"/>
          <w:sz w:val="28"/>
          <w:szCs w:val="28"/>
        </w:rPr>
        <w:t>бакалавр</w:t>
      </w:r>
      <w:r w:rsidRPr="00F64801">
        <w:rPr>
          <w:sz w:val="28"/>
          <w:szCs w:val="28"/>
        </w:rPr>
        <w:t xml:space="preserve">" </w:t>
      </w:r>
      <w:r w:rsidRPr="00F64801">
        <w:rPr>
          <w:rFonts w:hint="eastAsia"/>
          <w:sz w:val="28"/>
          <w:szCs w:val="28"/>
        </w:rPr>
        <w:t>и</w:t>
      </w:r>
      <w:r w:rsidRPr="00F64801">
        <w:rPr>
          <w:sz w:val="28"/>
          <w:szCs w:val="28"/>
        </w:rPr>
        <w:t xml:space="preserve"> "</w:t>
      </w:r>
      <w:r w:rsidRPr="00F64801">
        <w:rPr>
          <w:rFonts w:hint="eastAsia"/>
          <w:sz w:val="28"/>
          <w:szCs w:val="28"/>
        </w:rPr>
        <w:t>магистр</w:t>
      </w:r>
      <w:r w:rsidRPr="00F64801">
        <w:rPr>
          <w:sz w:val="28"/>
          <w:szCs w:val="28"/>
        </w:rPr>
        <w:t xml:space="preserve">") /  </w:t>
      </w:r>
      <w:r w:rsidRPr="00F64801">
        <w:rPr>
          <w:rFonts w:hint="eastAsia"/>
          <w:sz w:val="28"/>
          <w:szCs w:val="28"/>
        </w:rPr>
        <w:t>под</w:t>
      </w:r>
      <w:r w:rsidRPr="00F64801">
        <w:rPr>
          <w:sz w:val="28"/>
          <w:szCs w:val="28"/>
        </w:rPr>
        <w:t xml:space="preserve"> </w:t>
      </w:r>
      <w:r w:rsidRPr="00F64801">
        <w:rPr>
          <w:rFonts w:hint="eastAsia"/>
          <w:sz w:val="28"/>
          <w:szCs w:val="28"/>
        </w:rPr>
        <w:t>ред</w:t>
      </w:r>
      <w:r w:rsidRPr="00F64801">
        <w:rPr>
          <w:sz w:val="28"/>
          <w:szCs w:val="28"/>
        </w:rPr>
        <w:t xml:space="preserve">. </w:t>
      </w:r>
      <w:r w:rsidRPr="00F64801">
        <w:rPr>
          <w:rFonts w:hint="eastAsia"/>
          <w:sz w:val="28"/>
          <w:szCs w:val="28"/>
        </w:rPr>
        <w:t>М</w:t>
      </w:r>
      <w:r w:rsidRPr="00F64801">
        <w:rPr>
          <w:sz w:val="28"/>
          <w:szCs w:val="28"/>
        </w:rPr>
        <w:t>.</w:t>
      </w:r>
      <w:r w:rsidRPr="00F64801">
        <w:rPr>
          <w:rFonts w:hint="eastAsia"/>
          <w:sz w:val="28"/>
          <w:szCs w:val="28"/>
        </w:rPr>
        <w:t>А</w:t>
      </w:r>
      <w:r w:rsidRPr="00F64801">
        <w:rPr>
          <w:sz w:val="28"/>
          <w:szCs w:val="28"/>
        </w:rPr>
        <w:t xml:space="preserve">. </w:t>
      </w:r>
      <w:r w:rsidRPr="00F64801">
        <w:rPr>
          <w:rFonts w:hint="eastAsia"/>
          <w:sz w:val="28"/>
          <w:szCs w:val="28"/>
        </w:rPr>
        <w:t>Эскиндарова</w:t>
      </w:r>
      <w:r w:rsidRPr="00F64801">
        <w:rPr>
          <w:sz w:val="28"/>
          <w:szCs w:val="28"/>
        </w:rPr>
        <w:t xml:space="preserve">, </w:t>
      </w:r>
      <w:r w:rsidRPr="00F64801">
        <w:rPr>
          <w:rFonts w:hint="eastAsia"/>
          <w:sz w:val="28"/>
          <w:szCs w:val="28"/>
        </w:rPr>
        <w:t>М</w:t>
      </w:r>
      <w:r w:rsidRPr="00F64801">
        <w:rPr>
          <w:sz w:val="28"/>
          <w:szCs w:val="28"/>
        </w:rPr>
        <w:t>.</w:t>
      </w:r>
      <w:r w:rsidRPr="00F64801">
        <w:rPr>
          <w:rFonts w:hint="eastAsia"/>
          <w:sz w:val="28"/>
          <w:szCs w:val="28"/>
        </w:rPr>
        <w:t>А</w:t>
      </w:r>
      <w:r w:rsidRPr="00F64801">
        <w:rPr>
          <w:sz w:val="28"/>
          <w:szCs w:val="28"/>
        </w:rPr>
        <w:t xml:space="preserve">. </w:t>
      </w:r>
      <w:r w:rsidRPr="00F64801">
        <w:rPr>
          <w:rFonts w:hint="eastAsia"/>
          <w:sz w:val="28"/>
          <w:szCs w:val="28"/>
        </w:rPr>
        <w:t>Федотовой</w:t>
      </w:r>
      <w:r w:rsidRPr="00F64801">
        <w:rPr>
          <w:sz w:val="28"/>
          <w:szCs w:val="28"/>
        </w:rPr>
        <w:t xml:space="preserve">; </w:t>
      </w:r>
      <w:r w:rsidRPr="00F64801">
        <w:rPr>
          <w:rFonts w:hint="eastAsia"/>
          <w:sz w:val="28"/>
          <w:szCs w:val="28"/>
        </w:rPr>
        <w:t>Финуниверситет</w:t>
      </w:r>
      <w:r w:rsidRPr="00F64801">
        <w:rPr>
          <w:sz w:val="28"/>
          <w:szCs w:val="28"/>
        </w:rPr>
        <w:t xml:space="preserve">. - </w:t>
      </w:r>
      <w:r w:rsidRPr="00F64801">
        <w:rPr>
          <w:rFonts w:hint="eastAsia"/>
          <w:sz w:val="28"/>
          <w:szCs w:val="28"/>
        </w:rPr>
        <w:t>Москва</w:t>
      </w:r>
      <w:r w:rsidRPr="00F64801">
        <w:rPr>
          <w:sz w:val="28"/>
          <w:szCs w:val="28"/>
        </w:rPr>
        <w:t xml:space="preserve">: </w:t>
      </w:r>
      <w:r w:rsidRPr="00F64801">
        <w:rPr>
          <w:rFonts w:hint="eastAsia"/>
          <w:sz w:val="28"/>
          <w:szCs w:val="28"/>
        </w:rPr>
        <w:t>Кнорус</w:t>
      </w:r>
      <w:r w:rsidRPr="00F64801">
        <w:rPr>
          <w:sz w:val="28"/>
          <w:szCs w:val="28"/>
        </w:rPr>
        <w:t xml:space="preserve">, 2015, 2016, 2018 . - 320 </w:t>
      </w:r>
      <w:r w:rsidRPr="00F64801">
        <w:rPr>
          <w:rFonts w:hint="eastAsia"/>
          <w:sz w:val="28"/>
          <w:szCs w:val="28"/>
        </w:rPr>
        <w:t>с</w:t>
      </w:r>
      <w:r w:rsidRPr="00F64801">
        <w:rPr>
          <w:sz w:val="28"/>
          <w:szCs w:val="28"/>
        </w:rPr>
        <w:t xml:space="preserve">. – </w:t>
      </w:r>
      <w:r w:rsidRPr="00F64801">
        <w:rPr>
          <w:rFonts w:hint="eastAsia"/>
          <w:sz w:val="28"/>
          <w:szCs w:val="28"/>
        </w:rPr>
        <w:t>Текст</w:t>
      </w:r>
      <w:r w:rsidRPr="00F64801">
        <w:rPr>
          <w:sz w:val="28"/>
          <w:szCs w:val="28"/>
        </w:rPr>
        <w:t xml:space="preserve"> : </w:t>
      </w:r>
      <w:r w:rsidRPr="00F64801">
        <w:rPr>
          <w:rFonts w:hint="eastAsia"/>
          <w:sz w:val="28"/>
          <w:szCs w:val="28"/>
        </w:rPr>
        <w:t>непосредственный</w:t>
      </w:r>
      <w:r w:rsidRPr="00F64801">
        <w:rPr>
          <w:sz w:val="28"/>
          <w:szCs w:val="28"/>
        </w:rPr>
        <w:t xml:space="preserve">. - </w:t>
      </w:r>
      <w:r w:rsidRPr="00F64801">
        <w:rPr>
          <w:rFonts w:hint="eastAsia"/>
          <w:sz w:val="28"/>
          <w:szCs w:val="28"/>
        </w:rPr>
        <w:t>То</w:t>
      </w:r>
      <w:r w:rsidRPr="00F64801">
        <w:rPr>
          <w:sz w:val="28"/>
          <w:szCs w:val="28"/>
        </w:rPr>
        <w:t xml:space="preserve"> </w:t>
      </w:r>
      <w:r w:rsidRPr="00F64801">
        <w:rPr>
          <w:rFonts w:hint="eastAsia"/>
          <w:sz w:val="28"/>
          <w:szCs w:val="28"/>
        </w:rPr>
        <w:t>же</w:t>
      </w:r>
      <w:r w:rsidRPr="00F64801">
        <w:rPr>
          <w:sz w:val="28"/>
          <w:szCs w:val="28"/>
        </w:rPr>
        <w:t xml:space="preserve">. - 2021. - </w:t>
      </w:r>
      <w:r w:rsidRPr="00F64801">
        <w:rPr>
          <w:rFonts w:hint="eastAsia"/>
          <w:sz w:val="28"/>
          <w:szCs w:val="28"/>
        </w:rPr>
        <w:t>ЭБС</w:t>
      </w:r>
      <w:r w:rsidRPr="00F64801">
        <w:rPr>
          <w:sz w:val="28"/>
          <w:szCs w:val="28"/>
        </w:rPr>
        <w:t xml:space="preserve"> BOOK.ru. -URL:https://book.ru/book/941002 (</w:t>
      </w:r>
      <w:r w:rsidRPr="00F64801">
        <w:rPr>
          <w:rFonts w:hint="eastAsia"/>
          <w:sz w:val="28"/>
          <w:szCs w:val="28"/>
        </w:rPr>
        <w:t>дата</w:t>
      </w:r>
      <w:r w:rsidRPr="00F64801">
        <w:rPr>
          <w:sz w:val="28"/>
          <w:szCs w:val="28"/>
        </w:rPr>
        <w:t xml:space="preserve"> </w:t>
      </w:r>
      <w:r w:rsidRPr="00F64801">
        <w:rPr>
          <w:rFonts w:hint="eastAsia"/>
          <w:sz w:val="28"/>
          <w:szCs w:val="28"/>
        </w:rPr>
        <w:t>обращения</w:t>
      </w:r>
      <w:r w:rsidRPr="00F64801">
        <w:rPr>
          <w:sz w:val="28"/>
          <w:szCs w:val="28"/>
        </w:rPr>
        <w:t xml:space="preserve">: 31.08.2022).  - </w:t>
      </w:r>
      <w:r w:rsidRPr="00F64801">
        <w:rPr>
          <w:rFonts w:hint="eastAsia"/>
          <w:sz w:val="28"/>
          <w:szCs w:val="28"/>
        </w:rPr>
        <w:t>Текст</w:t>
      </w:r>
      <w:r w:rsidRPr="00F64801">
        <w:rPr>
          <w:sz w:val="28"/>
          <w:szCs w:val="28"/>
        </w:rPr>
        <w:t xml:space="preserve"> : </w:t>
      </w:r>
      <w:r w:rsidRPr="00F64801">
        <w:rPr>
          <w:rFonts w:hint="eastAsia"/>
          <w:sz w:val="28"/>
          <w:szCs w:val="28"/>
        </w:rPr>
        <w:t>электронный</w:t>
      </w:r>
      <w:r w:rsidRPr="00F64801">
        <w:rPr>
          <w:sz w:val="28"/>
          <w:szCs w:val="28"/>
        </w:rPr>
        <w:t xml:space="preserve">. </w:t>
      </w:r>
    </w:p>
    <w:p w14:paraId="42C73E7B" w14:textId="5AC68554" w:rsidR="00A45E25" w:rsidRPr="00F64801" w:rsidRDefault="00F64801" w:rsidP="00F64801">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F64801">
        <w:rPr>
          <w:sz w:val="28"/>
          <w:szCs w:val="28"/>
        </w:rPr>
        <w:t xml:space="preserve">15. </w:t>
      </w:r>
      <w:r w:rsidR="00A45E25" w:rsidRPr="00F64801">
        <w:rPr>
          <w:rFonts w:hint="eastAsia"/>
          <w:sz w:val="28"/>
          <w:szCs w:val="28"/>
        </w:rPr>
        <w:t>Стоимостная</w:t>
      </w:r>
      <w:r w:rsidR="00A45E25" w:rsidRPr="00F64801">
        <w:rPr>
          <w:sz w:val="28"/>
          <w:szCs w:val="28"/>
        </w:rPr>
        <w:t xml:space="preserve"> </w:t>
      </w:r>
      <w:r w:rsidR="00A45E25" w:rsidRPr="00F64801">
        <w:rPr>
          <w:rFonts w:hint="eastAsia"/>
          <w:sz w:val="28"/>
          <w:szCs w:val="28"/>
        </w:rPr>
        <w:t>оценка</w:t>
      </w:r>
      <w:r w:rsidR="00A45E25" w:rsidRPr="00F64801">
        <w:rPr>
          <w:sz w:val="28"/>
          <w:szCs w:val="28"/>
        </w:rPr>
        <w:t xml:space="preserve"> </w:t>
      </w:r>
      <w:r w:rsidR="00A45E25" w:rsidRPr="00F64801">
        <w:rPr>
          <w:rFonts w:hint="eastAsia"/>
          <w:sz w:val="28"/>
          <w:szCs w:val="28"/>
        </w:rPr>
        <w:t>в</w:t>
      </w:r>
      <w:r w:rsidR="00A45E25" w:rsidRPr="00F64801">
        <w:rPr>
          <w:sz w:val="28"/>
          <w:szCs w:val="28"/>
        </w:rPr>
        <w:t xml:space="preserve"> </w:t>
      </w:r>
      <w:r w:rsidR="00A45E25" w:rsidRPr="00F64801">
        <w:rPr>
          <w:rFonts w:hint="eastAsia"/>
          <w:sz w:val="28"/>
          <w:szCs w:val="28"/>
        </w:rPr>
        <w:t>проектном</w:t>
      </w:r>
      <w:r w:rsidR="00A45E25" w:rsidRPr="00F64801">
        <w:rPr>
          <w:sz w:val="28"/>
          <w:szCs w:val="28"/>
        </w:rPr>
        <w:t xml:space="preserve"> </w:t>
      </w:r>
      <w:r w:rsidR="00A45E25" w:rsidRPr="00F64801">
        <w:rPr>
          <w:rFonts w:hint="eastAsia"/>
          <w:sz w:val="28"/>
          <w:szCs w:val="28"/>
        </w:rPr>
        <w:t>анализе</w:t>
      </w:r>
      <w:r w:rsidR="00A45E25" w:rsidRPr="00F64801">
        <w:rPr>
          <w:sz w:val="28"/>
          <w:szCs w:val="28"/>
        </w:rPr>
        <w:t xml:space="preserve"> </w:t>
      </w:r>
      <w:r w:rsidR="00A45E25" w:rsidRPr="00F64801">
        <w:rPr>
          <w:rFonts w:hint="eastAsia"/>
          <w:sz w:val="28"/>
          <w:szCs w:val="28"/>
        </w:rPr>
        <w:t>и</w:t>
      </w:r>
      <w:r w:rsidR="00A45E25" w:rsidRPr="00F64801">
        <w:rPr>
          <w:sz w:val="28"/>
          <w:szCs w:val="28"/>
        </w:rPr>
        <w:t xml:space="preserve"> </w:t>
      </w:r>
      <w:r w:rsidR="00A45E25" w:rsidRPr="00F64801">
        <w:rPr>
          <w:rFonts w:hint="eastAsia"/>
          <w:sz w:val="28"/>
          <w:szCs w:val="28"/>
        </w:rPr>
        <w:t>проектном</w:t>
      </w:r>
      <w:r w:rsidR="00A45E25" w:rsidRPr="00F64801">
        <w:rPr>
          <w:sz w:val="28"/>
          <w:szCs w:val="28"/>
        </w:rPr>
        <w:t xml:space="preserve"> </w:t>
      </w:r>
      <w:r w:rsidR="00A45E25" w:rsidRPr="00F64801">
        <w:rPr>
          <w:rFonts w:hint="eastAsia"/>
          <w:sz w:val="28"/>
          <w:szCs w:val="28"/>
        </w:rPr>
        <w:t>финансировании</w:t>
      </w:r>
      <w:r w:rsidR="00A45E25" w:rsidRPr="00F64801">
        <w:rPr>
          <w:sz w:val="28"/>
          <w:szCs w:val="28"/>
        </w:rPr>
        <w:t xml:space="preserve"> : </w:t>
      </w:r>
      <w:r w:rsidR="00A45E25" w:rsidRPr="00F64801">
        <w:rPr>
          <w:rFonts w:hint="eastAsia"/>
          <w:sz w:val="28"/>
          <w:szCs w:val="28"/>
        </w:rPr>
        <w:t>сборник</w:t>
      </w:r>
      <w:r w:rsidR="00A45E25" w:rsidRPr="00F64801">
        <w:rPr>
          <w:sz w:val="28"/>
          <w:szCs w:val="28"/>
        </w:rPr>
        <w:t xml:space="preserve"> </w:t>
      </w:r>
      <w:r w:rsidR="00A45E25" w:rsidRPr="00F64801">
        <w:rPr>
          <w:rFonts w:hint="eastAsia"/>
          <w:sz w:val="28"/>
          <w:szCs w:val="28"/>
        </w:rPr>
        <w:t>статей</w:t>
      </w:r>
      <w:r w:rsidR="00A45E25" w:rsidRPr="00F64801">
        <w:rPr>
          <w:sz w:val="28"/>
          <w:szCs w:val="28"/>
        </w:rPr>
        <w:t xml:space="preserve"> / </w:t>
      </w:r>
      <w:r w:rsidR="00A45E25" w:rsidRPr="00F64801">
        <w:rPr>
          <w:rFonts w:hint="eastAsia"/>
          <w:sz w:val="28"/>
          <w:szCs w:val="28"/>
        </w:rPr>
        <w:t>И</w:t>
      </w:r>
      <w:r w:rsidR="00A45E25" w:rsidRPr="00F64801">
        <w:rPr>
          <w:sz w:val="28"/>
          <w:szCs w:val="28"/>
        </w:rPr>
        <w:t>.</w:t>
      </w:r>
      <w:r w:rsidR="00A45E25" w:rsidRPr="00F64801">
        <w:rPr>
          <w:rFonts w:hint="eastAsia"/>
          <w:sz w:val="28"/>
          <w:szCs w:val="28"/>
        </w:rPr>
        <w:t>А</w:t>
      </w:r>
      <w:r w:rsidR="00A45E25" w:rsidRPr="00F64801">
        <w:rPr>
          <w:sz w:val="28"/>
          <w:szCs w:val="28"/>
        </w:rPr>
        <w:t xml:space="preserve"> </w:t>
      </w:r>
      <w:r w:rsidR="00A45E25" w:rsidRPr="00F64801">
        <w:rPr>
          <w:rFonts w:hint="eastAsia"/>
          <w:sz w:val="28"/>
          <w:szCs w:val="28"/>
        </w:rPr>
        <w:t>Никонова</w:t>
      </w:r>
      <w:r w:rsidR="00A45E25" w:rsidRPr="00F64801">
        <w:rPr>
          <w:sz w:val="28"/>
          <w:szCs w:val="28"/>
        </w:rPr>
        <w:t xml:space="preserve">, </w:t>
      </w:r>
      <w:r w:rsidR="00A45E25" w:rsidRPr="00F64801">
        <w:rPr>
          <w:rFonts w:hint="eastAsia"/>
          <w:sz w:val="28"/>
          <w:szCs w:val="28"/>
        </w:rPr>
        <w:t>Н</w:t>
      </w:r>
      <w:r w:rsidR="00A45E25" w:rsidRPr="00F64801">
        <w:rPr>
          <w:sz w:val="28"/>
          <w:szCs w:val="28"/>
        </w:rPr>
        <w:t>.</w:t>
      </w:r>
      <w:r w:rsidR="00A45E25" w:rsidRPr="00F64801">
        <w:rPr>
          <w:rFonts w:hint="eastAsia"/>
          <w:sz w:val="28"/>
          <w:szCs w:val="28"/>
        </w:rPr>
        <w:t>С</w:t>
      </w:r>
      <w:r w:rsidR="00A45E25" w:rsidRPr="00F64801">
        <w:rPr>
          <w:sz w:val="28"/>
          <w:szCs w:val="28"/>
        </w:rPr>
        <w:t xml:space="preserve">. </w:t>
      </w:r>
      <w:r w:rsidR="00A45E25" w:rsidRPr="00F64801">
        <w:rPr>
          <w:rFonts w:hint="eastAsia"/>
          <w:sz w:val="28"/>
          <w:szCs w:val="28"/>
        </w:rPr>
        <w:t>Батанов</w:t>
      </w:r>
      <w:r w:rsidR="00A45E25" w:rsidRPr="00F64801">
        <w:rPr>
          <w:sz w:val="28"/>
          <w:szCs w:val="28"/>
        </w:rPr>
        <w:t xml:space="preserve">, </w:t>
      </w:r>
      <w:r w:rsidR="00A45E25" w:rsidRPr="00F64801">
        <w:rPr>
          <w:rFonts w:hint="eastAsia"/>
          <w:sz w:val="28"/>
          <w:szCs w:val="28"/>
        </w:rPr>
        <w:t>А</w:t>
      </w:r>
      <w:r w:rsidR="00A45E25" w:rsidRPr="00F64801">
        <w:rPr>
          <w:sz w:val="28"/>
          <w:szCs w:val="28"/>
        </w:rPr>
        <w:t>.</w:t>
      </w:r>
      <w:r w:rsidR="00A45E25" w:rsidRPr="00F64801">
        <w:rPr>
          <w:rFonts w:hint="eastAsia"/>
          <w:sz w:val="28"/>
          <w:szCs w:val="28"/>
        </w:rPr>
        <w:t>Р</w:t>
      </w:r>
      <w:r w:rsidR="00A45E25" w:rsidRPr="00F64801">
        <w:rPr>
          <w:sz w:val="28"/>
          <w:szCs w:val="28"/>
        </w:rPr>
        <w:t xml:space="preserve">. </w:t>
      </w:r>
      <w:r w:rsidR="00A45E25" w:rsidRPr="00F64801">
        <w:rPr>
          <w:rFonts w:hint="eastAsia"/>
          <w:sz w:val="28"/>
          <w:szCs w:val="28"/>
        </w:rPr>
        <w:t>Бикбаева</w:t>
      </w:r>
      <w:r w:rsidR="00A45E25" w:rsidRPr="00F64801">
        <w:rPr>
          <w:sz w:val="28"/>
          <w:szCs w:val="28"/>
        </w:rPr>
        <w:t xml:space="preserve"> [</w:t>
      </w:r>
      <w:r w:rsidR="00A45E25" w:rsidRPr="00F64801">
        <w:rPr>
          <w:rFonts w:hint="eastAsia"/>
          <w:sz w:val="28"/>
          <w:szCs w:val="28"/>
        </w:rPr>
        <w:t>и</w:t>
      </w:r>
      <w:r w:rsidR="00A45E25" w:rsidRPr="00F64801">
        <w:rPr>
          <w:sz w:val="28"/>
          <w:szCs w:val="28"/>
        </w:rPr>
        <w:t xml:space="preserve"> </w:t>
      </w:r>
      <w:r w:rsidR="00A45E25" w:rsidRPr="00F64801">
        <w:rPr>
          <w:rFonts w:hint="eastAsia"/>
          <w:sz w:val="28"/>
          <w:szCs w:val="28"/>
        </w:rPr>
        <w:t>др</w:t>
      </w:r>
      <w:r w:rsidR="00A45E25" w:rsidRPr="00F64801">
        <w:rPr>
          <w:sz w:val="28"/>
          <w:szCs w:val="28"/>
        </w:rPr>
        <w:t xml:space="preserve">.]; </w:t>
      </w:r>
      <w:r w:rsidR="00A45E25" w:rsidRPr="00F64801">
        <w:rPr>
          <w:rFonts w:hint="eastAsia"/>
          <w:sz w:val="28"/>
          <w:szCs w:val="28"/>
        </w:rPr>
        <w:t>под</w:t>
      </w:r>
      <w:r w:rsidR="00A45E25" w:rsidRPr="00F64801">
        <w:rPr>
          <w:sz w:val="28"/>
          <w:szCs w:val="28"/>
        </w:rPr>
        <w:t xml:space="preserve"> </w:t>
      </w:r>
      <w:r w:rsidR="00A45E25" w:rsidRPr="00F64801">
        <w:rPr>
          <w:rFonts w:hint="eastAsia"/>
          <w:sz w:val="28"/>
          <w:szCs w:val="28"/>
        </w:rPr>
        <w:t>ред</w:t>
      </w:r>
      <w:r w:rsidR="00A45E25" w:rsidRPr="00F64801">
        <w:rPr>
          <w:sz w:val="28"/>
          <w:szCs w:val="28"/>
        </w:rPr>
        <w:t xml:space="preserve">.  </w:t>
      </w:r>
      <w:r w:rsidR="00A45E25" w:rsidRPr="00F64801">
        <w:rPr>
          <w:rFonts w:hint="eastAsia"/>
          <w:sz w:val="28"/>
          <w:szCs w:val="28"/>
        </w:rPr>
        <w:t>И</w:t>
      </w:r>
      <w:r w:rsidR="00A45E25" w:rsidRPr="00F64801">
        <w:rPr>
          <w:sz w:val="28"/>
          <w:szCs w:val="28"/>
        </w:rPr>
        <w:t>.</w:t>
      </w:r>
      <w:r w:rsidR="00A45E25" w:rsidRPr="00F64801">
        <w:rPr>
          <w:rFonts w:hint="eastAsia"/>
          <w:sz w:val="28"/>
          <w:szCs w:val="28"/>
        </w:rPr>
        <w:t>А</w:t>
      </w:r>
      <w:r w:rsidR="00A45E25" w:rsidRPr="00F64801">
        <w:rPr>
          <w:sz w:val="28"/>
          <w:szCs w:val="28"/>
        </w:rPr>
        <w:t xml:space="preserve">. </w:t>
      </w:r>
      <w:r w:rsidR="00A45E25" w:rsidRPr="00F64801">
        <w:rPr>
          <w:rFonts w:hint="eastAsia"/>
          <w:sz w:val="28"/>
          <w:szCs w:val="28"/>
        </w:rPr>
        <w:t>Никоновой</w:t>
      </w:r>
      <w:r w:rsidR="00A45E25" w:rsidRPr="00F64801">
        <w:rPr>
          <w:sz w:val="28"/>
          <w:szCs w:val="28"/>
        </w:rPr>
        <w:t xml:space="preserve">. — </w:t>
      </w:r>
      <w:r w:rsidR="00A45E25" w:rsidRPr="00F64801">
        <w:rPr>
          <w:rFonts w:hint="eastAsia"/>
          <w:sz w:val="28"/>
          <w:szCs w:val="28"/>
        </w:rPr>
        <w:t>Москва</w:t>
      </w:r>
      <w:r w:rsidR="00A45E25" w:rsidRPr="00F64801">
        <w:rPr>
          <w:sz w:val="28"/>
          <w:szCs w:val="28"/>
        </w:rPr>
        <w:t xml:space="preserve"> : </w:t>
      </w:r>
      <w:r w:rsidR="00A45E25" w:rsidRPr="00F64801">
        <w:rPr>
          <w:rFonts w:hint="eastAsia"/>
          <w:sz w:val="28"/>
          <w:szCs w:val="28"/>
        </w:rPr>
        <w:t>Русайнс</w:t>
      </w:r>
      <w:r w:rsidR="00A45E25" w:rsidRPr="00F64801">
        <w:rPr>
          <w:sz w:val="28"/>
          <w:szCs w:val="28"/>
        </w:rPr>
        <w:t xml:space="preserve">, 2021. — 173 </w:t>
      </w:r>
      <w:r w:rsidR="00A45E25" w:rsidRPr="00F64801">
        <w:rPr>
          <w:rFonts w:hint="eastAsia"/>
          <w:sz w:val="28"/>
          <w:szCs w:val="28"/>
        </w:rPr>
        <w:t>с</w:t>
      </w:r>
      <w:r w:rsidR="00A45E25" w:rsidRPr="00F64801">
        <w:rPr>
          <w:sz w:val="28"/>
          <w:szCs w:val="28"/>
        </w:rPr>
        <w:t xml:space="preserve">. — </w:t>
      </w:r>
      <w:r w:rsidR="00A45E25" w:rsidRPr="00F64801">
        <w:rPr>
          <w:rFonts w:hint="eastAsia"/>
          <w:sz w:val="28"/>
          <w:szCs w:val="28"/>
        </w:rPr>
        <w:t>ЭБС</w:t>
      </w:r>
      <w:r w:rsidR="00A45E25" w:rsidRPr="00F64801">
        <w:rPr>
          <w:sz w:val="28"/>
          <w:szCs w:val="28"/>
        </w:rPr>
        <w:t xml:space="preserve"> BOOK.ru. — URL: https://book.ru/book/942332 (</w:t>
      </w:r>
      <w:r w:rsidR="00A45E25" w:rsidRPr="00F64801">
        <w:rPr>
          <w:rFonts w:hint="eastAsia"/>
          <w:sz w:val="28"/>
          <w:szCs w:val="28"/>
        </w:rPr>
        <w:t>дата</w:t>
      </w:r>
      <w:r w:rsidR="00A45E25" w:rsidRPr="00F64801">
        <w:rPr>
          <w:sz w:val="28"/>
          <w:szCs w:val="28"/>
        </w:rPr>
        <w:t xml:space="preserve"> </w:t>
      </w:r>
      <w:r w:rsidR="00A45E25" w:rsidRPr="00F64801">
        <w:rPr>
          <w:rFonts w:hint="eastAsia"/>
          <w:sz w:val="28"/>
          <w:szCs w:val="28"/>
        </w:rPr>
        <w:t>обращения</w:t>
      </w:r>
      <w:r w:rsidR="00A45E25" w:rsidRPr="00F64801">
        <w:rPr>
          <w:sz w:val="28"/>
          <w:szCs w:val="28"/>
        </w:rPr>
        <w:t xml:space="preserve">: 29.09.2022). — </w:t>
      </w:r>
      <w:r w:rsidR="00A45E25" w:rsidRPr="00F64801">
        <w:rPr>
          <w:rFonts w:hint="eastAsia"/>
          <w:sz w:val="28"/>
          <w:szCs w:val="28"/>
        </w:rPr>
        <w:t>Текст</w:t>
      </w:r>
      <w:r w:rsidR="00A45E25" w:rsidRPr="00F64801">
        <w:rPr>
          <w:sz w:val="28"/>
          <w:szCs w:val="28"/>
        </w:rPr>
        <w:t xml:space="preserve"> : </w:t>
      </w:r>
      <w:r w:rsidR="00A45E25" w:rsidRPr="00F64801">
        <w:rPr>
          <w:rFonts w:hint="eastAsia"/>
          <w:sz w:val="28"/>
          <w:szCs w:val="28"/>
        </w:rPr>
        <w:t>электронный</w:t>
      </w:r>
      <w:r w:rsidR="00A45E25" w:rsidRPr="00F64801">
        <w:rPr>
          <w:sz w:val="28"/>
          <w:szCs w:val="28"/>
        </w:rPr>
        <w:t xml:space="preserve">. </w:t>
      </w:r>
    </w:p>
    <w:p w14:paraId="70B4DBC8" w14:textId="32078314" w:rsidR="00A45E25" w:rsidRPr="00F64801" w:rsidRDefault="00F64801" w:rsidP="00F64801">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F64801">
        <w:rPr>
          <w:sz w:val="28"/>
          <w:szCs w:val="28"/>
        </w:rPr>
        <w:t xml:space="preserve">16. </w:t>
      </w:r>
      <w:r w:rsidR="00A45E25" w:rsidRPr="00F64801">
        <w:rPr>
          <w:sz w:val="28"/>
          <w:szCs w:val="28"/>
        </w:rPr>
        <w:t xml:space="preserve">Лимитовский, М. А.  Инвестиционные проекты и реальные опционы на развивающихся рынках : учебное пособие для вузов / М. А. Лимитовский. — </w:t>
      </w:r>
      <w:r w:rsidR="00A45E25" w:rsidRPr="00F64801">
        <w:rPr>
          <w:sz w:val="28"/>
          <w:szCs w:val="28"/>
        </w:rPr>
        <w:lastRenderedPageBreak/>
        <w:t>5-е изд., перераб. и доп. — Москва : Издательство Юрайт, 2022. — 486 с. — (Высшее образование). — Образовательная платформа Юрайт [сайт].  — URL: </w:t>
      </w:r>
      <w:hyperlink r:id="rId11" w:tgtFrame="_blank" w:history="1">
        <w:r w:rsidR="00A45E25" w:rsidRPr="00F64801">
          <w:rPr>
            <w:sz w:val="28"/>
            <w:szCs w:val="28"/>
          </w:rPr>
          <w:t>https://urait.ru/bcode/488605</w:t>
        </w:r>
      </w:hyperlink>
      <w:r w:rsidR="00A45E25" w:rsidRPr="00F64801">
        <w:rPr>
          <w:sz w:val="28"/>
          <w:szCs w:val="28"/>
        </w:rPr>
        <w:t> (дата обращения: 29.09.2022). — Текст : электронный.</w:t>
      </w:r>
    </w:p>
    <w:p w14:paraId="65608575" w14:textId="77777777" w:rsidR="00A45E25" w:rsidRPr="00F64801" w:rsidRDefault="00A45E25" w:rsidP="00A45E25">
      <w:pPr>
        <w:pStyle w:val="1"/>
        <w:tabs>
          <w:tab w:val="left" w:pos="851"/>
        </w:tabs>
        <w:spacing w:before="0" w:after="0" w:line="360" w:lineRule="auto"/>
        <w:ind w:firstLine="709"/>
        <w:jc w:val="both"/>
        <w:rPr>
          <w:rFonts w:ascii="Times New Roman" w:hAnsi="Times New Roman" w:cs="Times New Roman"/>
          <w:sz w:val="28"/>
          <w:szCs w:val="28"/>
        </w:rPr>
      </w:pPr>
      <w:bookmarkStart w:id="29" w:name="_Toc117092682"/>
      <w:r w:rsidRPr="00F64801">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29"/>
    </w:p>
    <w:p w14:paraId="42ECD8CF"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 xml:space="preserve"> 1) Поисковая справочная система «Консультант +» // Режим доступа: </w:t>
      </w:r>
      <w:hyperlink r:id="rId12" w:history="1">
        <w:r w:rsidRPr="00F64801">
          <w:rPr>
            <w:rFonts w:ascii="Times New Roman" w:hAnsi="Times New Roman" w:cs="Times New Roman"/>
            <w:szCs w:val="28"/>
          </w:rPr>
          <w:t>http://www.consultant.ru/</w:t>
        </w:r>
      </w:hyperlink>
    </w:p>
    <w:p w14:paraId="134647FB"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 xml:space="preserve">2) http:// www. gov. ru. – Официальный сайт федеральных органов исполнительной власти РФ. </w:t>
      </w:r>
    </w:p>
    <w:p w14:paraId="0A44264E"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 xml:space="preserve">3) </w:t>
      </w:r>
      <w:r w:rsidRPr="00F64801">
        <w:rPr>
          <w:rFonts w:ascii="Times New Roman" w:hAnsi="Times New Roman" w:cs="Times New Roman"/>
          <w:szCs w:val="28"/>
          <w:lang w:val="en-US"/>
        </w:rPr>
        <w:t>h</w:t>
      </w:r>
      <w:r w:rsidRPr="00F64801">
        <w:rPr>
          <w:rFonts w:ascii="Times New Roman" w:hAnsi="Times New Roman" w:cs="Times New Roman"/>
          <w:szCs w:val="28"/>
        </w:rPr>
        <w:t>ttp:// www.economy. gov. ru. – Официальный сайт Министерства экономического развития и торговли РФ.</w:t>
      </w:r>
    </w:p>
    <w:p w14:paraId="737E21B3"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4)  http:// www. minfin. ru. – Официальный сайт Министерства Финансов РФ.</w:t>
      </w:r>
    </w:p>
    <w:p w14:paraId="48DFC60A"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5) http:// www. nalog. ru. – Официальный сайт Федеральной налоговой службы РФ.</w:t>
      </w:r>
    </w:p>
    <w:p w14:paraId="4BBD4AC5"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 xml:space="preserve">6) </w:t>
      </w:r>
      <w:hyperlink r:id="rId13" w:history="1">
        <w:r w:rsidRPr="00F64801">
          <w:rPr>
            <w:rFonts w:ascii="Times New Roman" w:hAnsi="Times New Roman" w:cs="Times New Roman"/>
            <w:szCs w:val="28"/>
          </w:rPr>
          <w:t>http://www.people.hbs.edu/besty/projfinportal/</w:t>
        </w:r>
      </w:hyperlink>
      <w:r w:rsidRPr="00F64801">
        <w:rPr>
          <w:rFonts w:ascii="Times New Roman" w:hAnsi="Times New Roman" w:cs="Times New Roman"/>
          <w:szCs w:val="28"/>
        </w:rPr>
        <w:t>.</w:t>
      </w:r>
    </w:p>
    <w:p w14:paraId="37EA38F0"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7)</w:t>
      </w:r>
      <w:hyperlink r:id="rId14" w:history="1">
        <w:r w:rsidRPr="00F64801">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F64801">
        <w:rPr>
          <w:rFonts w:ascii="Times New Roman" w:hAnsi="Times New Roman" w:cs="Times New Roman"/>
          <w:szCs w:val="28"/>
        </w:rPr>
        <w:t>.</w:t>
      </w:r>
    </w:p>
    <w:p w14:paraId="2F973311"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 xml:space="preserve">8) </w:t>
      </w:r>
      <w:hyperlink r:id="rId15" w:history="1">
        <w:r w:rsidRPr="00F64801">
          <w:rPr>
            <w:rFonts w:ascii="Times New Roman" w:hAnsi="Times New Roman" w:cs="Times New Roman"/>
            <w:szCs w:val="28"/>
          </w:rPr>
          <w:t>http://www.kpmg.com/ru/ru/services/tax/documents/project%20financing%20rus.pdf</w:t>
        </w:r>
      </w:hyperlink>
    </w:p>
    <w:p w14:paraId="568EF1E2" w14:textId="77777777" w:rsidR="00A45E25" w:rsidRPr="00F64801" w:rsidRDefault="00A45E25" w:rsidP="00F64801">
      <w:pPr>
        <w:tabs>
          <w:tab w:val="left" w:pos="851"/>
        </w:tabs>
        <w:overflowPunct w:val="0"/>
        <w:spacing w:line="360" w:lineRule="auto"/>
        <w:ind w:hanging="426"/>
        <w:jc w:val="both"/>
        <w:rPr>
          <w:rFonts w:ascii="Times New Roman" w:hAnsi="Times New Roman" w:cs="Times New Roman"/>
          <w:szCs w:val="28"/>
        </w:rPr>
      </w:pPr>
      <w:r w:rsidRPr="00F64801">
        <w:rPr>
          <w:rFonts w:ascii="Times New Roman" w:hAnsi="Times New Roman" w:cs="Times New Roman"/>
          <w:szCs w:val="28"/>
        </w:rPr>
        <w:t xml:space="preserve">9) </w:t>
      </w:r>
      <w:hyperlink r:id="rId16" w:history="1">
        <w:r w:rsidRPr="00F64801">
          <w:rPr>
            <w:rFonts w:ascii="Times New Roman" w:hAnsi="Times New Roman" w:cs="Times New Roman"/>
            <w:szCs w:val="28"/>
          </w:rPr>
          <w:t>http://library.hse.ru/e-resources/e-resources.htm</w:t>
        </w:r>
      </w:hyperlink>
    </w:p>
    <w:p w14:paraId="44E25BB8" w14:textId="77777777" w:rsidR="00A45E25" w:rsidRPr="00F64801" w:rsidRDefault="00A45E25" w:rsidP="00F64801">
      <w:pPr>
        <w:tabs>
          <w:tab w:val="left" w:pos="851"/>
        </w:tabs>
        <w:spacing w:line="360" w:lineRule="auto"/>
        <w:ind w:hanging="426"/>
        <w:jc w:val="both"/>
        <w:rPr>
          <w:rFonts w:ascii="Times New Roman" w:hAnsi="Times New Roman" w:cs="Times New Roman"/>
          <w:szCs w:val="28"/>
        </w:rPr>
      </w:pPr>
      <w:r w:rsidRPr="00F64801">
        <w:rPr>
          <w:rFonts w:ascii="Times New Roman" w:hAnsi="Times New Roman" w:cs="Times New Roman"/>
          <w:szCs w:val="28"/>
          <w:lang w:val="en-US"/>
        </w:rPr>
        <w:t>1</w:t>
      </w:r>
      <w:r w:rsidRPr="00F64801">
        <w:rPr>
          <w:rFonts w:ascii="Times New Roman" w:hAnsi="Times New Roman" w:cs="Times New Roman"/>
          <w:szCs w:val="28"/>
        </w:rPr>
        <w:t>0)</w:t>
      </w:r>
      <w:r w:rsidRPr="00F64801">
        <w:rPr>
          <w:rFonts w:ascii="Times New Roman" w:hAnsi="Times New Roman" w:cs="Times New Roman"/>
          <w:szCs w:val="28"/>
          <w:lang w:val="en-US"/>
        </w:rPr>
        <w:t xml:space="preserve"> </w:t>
      </w:r>
      <w:r w:rsidRPr="00F64801">
        <w:rPr>
          <w:rFonts w:ascii="Times New Roman" w:hAnsi="Times New Roman" w:cs="Times New Roman"/>
          <w:szCs w:val="28"/>
        </w:rPr>
        <w:t>Электронные ресурсы БИК:</w:t>
      </w:r>
    </w:p>
    <w:p w14:paraId="3AE57BE8" w14:textId="77777777" w:rsidR="00A45E25" w:rsidRPr="00F64801" w:rsidRDefault="00A45E25" w:rsidP="00F64801">
      <w:pPr>
        <w:pStyle w:val="af"/>
        <w:numPr>
          <w:ilvl w:val="0"/>
          <w:numId w:val="25"/>
        </w:numPr>
        <w:tabs>
          <w:tab w:val="left" w:pos="851"/>
        </w:tabs>
        <w:spacing w:line="360" w:lineRule="auto"/>
        <w:ind w:left="0" w:hanging="426"/>
        <w:contextualSpacing/>
        <w:jc w:val="both"/>
        <w:rPr>
          <w:sz w:val="28"/>
          <w:szCs w:val="28"/>
        </w:rPr>
      </w:pPr>
      <w:r w:rsidRPr="00F64801">
        <w:rPr>
          <w:color w:val="000000" w:themeColor="text1"/>
          <w:sz w:val="28"/>
          <w:szCs w:val="28"/>
        </w:rPr>
        <w:t xml:space="preserve">Электронная библиотека Финансового университета (ЭБ) </w:t>
      </w:r>
      <w:hyperlink r:id="rId17" w:history="1">
        <w:r w:rsidRPr="00F64801">
          <w:rPr>
            <w:rStyle w:val="a4"/>
            <w:szCs w:val="28"/>
            <w:u w:val="none"/>
          </w:rPr>
          <w:t>http://elib.fa.ru/</w:t>
        </w:r>
      </w:hyperlink>
    </w:p>
    <w:p w14:paraId="10CF59DC"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Электронно-библиотечная система BOOK.RU http://www.book.ru</w:t>
      </w:r>
    </w:p>
    <w:p w14:paraId="7DB719F2"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Электронно-библиотечная система «Университетская библиотека ОНЛАЙН» http://biblioclub.ru/</w:t>
      </w:r>
    </w:p>
    <w:p w14:paraId="746B4EA0"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Электронно-библиотечная система Znanium http://www.znanium.com</w:t>
      </w:r>
    </w:p>
    <w:p w14:paraId="53B437C0"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Электронно-библиотечная система издательства «ЮРАЙТ» https://urait.ru/</w:t>
      </w:r>
    </w:p>
    <w:p w14:paraId="43CBA2AE"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Электронно-библиотечная система издательства Проспект http://ebs.prospekt.org/books</w:t>
      </w:r>
    </w:p>
    <w:p w14:paraId="762CD68F"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Деловая онлайн-библиотека Alpina Digital http://lib.alpinadigital.ru/</w:t>
      </w:r>
    </w:p>
    <w:p w14:paraId="313014A0"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lastRenderedPageBreak/>
        <w:t>Электронная библиотека Издательского дома «Гребенников» https://grebennikon.ru/</w:t>
      </w:r>
    </w:p>
    <w:p w14:paraId="1C940E87"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 xml:space="preserve">Научная электронная библиотека eLibrary.ru http://elibrary.ru  </w:t>
      </w:r>
    </w:p>
    <w:p w14:paraId="76FE00B2"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Национальная электронная библиотека http://нэб.рф/</w:t>
      </w:r>
    </w:p>
    <w:p w14:paraId="096D9A96"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Финансовая справочная система «Финансовый директор» http://www.1fd.ru/</w:t>
      </w:r>
    </w:p>
    <w:p w14:paraId="4CD031F3"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Ресурсы информационно-аналитического агентства по финансовым рынкам Cbonds.ru https://cbonds.ru/</w:t>
      </w:r>
    </w:p>
    <w:p w14:paraId="6A191FBA"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СПАРК https://spark-interfax.ru/</w:t>
      </w:r>
    </w:p>
    <w:p w14:paraId="60E3045A"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lang w:val="en-US"/>
        </w:rPr>
      </w:pPr>
      <w:r w:rsidRPr="00F64801">
        <w:rPr>
          <w:color w:val="000000" w:themeColor="text1"/>
          <w:sz w:val="28"/>
          <w:szCs w:val="28"/>
          <w:lang w:val="en-US"/>
        </w:rPr>
        <w:t>Academic Reference http://ar.cnki.net/ACADREF</w:t>
      </w:r>
    </w:p>
    <w:p w14:paraId="002ACC1D"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04E518BB"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Электронные продукты издательства Elsevier http://www.sciencedirect.com</w:t>
      </w:r>
    </w:p>
    <w:p w14:paraId="63F26725"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lang w:val="en-US"/>
        </w:rPr>
      </w:pPr>
      <w:r w:rsidRPr="00F64801">
        <w:rPr>
          <w:color w:val="000000" w:themeColor="text1"/>
          <w:sz w:val="28"/>
          <w:szCs w:val="28"/>
          <w:lang w:val="en-US"/>
        </w:rPr>
        <w:t>Emerald: Management eJournal Portfolio https://www.emerald.com/insight/</w:t>
      </w:r>
    </w:p>
    <w:p w14:paraId="656BDAE7"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Информационно-аналитическая база данных EMIS Global https://www.emis.com/php/companies/overview/index</w:t>
      </w:r>
    </w:p>
    <w:p w14:paraId="75B9CF85"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Henry Stewart Talks: Библиотека Онлайн Лекций по Бизнесу и Маркетингу https://hstalks.com/business/</w:t>
      </w:r>
    </w:p>
    <w:p w14:paraId="745B07F7"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lang w:val="en-US"/>
        </w:rPr>
      </w:pPr>
      <w:r w:rsidRPr="00F64801">
        <w:rPr>
          <w:color w:val="000000" w:themeColor="text1"/>
          <w:sz w:val="28"/>
          <w:szCs w:val="28"/>
          <w:lang w:val="en-US"/>
        </w:rPr>
        <w:t>Oxford Scholarship Online https://oxford.universitypressscholarship.com/</w:t>
      </w:r>
    </w:p>
    <w:p w14:paraId="634D893D"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Коллекция научных журналов Oxford University Press https://academic.oup.com/journals/</w:t>
      </w:r>
    </w:p>
    <w:p w14:paraId="3096C267"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Scopus https://www.scopus.com</w:t>
      </w:r>
    </w:p>
    <w:p w14:paraId="22ACA9B5"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Электронная коллекция книг издательства Springer:  Springer eBooks http://link.springer.com/</w:t>
      </w:r>
    </w:p>
    <w:p w14:paraId="54F758BF" w14:textId="77777777" w:rsidR="00A45E25" w:rsidRPr="00F64801" w:rsidRDefault="00A45E25" w:rsidP="00F64801">
      <w:pPr>
        <w:pStyle w:val="af"/>
        <w:numPr>
          <w:ilvl w:val="0"/>
          <w:numId w:val="25"/>
        </w:numPr>
        <w:tabs>
          <w:tab w:val="left" w:pos="851"/>
        </w:tabs>
        <w:spacing w:line="360" w:lineRule="auto"/>
        <w:ind w:left="0" w:hanging="426"/>
        <w:contextualSpacing/>
        <w:jc w:val="both"/>
        <w:rPr>
          <w:color w:val="000000" w:themeColor="text1"/>
          <w:sz w:val="28"/>
          <w:szCs w:val="28"/>
        </w:rPr>
      </w:pPr>
      <w:r w:rsidRPr="00F64801">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01488FB" w14:textId="77777777" w:rsidR="00A45E25" w:rsidRPr="00013181" w:rsidRDefault="00A45E25" w:rsidP="00F64801">
      <w:pPr>
        <w:pStyle w:val="af"/>
        <w:numPr>
          <w:ilvl w:val="0"/>
          <w:numId w:val="25"/>
        </w:numPr>
        <w:tabs>
          <w:tab w:val="left" w:pos="851"/>
        </w:tabs>
        <w:spacing w:line="360" w:lineRule="auto"/>
        <w:ind w:left="0" w:hanging="426"/>
        <w:contextualSpacing/>
        <w:jc w:val="both"/>
        <w:rPr>
          <w:bCs/>
          <w:sz w:val="28"/>
          <w:szCs w:val="28"/>
        </w:rPr>
      </w:pPr>
      <w:r w:rsidRPr="00013181">
        <w:rPr>
          <w:sz w:val="28"/>
          <w:szCs w:val="28"/>
        </w:rPr>
        <w:t xml:space="preserve">База данных научных журналов издательства Wiley </w:t>
      </w:r>
      <w:hyperlink r:id="rId18" w:history="1">
        <w:r w:rsidRPr="00013181">
          <w:rPr>
            <w:rStyle w:val="a4"/>
            <w:color w:val="auto"/>
            <w:sz w:val="28"/>
            <w:szCs w:val="28"/>
            <w:u w:val="none"/>
          </w:rPr>
          <w:t>https://onlinelibrary.wiley.com/</w:t>
        </w:r>
      </w:hyperlink>
    </w:p>
    <w:p w14:paraId="45799C2A" w14:textId="77777777" w:rsidR="00603F3B" w:rsidRPr="00F64801" w:rsidRDefault="00603F3B" w:rsidP="00603F3B">
      <w:pPr>
        <w:pStyle w:val="1"/>
        <w:spacing w:before="0" w:after="0" w:line="360" w:lineRule="auto"/>
        <w:ind w:firstLine="709"/>
        <w:jc w:val="both"/>
        <w:rPr>
          <w:rFonts w:ascii="Times New Roman" w:eastAsiaTheme="majorEastAsia" w:hAnsi="Times New Roman"/>
          <w:kern w:val="0"/>
          <w:sz w:val="28"/>
          <w:szCs w:val="28"/>
        </w:rPr>
      </w:pPr>
      <w:bookmarkStart w:id="30" w:name="_Toc117092683"/>
      <w:r w:rsidRPr="00F64801">
        <w:rPr>
          <w:rFonts w:ascii="Times New Roman" w:eastAsiaTheme="majorEastAsia" w:hAnsi="Times New Roman"/>
          <w:kern w:val="0"/>
          <w:sz w:val="28"/>
          <w:szCs w:val="28"/>
        </w:rPr>
        <w:lastRenderedPageBreak/>
        <w:t>10. Методические указания для обучающихся по освоению дисциплины</w:t>
      </w:r>
      <w:bookmarkEnd w:id="28"/>
      <w:bookmarkEnd w:id="30"/>
    </w:p>
    <w:p w14:paraId="2BA62B6E" w14:textId="2B1A8B05" w:rsidR="00BC5289" w:rsidRPr="00F64801" w:rsidRDefault="00BC5289" w:rsidP="00BC5289">
      <w:pPr>
        <w:spacing w:line="360" w:lineRule="auto"/>
        <w:ind w:firstLine="709"/>
        <w:jc w:val="both"/>
        <w:rPr>
          <w:rFonts w:ascii="Times New Roman" w:hAnsi="Times New Roman" w:cs="Times New Roman"/>
          <w:szCs w:val="28"/>
        </w:rPr>
      </w:pPr>
      <w:bookmarkStart w:id="31" w:name="_Toc508028717"/>
      <w:r w:rsidRPr="00F64801">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4A82B755" w14:textId="4D59F0FE" w:rsidR="00BC5289" w:rsidRPr="00F64801" w:rsidRDefault="007B066F" w:rsidP="00BC5289">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 </w:t>
      </w:r>
      <w:r w:rsidR="00BC5289" w:rsidRPr="00F64801">
        <w:rPr>
          <w:rFonts w:ascii="Times New Roman" w:hAnsi="Times New Roman" w:cs="Times New Roman"/>
          <w:szCs w:val="28"/>
        </w:rPr>
        <w:t xml:space="preserve">В ходе подготовки к практическим занятиям следует изучить основную и дополнительную литературу. Знать основные нормативно-правовые акты, регулирующие данную сферу.   </w:t>
      </w:r>
    </w:p>
    <w:p w14:paraId="3F8DFFEE" w14:textId="156E212B" w:rsidR="00BC5289" w:rsidRPr="00F64801" w:rsidRDefault="009F6439" w:rsidP="00BC5289">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Контрольная работа должна включать в себя полное содержание и отредактированное по стилю реферативное изложение теоретического материала, алгоритм решения задачи с пояснением каждого действия. Ответы на теоретические вопросы должны быть достаточно емкими, при необходимости сопровождаться формулами и расчетами. Запрещается сокращать слова. Все приводимые в работе таблицы и графики необходимо оформлять в соответствии с общепринятыми правилами, точно обозначая содержание каждой графы и строки, указывая название и единицу измерения. Страницы работы необходимо пронумеровать и оставить достаточно широкие поля для замечаний преподавателя.  Работы</w:t>
      </w:r>
      <w:r w:rsidR="00224B5E" w:rsidRPr="00F64801">
        <w:rPr>
          <w:rFonts w:ascii="Times New Roman" w:hAnsi="Times New Roman" w:cs="Times New Roman"/>
          <w:szCs w:val="28"/>
        </w:rPr>
        <w:t>,</w:t>
      </w:r>
      <w:r w:rsidRPr="00F64801">
        <w:rPr>
          <w:rFonts w:ascii="Times New Roman" w:hAnsi="Times New Roman" w:cs="Times New Roman"/>
          <w:szCs w:val="28"/>
        </w:rPr>
        <w:t xml:space="preserve"> составленные небрежно или с нарушением требований </w:t>
      </w:r>
      <w:r w:rsidR="00224B5E" w:rsidRPr="00F64801">
        <w:rPr>
          <w:rFonts w:ascii="Times New Roman" w:hAnsi="Times New Roman" w:cs="Times New Roman"/>
          <w:szCs w:val="28"/>
        </w:rPr>
        <w:t>к проверке,</w:t>
      </w:r>
      <w:r w:rsidRPr="00F64801">
        <w:rPr>
          <w:rFonts w:ascii="Times New Roman" w:hAnsi="Times New Roman" w:cs="Times New Roman"/>
          <w:szCs w:val="28"/>
        </w:rPr>
        <w:t xml:space="preserve"> не принимаются. </w:t>
      </w:r>
    </w:p>
    <w:p w14:paraId="0862BFD7" w14:textId="77777777" w:rsidR="00A778FD" w:rsidRPr="00F64801"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2" w:name="_Toc20314754"/>
      <w:bookmarkStart w:id="33" w:name="_Toc117092684"/>
      <w:bookmarkEnd w:id="31"/>
      <w:r w:rsidRPr="00F64801">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4F663FF8" w14:textId="77777777" w:rsidR="00A778FD" w:rsidRPr="00F64801"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4" w:name="_Toc20314755"/>
      <w:bookmarkStart w:id="35" w:name="_Toc117092685"/>
      <w:r w:rsidRPr="00F64801">
        <w:rPr>
          <w:rFonts w:ascii="Times New Roman" w:hAnsi="Times New Roman" w:cs="Times New Roman"/>
          <w:webHidden/>
          <w:color w:val="000000"/>
          <w:sz w:val="28"/>
          <w:szCs w:val="28"/>
        </w:rPr>
        <w:t>11.1 Комплект лицензионного программного обеспечения</w:t>
      </w:r>
      <w:bookmarkEnd w:id="34"/>
      <w:bookmarkEnd w:id="35"/>
    </w:p>
    <w:p w14:paraId="20B0F506" w14:textId="77777777" w:rsidR="00A778FD" w:rsidRPr="00F64801" w:rsidRDefault="00A778FD" w:rsidP="00A778FD">
      <w:pPr>
        <w:spacing w:line="360" w:lineRule="auto"/>
        <w:ind w:firstLine="709"/>
        <w:jc w:val="both"/>
        <w:rPr>
          <w:rFonts w:ascii="Times New Roman" w:hAnsi="Times New Roman" w:cs="Times New Roman"/>
          <w:webHidden/>
          <w:szCs w:val="28"/>
        </w:rPr>
      </w:pPr>
      <w:r w:rsidRPr="00F64801">
        <w:rPr>
          <w:rFonts w:ascii="Times New Roman" w:hAnsi="Times New Roman" w:cs="Times New Roman"/>
          <w:webHidden/>
          <w:szCs w:val="28"/>
        </w:rPr>
        <w:t xml:space="preserve">1. </w:t>
      </w:r>
      <w:r w:rsidRPr="00F64801">
        <w:rPr>
          <w:rFonts w:ascii="Times New Roman" w:hAnsi="Times New Roman" w:cs="Times New Roman"/>
          <w:webHidden/>
          <w:szCs w:val="28"/>
          <w:lang w:val="en-US"/>
        </w:rPr>
        <w:t>Windows</w:t>
      </w:r>
      <w:r w:rsidRPr="00F64801">
        <w:rPr>
          <w:rFonts w:ascii="Times New Roman" w:hAnsi="Times New Roman" w:cs="Times New Roman"/>
          <w:webHidden/>
          <w:szCs w:val="28"/>
        </w:rPr>
        <w:t xml:space="preserve">, </w:t>
      </w:r>
      <w:r w:rsidRPr="00F64801">
        <w:rPr>
          <w:rFonts w:ascii="Times New Roman" w:hAnsi="Times New Roman" w:cs="Times New Roman"/>
          <w:webHidden/>
          <w:szCs w:val="28"/>
          <w:lang w:val="en-US"/>
        </w:rPr>
        <w:t>Microsoft</w:t>
      </w:r>
      <w:r w:rsidRPr="00F64801">
        <w:rPr>
          <w:rFonts w:ascii="Times New Roman" w:hAnsi="Times New Roman" w:cs="Times New Roman"/>
          <w:webHidden/>
          <w:szCs w:val="28"/>
        </w:rPr>
        <w:t xml:space="preserve"> </w:t>
      </w:r>
      <w:r w:rsidRPr="00F64801">
        <w:rPr>
          <w:rFonts w:ascii="Times New Roman" w:hAnsi="Times New Roman" w:cs="Times New Roman"/>
          <w:webHidden/>
          <w:szCs w:val="28"/>
          <w:lang w:val="en-US"/>
        </w:rPr>
        <w:t>Office</w:t>
      </w:r>
      <w:r w:rsidRPr="00F64801">
        <w:rPr>
          <w:rFonts w:ascii="Times New Roman" w:hAnsi="Times New Roman" w:cs="Times New Roman"/>
          <w:webHidden/>
          <w:szCs w:val="28"/>
        </w:rPr>
        <w:t>.</w:t>
      </w:r>
    </w:p>
    <w:p w14:paraId="3FB4982F" w14:textId="16081B21" w:rsidR="00A778FD" w:rsidRPr="00F64801" w:rsidRDefault="00A778FD" w:rsidP="00A778FD">
      <w:pPr>
        <w:spacing w:line="360" w:lineRule="auto"/>
        <w:ind w:firstLine="709"/>
        <w:jc w:val="both"/>
        <w:rPr>
          <w:rFonts w:ascii="Times New Roman" w:hAnsi="Times New Roman" w:cs="Times New Roman"/>
          <w:webHidden/>
          <w:szCs w:val="28"/>
          <w:lang w:val="en-US"/>
        </w:rPr>
      </w:pPr>
      <w:r w:rsidRPr="00F64801">
        <w:rPr>
          <w:rFonts w:ascii="Times New Roman" w:hAnsi="Times New Roman" w:cs="Times New Roman"/>
          <w:webHidden/>
          <w:szCs w:val="28"/>
          <w:lang w:val="en-US"/>
        </w:rPr>
        <w:t xml:space="preserve">2. </w:t>
      </w:r>
      <w:r w:rsidR="00F77E3E" w:rsidRPr="00F64801">
        <w:rPr>
          <w:rFonts w:ascii="Times New Roman" w:hAnsi="Times New Roman" w:cs="Times New Roman"/>
          <w:webHidden/>
          <w:szCs w:val="28"/>
          <w:lang w:val="en-US"/>
        </w:rPr>
        <w:t xml:space="preserve">Антивирус </w:t>
      </w:r>
      <w:r w:rsidR="00F77E3E" w:rsidRPr="00F64801">
        <w:rPr>
          <w:rFonts w:ascii="Times New Roman" w:hAnsi="Times New Roman" w:cs="Times New Roman"/>
          <w:szCs w:val="28"/>
          <w:lang w:val="en-US"/>
        </w:rPr>
        <w:t>Kaspersky.</w:t>
      </w:r>
    </w:p>
    <w:p w14:paraId="0E3F14F9" w14:textId="77777777" w:rsidR="00A778FD" w:rsidRPr="00F64801"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F64801">
        <w:rPr>
          <w:rFonts w:ascii="Times New Roman" w:hAnsi="Times New Roman" w:cs="Times New Roman"/>
          <w:szCs w:val="28"/>
          <w:lang w:val="en-US"/>
        </w:rPr>
        <w:t xml:space="preserve">3. Microsoft Project </w:t>
      </w:r>
    </w:p>
    <w:p w14:paraId="25145C64" w14:textId="3DE76995" w:rsidR="00A778FD" w:rsidRPr="00F64801"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F64801">
        <w:rPr>
          <w:rFonts w:ascii="Times New Roman" w:hAnsi="Times New Roman" w:cs="Times New Roman"/>
          <w:szCs w:val="28"/>
          <w:lang w:val="en-US"/>
        </w:rPr>
        <w:t xml:space="preserve">4. Project Expert </w:t>
      </w:r>
    </w:p>
    <w:p w14:paraId="71CA4F4B" w14:textId="29350709" w:rsidR="0051579F" w:rsidRPr="00F64801" w:rsidRDefault="0051579F" w:rsidP="00A778FD">
      <w:pPr>
        <w:tabs>
          <w:tab w:val="left" w:pos="993"/>
          <w:tab w:val="left" w:pos="1134"/>
        </w:tabs>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 xml:space="preserve">5. </w:t>
      </w:r>
      <w:r w:rsidR="00A554B7" w:rsidRPr="00F64801">
        <w:rPr>
          <w:rFonts w:ascii="Times New Roman" w:hAnsi="Times New Roman" w:cs="Times New Roman"/>
          <w:szCs w:val="28"/>
        </w:rPr>
        <w:t>Альт-инвест</w:t>
      </w:r>
    </w:p>
    <w:p w14:paraId="19292A31" w14:textId="77777777" w:rsidR="00A778FD" w:rsidRPr="00F64801"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6" w:name="_Toc20314756"/>
      <w:bookmarkStart w:id="37" w:name="_Toc117092686"/>
      <w:r w:rsidRPr="00F64801">
        <w:rPr>
          <w:rFonts w:ascii="Times New Roman" w:hAnsi="Times New Roman" w:cs="Times New Roman"/>
          <w:webHidden/>
          <w:color w:val="000000"/>
          <w:sz w:val="28"/>
          <w:szCs w:val="28"/>
        </w:rPr>
        <w:lastRenderedPageBreak/>
        <w:t>11.2 Современные профессиональные базы данных и информационные справочные системы</w:t>
      </w:r>
      <w:bookmarkEnd w:id="36"/>
      <w:bookmarkEnd w:id="37"/>
    </w:p>
    <w:p w14:paraId="5B4466AD" w14:textId="77777777" w:rsidR="00A778FD" w:rsidRPr="00F64801"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F64801">
        <w:rPr>
          <w:rFonts w:ascii="Times New Roman" w:hAnsi="Times New Roman" w:cs="Times New Roman"/>
          <w:color w:val="000000"/>
          <w:szCs w:val="28"/>
        </w:rPr>
        <w:t>1. Справочная правовая система КонсультантПлюс»: www.consultant.ru</w:t>
      </w:r>
    </w:p>
    <w:p w14:paraId="6A23E29F" w14:textId="43D64C58" w:rsidR="00A778FD" w:rsidRPr="00F64801"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F64801">
        <w:rPr>
          <w:rFonts w:ascii="Times New Roman" w:hAnsi="Times New Roman" w:cs="Times New Roman"/>
          <w:color w:val="000000"/>
          <w:szCs w:val="28"/>
        </w:rPr>
        <w:t>2. Справочная правовая система «Гарант».</w:t>
      </w:r>
    </w:p>
    <w:p w14:paraId="5E756AB9" w14:textId="77777777" w:rsidR="00A778FD" w:rsidRPr="00F64801"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8" w:name="_Toc20314757"/>
      <w:bookmarkStart w:id="39" w:name="_Toc117092687"/>
      <w:r w:rsidRPr="00F64801">
        <w:rPr>
          <w:sz w:val="28"/>
          <w:szCs w:val="28"/>
        </w:rPr>
        <w:t>11.3. Сертифицированные программные и аппаратные средства защиты информации</w:t>
      </w:r>
      <w:bookmarkEnd w:id="38"/>
      <w:bookmarkEnd w:id="39"/>
    </w:p>
    <w:p w14:paraId="598C28D3" w14:textId="77777777" w:rsidR="00A778FD" w:rsidRPr="00F64801" w:rsidRDefault="00A778FD" w:rsidP="00A778FD">
      <w:pPr>
        <w:spacing w:line="360" w:lineRule="auto"/>
        <w:ind w:firstLine="709"/>
        <w:jc w:val="both"/>
        <w:rPr>
          <w:rFonts w:ascii="Times New Roman" w:hAnsi="Times New Roman" w:cs="Times New Roman"/>
          <w:szCs w:val="28"/>
        </w:rPr>
      </w:pPr>
      <w:r w:rsidRPr="00F64801">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F64801"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40" w:name="_Toc508028718"/>
      <w:bookmarkStart w:id="41" w:name="_Toc117092688"/>
      <w:r w:rsidRPr="00F64801">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1"/>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F64801">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F77E3E">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C708" w14:textId="77777777" w:rsidR="00D04C01" w:rsidRDefault="00D04C01">
      <w:r>
        <w:separator/>
      </w:r>
    </w:p>
  </w:endnote>
  <w:endnote w:type="continuationSeparator" w:id="0">
    <w:p w14:paraId="7146F83B" w14:textId="77777777" w:rsidR="00D04C01" w:rsidRDefault="00D0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79106F" w:rsidRDefault="0079106F"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79106F" w:rsidRDefault="007910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33D2BC8F" w:rsidR="0079106F" w:rsidRDefault="0079106F"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CB7560">
      <w:rPr>
        <w:rStyle w:val="aa"/>
        <w:noProof/>
      </w:rPr>
      <w:t>20</w:t>
    </w:r>
    <w:r>
      <w:rPr>
        <w:rStyle w:val="aa"/>
      </w:rPr>
      <w:fldChar w:fldCharType="end"/>
    </w:r>
  </w:p>
  <w:p w14:paraId="57E9BD16" w14:textId="77777777" w:rsidR="0079106F" w:rsidRDefault="0079106F" w:rsidP="00F66A56">
    <w:pPr>
      <w:pStyle w:val="a9"/>
      <w:framePr w:wrap="around" w:vAnchor="text" w:hAnchor="margin" w:xAlign="center" w:y="1"/>
      <w:rPr>
        <w:rStyle w:val="aa"/>
      </w:rPr>
    </w:pPr>
  </w:p>
  <w:p w14:paraId="3D07D580" w14:textId="77777777" w:rsidR="0079106F" w:rsidRDefault="007910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FA0DB" w14:textId="77777777" w:rsidR="00D04C01" w:rsidRDefault="00D04C01">
      <w:r>
        <w:separator/>
      </w:r>
    </w:p>
  </w:footnote>
  <w:footnote w:type="continuationSeparator" w:id="0">
    <w:p w14:paraId="6F259986" w14:textId="77777777" w:rsidR="00D04C01" w:rsidRDefault="00D04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4991314"/>
    <w:multiLevelType w:val="hybridMultilevel"/>
    <w:tmpl w:val="B7EECA68"/>
    <w:lvl w:ilvl="0" w:tplc="6E08BEC2">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322357A"/>
    <w:multiLevelType w:val="hybridMultilevel"/>
    <w:tmpl w:val="D91A6476"/>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1D3BC3"/>
    <w:multiLevelType w:val="hybridMultilevel"/>
    <w:tmpl w:val="D690CE02"/>
    <w:lvl w:ilvl="0" w:tplc="F6BE6B24">
      <w:start w:val="1"/>
      <w:numFmt w:val="decimal"/>
      <w:lvlText w:val="%1."/>
      <w:lvlJc w:val="left"/>
      <w:pPr>
        <w:ind w:left="720" w:hanging="360"/>
      </w:pPr>
      <w:rPr>
        <w:rFonts w:asciiTheme="minorHAnsi" w:hAnsi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2267FF"/>
    <w:multiLevelType w:val="hybridMultilevel"/>
    <w:tmpl w:val="005874AC"/>
    <w:lvl w:ilvl="0" w:tplc="8B8010A6">
      <w:start w:val="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5800A7"/>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383E00"/>
    <w:multiLevelType w:val="hybridMultilevel"/>
    <w:tmpl w:val="AAAC2828"/>
    <w:lvl w:ilvl="0" w:tplc="0419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26804A1"/>
    <w:multiLevelType w:val="hybridMultilevel"/>
    <w:tmpl w:val="94B68C2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697176"/>
    <w:multiLevelType w:val="hybridMultilevel"/>
    <w:tmpl w:val="4A5C148A"/>
    <w:lvl w:ilvl="0" w:tplc="550E4B4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A26B97"/>
    <w:multiLevelType w:val="hybridMultilevel"/>
    <w:tmpl w:val="6AB03E5A"/>
    <w:lvl w:ilvl="0" w:tplc="7CBCB5A0">
      <w:start w:val="1"/>
      <w:numFmt w:val="lowerLetter"/>
      <w:lvlText w:val="%1)"/>
      <w:lvlJc w:val="left"/>
      <w:pPr>
        <w:ind w:left="720" w:hanging="360"/>
      </w:pPr>
      <w:rPr>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C05585E"/>
    <w:multiLevelType w:val="hybridMultilevel"/>
    <w:tmpl w:val="1682EC9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4242B7"/>
    <w:multiLevelType w:val="hybridMultilevel"/>
    <w:tmpl w:val="3FC4AA2C"/>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88002C"/>
    <w:multiLevelType w:val="hybridMultilevel"/>
    <w:tmpl w:val="97006A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4A1C5200"/>
    <w:multiLevelType w:val="hybridMultilevel"/>
    <w:tmpl w:val="00B0A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58C11BA"/>
    <w:multiLevelType w:val="hybridMultilevel"/>
    <w:tmpl w:val="737614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7E66433"/>
    <w:multiLevelType w:val="hybridMultilevel"/>
    <w:tmpl w:val="0FE0595C"/>
    <w:lvl w:ilvl="0" w:tplc="0419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4214A9"/>
    <w:multiLevelType w:val="hybridMultilevel"/>
    <w:tmpl w:val="1682EC9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33" w15:restartNumberingAfterBreak="0">
    <w:nsid w:val="5BB46321"/>
    <w:multiLevelType w:val="hybridMultilevel"/>
    <w:tmpl w:val="1682EC9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31F657B"/>
    <w:multiLevelType w:val="hybridMultilevel"/>
    <w:tmpl w:val="1682EC90"/>
    <w:lvl w:ilvl="0" w:tplc="09624C7C">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1C015B6"/>
    <w:multiLevelType w:val="hybridMultilevel"/>
    <w:tmpl w:val="D91A6476"/>
    <w:lvl w:ilvl="0" w:tplc="74EE41B4">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8649BE"/>
    <w:multiLevelType w:val="hybridMultilevel"/>
    <w:tmpl w:val="48229502"/>
    <w:lvl w:ilvl="0" w:tplc="0419000F">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B966A3B"/>
    <w:multiLevelType w:val="hybridMultilevel"/>
    <w:tmpl w:val="A60EDFF2"/>
    <w:lvl w:ilvl="0" w:tplc="0419000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E002C65"/>
    <w:multiLevelType w:val="hybridMultilevel"/>
    <w:tmpl w:val="B61CDB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7"/>
  </w:num>
  <w:num w:numId="3">
    <w:abstractNumId w:val="19"/>
  </w:num>
  <w:num w:numId="4">
    <w:abstractNumId w:val="13"/>
  </w:num>
  <w:num w:numId="5">
    <w:abstractNumId w:val="32"/>
  </w:num>
  <w:num w:numId="6">
    <w:abstractNumId w:val="11"/>
  </w:num>
  <w:num w:numId="7">
    <w:abstractNumId w:val="9"/>
  </w:num>
  <w:num w:numId="8">
    <w:abstractNumId w:val="38"/>
  </w:num>
  <w:num w:numId="9">
    <w:abstractNumId w:val="15"/>
  </w:num>
  <w:num w:numId="10">
    <w:abstractNumId w:val="26"/>
  </w:num>
  <w:num w:numId="11">
    <w:abstractNumId w:val="5"/>
  </w:num>
  <w:num w:numId="12">
    <w:abstractNumId w:val="30"/>
  </w:num>
  <w:num w:numId="13">
    <w:abstractNumId w:val="21"/>
  </w:num>
  <w:num w:numId="14">
    <w:abstractNumId w:val="34"/>
  </w:num>
  <w:num w:numId="15">
    <w:abstractNumId w:val="42"/>
  </w:num>
  <w:num w:numId="16">
    <w:abstractNumId w:val="36"/>
  </w:num>
  <w:num w:numId="17">
    <w:abstractNumId w:val="24"/>
  </w:num>
  <w:num w:numId="18">
    <w:abstractNumId w:val="2"/>
  </w:num>
  <w:num w:numId="19">
    <w:abstractNumId w:val="27"/>
  </w:num>
  <w:num w:numId="20">
    <w:abstractNumId w:val="28"/>
  </w:num>
  <w:num w:numId="21">
    <w:abstractNumId w:val="8"/>
  </w:num>
  <w:num w:numId="22">
    <w:abstractNumId w:val="25"/>
  </w:num>
  <w:num w:numId="23">
    <w:abstractNumId w:val="23"/>
  </w:num>
  <w:num w:numId="24">
    <w:abstractNumId w:val="43"/>
  </w:num>
  <w:num w:numId="25">
    <w:abstractNumId w:val="14"/>
  </w:num>
  <w:num w:numId="26">
    <w:abstractNumId w:val="10"/>
  </w:num>
  <w:num w:numId="27">
    <w:abstractNumId w:val="7"/>
  </w:num>
  <w:num w:numId="28">
    <w:abstractNumId w:val="17"/>
  </w:num>
  <w:num w:numId="29">
    <w:abstractNumId w:val="16"/>
  </w:num>
  <w:num w:numId="30">
    <w:abstractNumId w:val="4"/>
  </w:num>
  <w:num w:numId="31">
    <w:abstractNumId w:val="6"/>
  </w:num>
  <w:num w:numId="32">
    <w:abstractNumId w:val="22"/>
  </w:num>
  <w:num w:numId="33">
    <w:abstractNumId w:val="29"/>
  </w:num>
  <w:num w:numId="34">
    <w:abstractNumId w:val="12"/>
  </w:num>
  <w:num w:numId="35">
    <w:abstractNumId w:val="35"/>
  </w:num>
  <w:num w:numId="36">
    <w:abstractNumId w:val="18"/>
  </w:num>
  <w:num w:numId="37">
    <w:abstractNumId w:val="1"/>
  </w:num>
  <w:num w:numId="38">
    <w:abstractNumId w:val="33"/>
  </w:num>
  <w:num w:numId="39">
    <w:abstractNumId w:val="20"/>
  </w:num>
  <w:num w:numId="40">
    <w:abstractNumId w:val="31"/>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3"/>
  </w:num>
  <w:num w:numId="44">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3A0A"/>
    <w:rsid w:val="000053CA"/>
    <w:rsid w:val="00006384"/>
    <w:rsid w:val="0000643B"/>
    <w:rsid w:val="00007856"/>
    <w:rsid w:val="00007FA0"/>
    <w:rsid w:val="00010F61"/>
    <w:rsid w:val="000115A6"/>
    <w:rsid w:val="00012665"/>
    <w:rsid w:val="00013181"/>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400F"/>
    <w:rsid w:val="00035E20"/>
    <w:rsid w:val="00040F3E"/>
    <w:rsid w:val="000415C0"/>
    <w:rsid w:val="00044762"/>
    <w:rsid w:val="000471B9"/>
    <w:rsid w:val="000515B1"/>
    <w:rsid w:val="000525F3"/>
    <w:rsid w:val="0005496D"/>
    <w:rsid w:val="0005560C"/>
    <w:rsid w:val="0005597C"/>
    <w:rsid w:val="00056CA7"/>
    <w:rsid w:val="0005708F"/>
    <w:rsid w:val="00057279"/>
    <w:rsid w:val="000603CB"/>
    <w:rsid w:val="00060899"/>
    <w:rsid w:val="00060EE4"/>
    <w:rsid w:val="00060F40"/>
    <w:rsid w:val="00061FE1"/>
    <w:rsid w:val="00063094"/>
    <w:rsid w:val="0006334E"/>
    <w:rsid w:val="000649AE"/>
    <w:rsid w:val="00066046"/>
    <w:rsid w:val="000668A9"/>
    <w:rsid w:val="00066A31"/>
    <w:rsid w:val="00066D5E"/>
    <w:rsid w:val="00067C5A"/>
    <w:rsid w:val="00070497"/>
    <w:rsid w:val="00072C27"/>
    <w:rsid w:val="000736BC"/>
    <w:rsid w:val="00075D8F"/>
    <w:rsid w:val="0007747A"/>
    <w:rsid w:val="00077742"/>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3176"/>
    <w:rsid w:val="000B72DF"/>
    <w:rsid w:val="000C0F1A"/>
    <w:rsid w:val="000C15FD"/>
    <w:rsid w:val="000C3B4D"/>
    <w:rsid w:val="000C7559"/>
    <w:rsid w:val="000D1838"/>
    <w:rsid w:val="000D4D29"/>
    <w:rsid w:val="000E0BAF"/>
    <w:rsid w:val="000E198A"/>
    <w:rsid w:val="000E29AE"/>
    <w:rsid w:val="000E2ADA"/>
    <w:rsid w:val="000E31DD"/>
    <w:rsid w:val="000E50F2"/>
    <w:rsid w:val="000E5498"/>
    <w:rsid w:val="000E562B"/>
    <w:rsid w:val="000E7438"/>
    <w:rsid w:val="000E7A33"/>
    <w:rsid w:val="000F0C01"/>
    <w:rsid w:val="000F18DE"/>
    <w:rsid w:val="000F1C17"/>
    <w:rsid w:val="000F1FA2"/>
    <w:rsid w:val="000F7EAE"/>
    <w:rsid w:val="001006EF"/>
    <w:rsid w:val="00100794"/>
    <w:rsid w:val="00100A72"/>
    <w:rsid w:val="00100CDD"/>
    <w:rsid w:val="00100D5D"/>
    <w:rsid w:val="0010370A"/>
    <w:rsid w:val="0010571F"/>
    <w:rsid w:val="0010686B"/>
    <w:rsid w:val="00106CAB"/>
    <w:rsid w:val="00106ECD"/>
    <w:rsid w:val="001077D3"/>
    <w:rsid w:val="00107A2B"/>
    <w:rsid w:val="001104D2"/>
    <w:rsid w:val="001118EA"/>
    <w:rsid w:val="00112BDF"/>
    <w:rsid w:val="00112ED9"/>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964"/>
    <w:rsid w:val="00154AE3"/>
    <w:rsid w:val="00155101"/>
    <w:rsid w:val="001554AF"/>
    <w:rsid w:val="00156C47"/>
    <w:rsid w:val="001576DC"/>
    <w:rsid w:val="00157DA7"/>
    <w:rsid w:val="00160586"/>
    <w:rsid w:val="0016082B"/>
    <w:rsid w:val="00162857"/>
    <w:rsid w:val="001637DC"/>
    <w:rsid w:val="00163B29"/>
    <w:rsid w:val="00163C6B"/>
    <w:rsid w:val="00164287"/>
    <w:rsid w:val="00164A18"/>
    <w:rsid w:val="00165121"/>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4BC2"/>
    <w:rsid w:val="00196D3E"/>
    <w:rsid w:val="00197DA8"/>
    <w:rsid w:val="001A12AA"/>
    <w:rsid w:val="001A19B8"/>
    <w:rsid w:val="001A26C2"/>
    <w:rsid w:val="001A2C7F"/>
    <w:rsid w:val="001A4DB6"/>
    <w:rsid w:val="001A6EF2"/>
    <w:rsid w:val="001A7188"/>
    <w:rsid w:val="001A7F74"/>
    <w:rsid w:val="001B0CAA"/>
    <w:rsid w:val="001B0CEB"/>
    <w:rsid w:val="001B1E99"/>
    <w:rsid w:val="001B20AC"/>
    <w:rsid w:val="001B289F"/>
    <w:rsid w:val="001B3AEB"/>
    <w:rsid w:val="001B4F0F"/>
    <w:rsid w:val="001B6BAA"/>
    <w:rsid w:val="001B70DF"/>
    <w:rsid w:val="001C032F"/>
    <w:rsid w:val="001C0DCF"/>
    <w:rsid w:val="001C178D"/>
    <w:rsid w:val="001C2234"/>
    <w:rsid w:val="001C2990"/>
    <w:rsid w:val="001C2A11"/>
    <w:rsid w:val="001C388A"/>
    <w:rsid w:val="001C3908"/>
    <w:rsid w:val="001C3B40"/>
    <w:rsid w:val="001C570E"/>
    <w:rsid w:val="001C5A7F"/>
    <w:rsid w:val="001D04D1"/>
    <w:rsid w:val="001D06A7"/>
    <w:rsid w:val="001D2D15"/>
    <w:rsid w:val="001D3777"/>
    <w:rsid w:val="001D3958"/>
    <w:rsid w:val="001D53B9"/>
    <w:rsid w:val="001D5FAE"/>
    <w:rsid w:val="001D66D1"/>
    <w:rsid w:val="001D6C8F"/>
    <w:rsid w:val="001D7655"/>
    <w:rsid w:val="001E0C3C"/>
    <w:rsid w:val="001F1F03"/>
    <w:rsid w:val="001F3E5C"/>
    <w:rsid w:val="001F5498"/>
    <w:rsid w:val="001F652C"/>
    <w:rsid w:val="001F775D"/>
    <w:rsid w:val="002013CE"/>
    <w:rsid w:val="002014B1"/>
    <w:rsid w:val="00203EF6"/>
    <w:rsid w:val="002045EE"/>
    <w:rsid w:val="0020736C"/>
    <w:rsid w:val="00210B2B"/>
    <w:rsid w:val="00212C21"/>
    <w:rsid w:val="00214B43"/>
    <w:rsid w:val="00214FEE"/>
    <w:rsid w:val="00215729"/>
    <w:rsid w:val="00216640"/>
    <w:rsid w:val="00217FC5"/>
    <w:rsid w:val="0022299D"/>
    <w:rsid w:val="00224B5E"/>
    <w:rsid w:val="00225493"/>
    <w:rsid w:val="00226FA2"/>
    <w:rsid w:val="00227C1F"/>
    <w:rsid w:val="00230D00"/>
    <w:rsid w:val="00231435"/>
    <w:rsid w:val="0023182F"/>
    <w:rsid w:val="00233638"/>
    <w:rsid w:val="00233C3F"/>
    <w:rsid w:val="002352E4"/>
    <w:rsid w:val="0023565F"/>
    <w:rsid w:val="00235EB5"/>
    <w:rsid w:val="00236AE8"/>
    <w:rsid w:val="00237516"/>
    <w:rsid w:val="00237A16"/>
    <w:rsid w:val="002412CE"/>
    <w:rsid w:val="002430C2"/>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7187"/>
    <w:rsid w:val="00271579"/>
    <w:rsid w:val="0027208E"/>
    <w:rsid w:val="0027280B"/>
    <w:rsid w:val="002739D8"/>
    <w:rsid w:val="00273E58"/>
    <w:rsid w:val="00274AE5"/>
    <w:rsid w:val="00276490"/>
    <w:rsid w:val="002767B9"/>
    <w:rsid w:val="00277280"/>
    <w:rsid w:val="00277355"/>
    <w:rsid w:val="002775C2"/>
    <w:rsid w:val="00277973"/>
    <w:rsid w:val="00277BB7"/>
    <w:rsid w:val="00280862"/>
    <w:rsid w:val="00280AB7"/>
    <w:rsid w:val="00282508"/>
    <w:rsid w:val="002832D1"/>
    <w:rsid w:val="00283E4D"/>
    <w:rsid w:val="0028471C"/>
    <w:rsid w:val="00285C86"/>
    <w:rsid w:val="002861F5"/>
    <w:rsid w:val="00287345"/>
    <w:rsid w:val="00287B24"/>
    <w:rsid w:val="00291D67"/>
    <w:rsid w:val="00292640"/>
    <w:rsid w:val="00294F98"/>
    <w:rsid w:val="00294FBA"/>
    <w:rsid w:val="002955BE"/>
    <w:rsid w:val="002958C9"/>
    <w:rsid w:val="00295CEE"/>
    <w:rsid w:val="002969FD"/>
    <w:rsid w:val="00296F66"/>
    <w:rsid w:val="0029788B"/>
    <w:rsid w:val="00297BA5"/>
    <w:rsid w:val="00297F93"/>
    <w:rsid w:val="002A063B"/>
    <w:rsid w:val="002A3365"/>
    <w:rsid w:val="002A3FF5"/>
    <w:rsid w:val="002A4377"/>
    <w:rsid w:val="002A4FC4"/>
    <w:rsid w:val="002A61E1"/>
    <w:rsid w:val="002A7875"/>
    <w:rsid w:val="002B1773"/>
    <w:rsid w:val="002B2CE5"/>
    <w:rsid w:val="002B5932"/>
    <w:rsid w:val="002B5C0A"/>
    <w:rsid w:val="002C0080"/>
    <w:rsid w:val="002C0888"/>
    <w:rsid w:val="002C08FD"/>
    <w:rsid w:val="002C3AAD"/>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434F"/>
    <w:rsid w:val="00310BB2"/>
    <w:rsid w:val="00311BDF"/>
    <w:rsid w:val="00312C04"/>
    <w:rsid w:val="00314673"/>
    <w:rsid w:val="00314A5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66ADE"/>
    <w:rsid w:val="00370FAE"/>
    <w:rsid w:val="00371BF8"/>
    <w:rsid w:val="00372738"/>
    <w:rsid w:val="0037397D"/>
    <w:rsid w:val="00374175"/>
    <w:rsid w:val="00374E73"/>
    <w:rsid w:val="00376B0E"/>
    <w:rsid w:val="00376D30"/>
    <w:rsid w:val="00377A33"/>
    <w:rsid w:val="0038005B"/>
    <w:rsid w:val="003804AC"/>
    <w:rsid w:val="003812F4"/>
    <w:rsid w:val="00381563"/>
    <w:rsid w:val="00385659"/>
    <w:rsid w:val="00387DCD"/>
    <w:rsid w:val="00390030"/>
    <w:rsid w:val="00392B61"/>
    <w:rsid w:val="00393094"/>
    <w:rsid w:val="00393610"/>
    <w:rsid w:val="003938D9"/>
    <w:rsid w:val="00394754"/>
    <w:rsid w:val="00394BB2"/>
    <w:rsid w:val="00395D5D"/>
    <w:rsid w:val="003966A5"/>
    <w:rsid w:val="0039675A"/>
    <w:rsid w:val="00397433"/>
    <w:rsid w:val="00397C58"/>
    <w:rsid w:val="00397FDE"/>
    <w:rsid w:val="003A3264"/>
    <w:rsid w:val="003A5995"/>
    <w:rsid w:val="003A6135"/>
    <w:rsid w:val="003A66D5"/>
    <w:rsid w:val="003B405D"/>
    <w:rsid w:val="003B4114"/>
    <w:rsid w:val="003B4D72"/>
    <w:rsid w:val="003B7022"/>
    <w:rsid w:val="003B72B0"/>
    <w:rsid w:val="003C07B2"/>
    <w:rsid w:val="003C1CD1"/>
    <w:rsid w:val="003C2FA5"/>
    <w:rsid w:val="003C4562"/>
    <w:rsid w:val="003C48CA"/>
    <w:rsid w:val="003C4DC1"/>
    <w:rsid w:val="003C51EF"/>
    <w:rsid w:val="003C6551"/>
    <w:rsid w:val="003C6807"/>
    <w:rsid w:val="003C7280"/>
    <w:rsid w:val="003C76E2"/>
    <w:rsid w:val="003D0348"/>
    <w:rsid w:val="003D0C39"/>
    <w:rsid w:val="003D1186"/>
    <w:rsid w:val="003D13B9"/>
    <w:rsid w:val="003D31FF"/>
    <w:rsid w:val="003D477E"/>
    <w:rsid w:val="003D4D3C"/>
    <w:rsid w:val="003D6F79"/>
    <w:rsid w:val="003D764A"/>
    <w:rsid w:val="003E0563"/>
    <w:rsid w:val="003E162A"/>
    <w:rsid w:val="003E1B82"/>
    <w:rsid w:val="003E232A"/>
    <w:rsid w:val="003E3260"/>
    <w:rsid w:val="003E37BD"/>
    <w:rsid w:val="003E3EC0"/>
    <w:rsid w:val="003E4A70"/>
    <w:rsid w:val="003E54A0"/>
    <w:rsid w:val="003F1257"/>
    <w:rsid w:val="003F260D"/>
    <w:rsid w:val="003F2F9D"/>
    <w:rsid w:val="003F3830"/>
    <w:rsid w:val="003F3E9C"/>
    <w:rsid w:val="003F4486"/>
    <w:rsid w:val="003F493A"/>
    <w:rsid w:val="003F500F"/>
    <w:rsid w:val="00400B36"/>
    <w:rsid w:val="00402B30"/>
    <w:rsid w:val="00402FA1"/>
    <w:rsid w:val="00404B9A"/>
    <w:rsid w:val="00405936"/>
    <w:rsid w:val="00405F1F"/>
    <w:rsid w:val="004063FD"/>
    <w:rsid w:val="00411105"/>
    <w:rsid w:val="00411952"/>
    <w:rsid w:val="00412FDE"/>
    <w:rsid w:val="004209AD"/>
    <w:rsid w:val="00420E74"/>
    <w:rsid w:val="0042377F"/>
    <w:rsid w:val="00423EAB"/>
    <w:rsid w:val="00427814"/>
    <w:rsid w:val="00427DBF"/>
    <w:rsid w:val="004328BB"/>
    <w:rsid w:val="004328F2"/>
    <w:rsid w:val="00432BC5"/>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0D42"/>
    <w:rsid w:val="00452B7E"/>
    <w:rsid w:val="0045511A"/>
    <w:rsid w:val="0045583C"/>
    <w:rsid w:val="004560AD"/>
    <w:rsid w:val="004564B8"/>
    <w:rsid w:val="00456E0E"/>
    <w:rsid w:val="00456F9D"/>
    <w:rsid w:val="004576AC"/>
    <w:rsid w:val="00461138"/>
    <w:rsid w:val="0046604E"/>
    <w:rsid w:val="00466E8F"/>
    <w:rsid w:val="00467C08"/>
    <w:rsid w:val="00472BDE"/>
    <w:rsid w:val="004738DF"/>
    <w:rsid w:val="00474E8A"/>
    <w:rsid w:val="00475A3A"/>
    <w:rsid w:val="00477E0B"/>
    <w:rsid w:val="004812EE"/>
    <w:rsid w:val="004835C7"/>
    <w:rsid w:val="00483904"/>
    <w:rsid w:val="00484597"/>
    <w:rsid w:val="004851B9"/>
    <w:rsid w:val="00486342"/>
    <w:rsid w:val="00487F8A"/>
    <w:rsid w:val="00490D42"/>
    <w:rsid w:val="00493BCB"/>
    <w:rsid w:val="00494229"/>
    <w:rsid w:val="004976B2"/>
    <w:rsid w:val="004A57F2"/>
    <w:rsid w:val="004B0375"/>
    <w:rsid w:val="004B2770"/>
    <w:rsid w:val="004B2A16"/>
    <w:rsid w:val="004B2F20"/>
    <w:rsid w:val="004B31D8"/>
    <w:rsid w:val="004B527B"/>
    <w:rsid w:val="004B5A3E"/>
    <w:rsid w:val="004B6415"/>
    <w:rsid w:val="004B65C1"/>
    <w:rsid w:val="004B70AD"/>
    <w:rsid w:val="004B7E05"/>
    <w:rsid w:val="004C159C"/>
    <w:rsid w:val="004C2F95"/>
    <w:rsid w:val="004C3DB1"/>
    <w:rsid w:val="004C403B"/>
    <w:rsid w:val="004C4D7D"/>
    <w:rsid w:val="004C61BC"/>
    <w:rsid w:val="004C7FE2"/>
    <w:rsid w:val="004D0207"/>
    <w:rsid w:val="004D0957"/>
    <w:rsid w:val="004D0B23"/>
    <w:rsid w:val="004D13A9"/>
    <w:rsid w:val="004D1E20"/>
    <w:rsid w:val="004D4031"/>
    <w:rsid w:val="004D5541"/>
    <w:rsid w:val="004D6432"/>
    <w:rsid w:val="004D646A"/>
    <w:rsid w:val="004E07A0"/>
    <w:rsid w:val="004E4B37"/>
    <w:rsid w:val="004E521D"/>
    <w:rsid w:val="004F207C"/>
    <w:rsid w:val="004F2C9A"/>
    <w:rsid w:val="004F3902"/>
    <w:rsid w:val="004F594A"/>
    <w:rsid w:val="00500CC1"/>
    <w:rsid w:val="005017E5"/>
    <w:rsid w:val="00501C23"/>
    <w:rsid w:val="0050224A"/>
    <w:rsid w:val="00503E5E"/>
    <w:rsid w:val="00504BFD"/>
    <w:rsid w:val="00505E45"/>
    <w:rsid w:val="005103CB"/>
    <w:rsid w:val="005117E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98C"/>
    <w:rsid w:val="00535497"/>
    <w:rsid w:val="00535BAB"/>
    <w:rsid w:val="0054005F"/>
    <w:rsid w:val="005445E4"/>
    <w:rsid w:val="00550437"/>
    <w:rsid w:val="005511C7"/>
    <w:rsid w:val="00553C53"/>
    <w:rsid w:val="00555E8C"/>
    <w:rsid w:val="00556F6E"/>
    <w:rsid w:val="00560183"/>
    <w:rsid w:val="00560A39"/>
    <w:rsid w:val="005617F2"/>
    <w:rsid w:val="005618D2"/>
    <w:rsid w:val="00564792"/>
    <w:rsid w:val="00566117"/>
    <w:rsid w:val="00567521"/>
    <w:rsid w:val="00567D16"/>
    <w:rsid w:val="00570D0E"/>
    <w:rsid w:val="005712A8"/>
    <w:rsid w:val="00571D65"/>
    <w:rsid w:val="00573480"/>
    <w:rsid w:val="0057689C"/>
    <w:rsid w:val="00577829"/>
    <w:rsid w:val="00577D41"/>
    <w:rsid w:val="0058023D"/>
    <w:rsid w:val="00581A40"/>
    <w:rsid w:val="00583F39"/>
    <w:rsid w:val="00586591"/>
    <w:rsid w:val="00586F67"/>
    <w:rsid w:val="00590067"/>
    <w:rsid w:val="0059050E"/>
    <w:rsid w:val="00590B0A"/>
    <w:rsid w:val="00591359"/>
    <w:rsid w:val="00591608"/>
    <w:rsid w:val="00592531"/>
    <w:rsid w:val="00592867"/>
    <w:rsid w:val="00593BCB"/>
    <w:rsid w:val="00595B94"/>
    <w:rsid w:val="005974DB"/>
    <w:rsid w:val="005A310C"/>
    <w:rsid w:val="005A3341"/>
    <w:rsid w:val="005A33E5"/>
    <w:rsid w:val="005A3815"/>
    <w:rsid w:val="005A4D3D"/>
    <w:rsid w:val="005A5438"/>
    <w:rsid w:val="005A68A1"/>
    <w:rsid w:val="005B033C"/>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CBD"/>
    <w:rsid w:val="005F4951"/>
    <w:rsid w:val="005F4BD7"/>
    <w:rsid w:val="005F638E"/>
    <w:rsid w:val="005F650F"/>
    <w:rsid w:val="005F7989"/>
    <w:rsid w:val="00601B01"/>
    <w:rsid w:val="006029A6"/>
    <w:rsid w:val="00602BD1"/>
    <w:rsid w:val="0060319F"/>
    <w:rsid w:val="006032DE"/>
    <w:rsid w:val="00603975"/>
    <w:rsid w:val="00603F3B"/>
    <w:rsid w:val="006049D3"/>
    <w:rsid w:val="00606400"/>
    <w:rsid w:val="00607B1C"/>
    <w:rsid w:val="00610110"/>
    <w:rsid w:val="00610372"/>
    <w:rsid w:val="0061264F"/>
    <w:rsid w:val="00612F75"/>
    <w:rsid w:val="00613F22"/>
    <w:rsid w:val="00615733"/>
    <w:rsid w:val="00615AF3"/>
    <w:rsid w:val="00615B2B"/>
    <w:rsid w:val="00615DB6"/>
    <w:rsid w:val="006163C6"/>
    <w:rsid w:val="00616F1A"/>
    <w:rsid w:val="00620691"/>
    <w:rsid w:val="006244A5"/>
    <w:rsid w:val="00633B4E"/>
    <w:rsid w:val="006350B0"/>
    <w:rsid w:val="00635196"/>
    <w:rsid w:val="006353BD"/>
    <w:rsid w:val="00635EAD"/>
    <w:rsid w:val="00637158"/>
    <w:rsid w:val="00644CCD"/>
    <w:rsid w:val="00646D40"/>
    <w:rsid w:val="00647D75"/>
    <w:rsid w:val="00650D97"/>
    <w:rsid w:val="00651157"/>
    <w:rsid w:val="00651F3F"/>
    <w:rsid w:val="00654C8C"/>
    <w:rsid w:val="00655702"/>
    <w:rsid w:val="00656718"/>
    <w:rsid w:val="0066081A"/>
    <w:rsid w:val="00662F12"/>
    <w:rsid w:val="00663D8D"/>
    <w:rsid w:val="006644AD"/>
    <w:rsid w:val="00666993"/>
    <w:rsid w:val="00667B94"/>
    <w:rsid w:val="006704DA"/>
    <w:rsid w:val="006723FD"/>
    <w:rsid w:val="0067669A"/>
    <w:rsid w:val="00677346"/>
    <w:rsid w:val="00677CC9"/>
    <w:rsid w:val="00680ADB"/>
    <w:rsid w:val="006837D0"/>
    <w:rsid w:val="00684071"/>
    <w:rsid w:val="006845E7"/>
    <w:rsid w:val="00685206"/>
    <w:rsid w:val="00686B98"/>
    <w:rsid w:val="00687A6B"/>
    <w:rsid w:val="00691390"/>
    <w:rsid w:val="00691AF5"/>
    <w:rsid w:val="00691CC6"/>
    <w:rsid w:val="006922B2"/>
    <w:rsid w:val="0069343A"/>
    <w:rsid w:val="006940BA"/>
    <w:rsid w:val="00694E2B"/>
    <w:rsid w:val="006950A4"/>
    <w:rsid w:val="006952D4"/>
    <w:rsid w:val="00696786"/>
    <w:rsid w:val="00697BD9"/>
    <w:rsid w:val="006A2113"/>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4C64"/>
    <w:rsid w:val="006D5610"/>
    <w:rsid w:val="006D7372"/>
    <w:rsid w:val="006E0B8B"/>
    <w:rsid w:val="006E381B"/>
    <w:rsid w:val="006E3B30"/>
    <w:rsid w:val="006E5A77"/>
    <w:rsid w:val="006E71C9"/>
    <w:rsid w:val="006E792D"/>
    <w:rsid w:val="006F05CD"/>
    <w:rsid w:val="006F0C4E"/>
    <w:rsid w:val="006F3870"/>
    <w:rsid w:val="006F48AD"/>
    <w:rsid w:val="006F4FBE"/>
    <w:rsid w:val="006F64B5"/>
    <w:rsid w:val="006F6C6F"/>
    <w:rsid w:val="006F7345"/>
    <w:rsid w:val="006F7BA6"/>
    <w:rsid w:val="00700367"/>
    <w:rsid w:val="00700BDB"/>
    <w:rsid w:val="00701BCB"/>
    <w:rsid w:val="007050B0"/>
    <w:rsid w:val="0070636B"/>
    <w:rsid w:val="00707976"/>
    <w:rsid w:val="007110EE"/>
    <w:rsid w:val="0071334F"/>
    <w:rsid w:val="00715B4B"/>
    <w:rsid w:val="0071684B"/>
    <w:rsid w:val="007175AE"/>
    <w:rsid w:val="00717756"/>
    <w:rsid w:val="0072463D"/>
    <w:rsid w:val="00725CF3"/>
    <w:rsid w:val="00726C87"/>
    <w:rsid w:val="00726D90"/>
    <w:rsid w:val="00727787"/>
    <w:rsid w:val="00727D06"/>
    <w:rsid w:val="00730211"/>
    <w:rsid w:val="007304B8"/>
    <w:rsid w:val="00732CFB"/>
    <w:rsid w:val="00733526"/>
    <w:rsid w:val="0073386D"/>
    <w:rsid w:val="007340B4"/>
    <w:rsid w:val="007364B2"/>
    <w:rsid w:val="00737A0A"/>
    <w:rsid w:val="00740018"/>
    <w:rsid w:val="007416A7"/>
    <w:rsid w:val="0074204B"/>
    <w:rsid w:val="007422F6"/>
    <w:rsid w:val="00743593"/>
    <w:rsid w:val="007449E9"/>
    <w:rsid w:val="00746631"/>
    <w:rsid w:val="007474AA"/>
    <w:rsid w:val="007479E4"/>
    <w:rsid w:val="007500D2"/>
    <w:rsid w:val="00752064"/>
    <w:rsid w:val="0075487E"/>
    <w:rsid w:val="007558D5"/>
    <w:rsid w:val="007566CF"/>
    <w:rsid w:val="00756EE9"/>
    <w:rsid w:val="00757209"/>
    <w:rsid w:val="00762A2D"/>
    <w:rsid w:val="00764354"/>
    <w:rsid w:val="00765185"/>
    <w:rsid w:val="0076629C"/>
    <w:rsid w:val="0077096C"/>
    <w:rsid w:val="007716EB"/>
    <w:rsid w:val="00771A42"/>
    <w:rsid w:val="0077244E"/>
    <w:rsid w:val="00773730"/>
    <w:rsid w:val="00773F7D"/>
    <w:rsid w:val="00774728"/>
    <w:rsid w:val="007750F1"/>
    <w:rsid w:val="007752E1"/>
    <w:rsid w:val="007755F1"/>
    <w:rsid w:val="00775EAD"/>
    <w:rsid w:val="00777107"/>
    <w:rsid w:val="007803FF"/>
    <w:rsid w:val="00780661"/>
    <w:rsid w:val="007828DB"/>
    <w:rsid w:val="00782EF6"/>
    <w:rsid w:val="00782F00"/>
    <w:rsid w:val="00783942"/>
    <w:rsid w:val="00783BA5"/>
    <w:rsid w:val="00786AA8"/>
    <w:rsid w:val="00786DB1"/>
    <w:rsid w:val="00787985"/>
    <w:rsid w:val="007901B3"/>
    <w:rsid w:val="0079106F"/>
    <w:rsid w:val="00792C3F"/>
    <w:rsid w:val="00793A83"/>
    <w:rsid w:val="00794B04"/>
    <w:rsid w:val="00794D89"/>
    <w:rsid w:val="00795F15"/>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5181"/>
    <w:rsid w:val="007B5248"/>
    <w:rsid w:val="007B704D"/>
    <w:rsid w:val="007B7E55"/>
    <w:rsid w:val="007C1570"/>
    <w:rsid w:val="007C2F5E"/>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117"/>
    <w:rsid w:val="007F2BFF"/>
    <w:rsid w:val="007F3225"/>
    <w:rsid w:val="007F4ACE"/>
    <w:rsid w:val="007F54EF"/>
    <w:rsid w:val="007F55B1"/>
    <w:rsid w:val="00800295"/>
    <w:rsid w:val="008019BA"/>
    <w:rsid w:val="00801DE7"/>
    <w:rsid w:val="00802648"/>
    <w:rsid w:val="00803B41"/>
    <w:rsid w:val="00805CE5"/>
    <w:rsid w:val="008075AF"/>
    <w:rsid w:val="008102CF"/>
    <w:rsid w:val="008119D6"/>
    <w:rsid w:val="00813431"/>
    <w:rsid w:val="00813B73"/>
    <w:rsid w:val="00814403"/>
    <w:rsid w:val="008151E4"/>
    <w:rsid w:val="0081561A"/>
    <w:rsid w:val="008173A5"/>
    <w:rsid w:val="00820F63"/>
    <w:rsid w:val="008239A6"/>
    <w:rsid w:val="00824504"/>
    <w:rsid w:val="008309E1"/>
    <w:rsid w:val="00830A87"/>
    <w:rsid w:val="008311E4"/>
    <w:rsid w:val="008329B1"/>
    <w:rsid w:val="00833786"/>
    <w:rsid w:val="00835863"/>
    <w:rsid w:val="00837462"/>
    <w:rsid w:val="00837507"/>
    <w:rsid w:val="008376BA"/>
    <w:rsid w:val="00840045"/>
    <w:rsid w:val="00842366"/>
    <w:rsid w:val="008426D5"/>
    <w:rsid w:val="00843147"/>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121D"/>
    <w:rsid w:val="00872D7C"/>
    <w:rsid w:val="008734FF"/>
    <w:rsid w:val="008758CF"/>
    <w:rsid w:val="008805D4"/>
    <w:rsid w:val="0088316F"/>
    <w:rsid w:val="00883703"/>
    <w:rsid w:val="00886303"/>
    <w:rsid w:val="00887725"/>
    <w:rsid w:val="0088779B"/>
    <w:rsid w:val="00887AB9"/>
    <w:rsid w:val="00887C2E"/>
    <w:rsid w:val="008913E9"/>
    <w:rsid w:val="00891A1D"/>
    <w:rsid w:val="0089230F"/>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B6E98"/>
    <w:rsid w:val="008C08E4"/>
    <w:rsid w:val="008C1007"/>
    <w:rsid w:val="008C134F"/>
    <w:rsid w:val="008C17BB"/>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6F4A"/>
    <w:rsid w:val="008F7264"/>
    <w:rsid w:val="008F758E"/>
    <w:rsid w:val="00902441"/>
    <w:rsid w:val="009026FF"/>
    <w:rsid w:val="00902EF8"/>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4110"/>
    <w:rsid w:val="00924B30"/>
    <w:rsid w:val="009251FE"/>
    <w:rsid w:val="00925AAC"/>
    <w:rsid w:val="009301D0"/>
    <w:rsid w:val="0093024D"/>
    <w:rsid w:val="00931313"/>
    <w:rsid w:val="0094035F"/>
    <w:rsid w:val="00941FB0"/>
    <w:rsid w:val="009476F8"/>
    <w:rsid w:val="009477EE"/>
    <w:rsid w:val="00947DA4"/>
    <w:rsid w:val="00950E01"/>
    <w:rsid w:val="00951C6F"/>
    <w:rsid w:val="009521D7"/>
    <w:rsid w:val="0095270E"/>
    <w:rsid w:val="0095308A"/>
    <w:rsid w:val="0095326D"/>
    <w:rsid w:val="00953492"/>
    <w:rsid w:val="00956493"/>
    <w:rsid w:val="00961CB7"/>
    <w:rsid w:val="0096216E"/>
    <w:rsid w:val="00963B97"/>
    <w:rsid w:val="0097015D"/>
    <w:rsid w:val="00971226"/>
    <w:rsid w:val="009712D7"/>
    <w:rsid w:val="009718A6"/>
    <w:rsid w:val="009718FC"/>
    <w:rsid w:val="00971EDF"/>
    <w:rsid w:val="0097236C"/>
    <w:rsid w:val="00972BD2"/>
    <w:rsid w:val="00974F62"/>
    <w:rsid w:val="00975FEE"/>
    <w:rsid w:val="0097675C"/>
    <w:rsid w:val="00976F4D"/>
    <w:rsid w:val="00977305"/>
    <w:rsid w:val="009777A3"/>
    <w:rsid w:val="00977A83"/>
    <w:rsid w:val="00977E3B"/>
    <w:rsid w:val="00981608"/>
    <w:rsid w:val="00984366"/>
    <w:rsid w:val="00984C70"/>
    <w:rsid w:val="00986720"/>
    <w:rsid w:val="0098699B"/>
    <w:rsid w:val="00986D17"/>
    <w:rsid w:val="00990737"/>
    <w:rsid w:val="0099100B"/>
    <w:rsid w:val="0099137C"/>
    <w:rsid w:val="00991AEC"/>
    <w:rsid w:val="00991B52"/>
    <w:rsid w:val="00991CD8"/>
    <w:rsid w:val="0099271D"/>
    <w:rsid w:val="00992E77"/>
    <w:rsid w:val="00993166"/>
    <w:rsid w:val="009934A7"/>
    <w:rsid w:val="00993B9F"/>
    <w:rsid w:val="00994BB4"/>
    <w:rsid w:val="00996154"/>
    <w:rsid w:val="00996B36"/>
    <w:rsid w:val="00996E42"/>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2337"/>
    <w:rsid w:val="009C3315"/>
    <w:rsid w:val="009C3316"/>
    <w:rsid w:val="009C474C"/>
    <w:rsid w:val="009C5457"/>
    <w:rsid w:val="009C7F2C"/>
    <w:rsid w:val="009D0046"/>
    <w:rsid w:val="009D074B"/>
    <w:rsid w:val="009D2C1C"/>
    <w:rsid w:val="009D66DD"/>
    <w:rsid w:val="009D6DA1"/>
    <w:rsid w:val="009D772A"/>
    <w:rsid w:val="009D79A6"/>
    <w:rsid w:val="009E00FF"/>
    <w:rsid w:val="009E084F"/>
    <w:rsid w:val="009E1D73"/>
    <w:rsid w:val="009E38D9"/>
    <w:rsid w:val="009E3A2A"/>
    <w:rsid w:val="009E4249"/>
    <w:rsid w:val="009E56DE"/>
    <w:rsid w:val="009E6169"/>
    <w:rsid w:val="009E7B8B"/>
    <w:rsid w:val="009F0959"/>
    <w:rsid w:val="009F184F"/>
    <w:rsid w:val="009F2731"/>
    <w:rsid w:val="009F4A2E"/>
    <w:rsid w:val="009F55D3"/>
    <w:rsid w:val="009F6439"/>
    <w:rsid w:val="009F6962"/>
    <w:rsid w:val="009F6E6C"/>
    <w:rsid w:val="00A01CF4"/>
    <w:rsid w:val="00A01DC4"/>
    <w:rsid w:val="00A02BE8"/>
    <w:rsid w:val="00A03C1A"/>
    <w:rsid w:val="00A062A2"/>
    <w:rsid w:val="00A10B01"/>
    <w:rsid w:val="00A110D7"/>
    <w:rsid w:val="00A11965"/>
    <w:rsid w:val="00A11AAE"/>
    <w:rsid w:val="00A12993"/>
    <w:rsid w:val="00A14295"/>
    <w:rsid w:val="00A14B18"/>
    <w:rsid w:val="00A158E5"/>
    <w:rsid w:val="00A1590A"/>
    <w:rsid w:val="00A16FAE"/>
    <w:rsid w:val="00A2000F"/>
    <w:rsid w:val="00A2018C"/>
    <w:rsid w:val="00A226B5"/>
    <w:rsid w:val="00A25F84"/>
    <w:rsid w:val="00A26416"/>
    <w:rsid w:val="00A26A39"/>
    <w:rsid w:val="00A2765F"/>
    <w:rsid w:val="00A318D7"/>
    <w:rsid w:val="00A31945"/>
    <w:rsid w:val="00A322B3"/>
    <w:rsid w:val="00A33618"/>
    <w:rsid w:val="00A339D2"/>
    <w:rsid w:val="00A33DEA"/>
    <w:rsid w:val="00A35191"/>
    <w:rsid w:val="00A36031"/>
    <w:rsid w:val="00A37065"/>
    <w:rsid w:val="00A37670"/>
    <w:rsid w:val="00A415CB"/>
    <w:rsid w:val="00A427DD"/>
    <w:rsid w:val="00A4284F"/>
    <w:rsid w:val="00A4391F"/>
    <w:rsid w:val="00A45A09"/>
    <w:rsid w:val="00A45E25"/>
    <w:rsid w:val="00A45E36"/>
    <w:rsid w:val="00A462AD"/>
    <w:rsid w:val="00A46916"/>
    <w:rsid w:val="00A4696D"/>
    <w:rsid w:val="00A477C6"/>
    <w:rsid w:val="00A51B07"/>
    <w:rsid w:val="00A51FD4"/>
    <w:rsid w:val="00A52621"/>
    <w:rsid w:val="00A541EE"/>
    <w:rsid w:val="00A54675"/>
    <w:rsid w:val="00A554B7"/>
    <w:rsid w:val="00A5585E"/>
    <w:rsid w:val="00A60E2E"/>
    <w:rsid w:val="00A60F96"/>
    <w:rsid w:val="00A628CB"/>
    <w:rsid w:val="00A62A5E"/>
    <w:rsid w:val="00A63B90"/>
    <w:rsid w:val="00A64005"/>
    <w:rsid w:val="00A645B4"/>
    <w:rsid w:val="00A65337"/>
    <w:rsid w:val="00A6591A"/>
    <w:rsid w:val="00A66084"/>
    <w:rsid w:val="00A6623E"/>
    <w:rsid w:val="00A66732"/>
    <w:rsid w:val="00A66CBD"/>
    <w:rsid w:val="00A6703B"/>
    <w:rsid w:val="00A67FD5"/>
    <w:rsid w:val="00A7090E"/>
    <w:rsid w:val="00A73974"/>
    <w:rsid w:val="00A73AEE"/>
    <w:rsid w:val="00A74875"/>
    <w:rsid w:val="00A75165"/>
    <w:rsid w:val="00A7533D"/>
    <w:rsid w:val="00A75936"/>
    <w:rsid w:val="00A76006"/>
    <w:rsid w:val="00A76C93"/>
    <w:rsid w:val="00A7735F"/>
    <w:rsid w:val="00A778FD"/>
    <w:rsid w:val="00A81C11"/>
    <w:rsid w:val="00A81F66"/>
    <w:rsid w:val="00A82A02"/>
    <w:rsid w:val="00A83FFE"/>
    <w:rsid w:val="00A84662"/>
    <w:rsid w:val="00A85086"/>
    <w:rsid w:val="00A85927"/>
    <w:rsid w:val="00A871DF"/>
    <w:rsid w:val="00A8740C"/>
    <w:rsid w:val="00A90DA9"/>
    <w:rsid w:val="00A92201"/>
    <w:rsid w:val="00A94939"/>
    <w:rsid w:val="00A961E1"/>
    <w:rsid w:val="00A97CD3"/>
    <w:rsid w:val="00A97D60"/>
    <w:rsid w:val="00AA16BF"/>
    <w:rsid w:val="00AA1782"/>
    <w:rsid w:val="00AA270E"/>
    <w:rsid w:val="00AA3ADF"/>
    <w:rsid w:val="00AA3BF9"/>
    <w:rsid w:val="00AA660D"/>
    <w:rsid w:val="00AB039A"/>
    <w:rsid w:val="00AB1B82"/>
    <w:rsid w:val="00AB2554"/>
    <w:rsid w:val="00AB2D83"/>
    <w:rsid w:val="00AB2FD9"/>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4DD3"/>
    <w:rsid w:val="00AE563A"/>
    <w:rsid w:val="00AE6899"/>
    <w:rsid w:val="00AE6A23"/>
    <w:rsid w:val="00AE7208"/>
    <w:rsid w:val="00AF47A9"/>
    <w:rsid w:val="00AF5BDD"/>
    <w:rsid w:val="00B028C1"/>
    <w:rsid w:val="00B05CE4"/>
    <w:rsid w:val="00B0610B"/>
    <w:rsid w:val="00B07852"/>
    <w:rsid w:val="00B079E9"/>
    <w:rsid w:val="00B1250E"/>
    <w:rsid w:val="00B13E39"/>
    <w:rsid w:val="00B179F4"/>
    <w:rsid w:val="00B20545"/>
    <w:rsid w:val="00B20731"/>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CF"/>
    <w:rsid w:val="00B45FFD"/>
    <w:rsid w:val="00B473EE"/>
    <w:rsid w:val="00B50AA9"/>
    <w:rsid w:val="00B551AD"/>
    <w:rsid w:val="00B55DBE"/>
    <w:rsid w:val="00B564B5"/>
    <w:rsid w:val="00B56D31"/>
    <w:rsid w:val="00B57C7A"/>
    <w:rsid w:val="00B61203"/>
    <w:rsid w:val="00B6489D"/>
    <w:rsid w:val="00B64B7F"/>
    <w:rsid w:val="00B65592"/>
    <w:rsid w:val="00B663F7"/>
    <w:rsid w:val="00B67F76"/>
    <w:rsid w:val="00B7014B"/>
    <w:rsid w:val="00B71124"/>
    <w:rsid w:val="00B7164D"/>
    <w:rsid w:val="00B75753"/>
    <w:rsid w:val="00B75B74"/>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5B76"/>
    <w:rsid w:val="00BA61DC"/>
    <w:rsid w:val="00BA7C18"/>
    <w:rsid w:val="00BB00EF"/>
    <w:rsid w:val="00BB0E8D"/>
    <w:rsid w:val="00BB20BF"/>
    <w:rsid w:val="00BB4F14"/>
    <w:rsid w:val="00BB56A3"/>
    <w:rsid w:val="00BB5A2F"/>
    <w:rsid w:val="00BB5B6E"/>
    <w:rsid w:val="00BB76D8"/>
    <w:rsid w:val="00BC041B"/>
    <w:rsid w:val="00BC0660"/>
    <w:rsid w:val="00BC0E8F"/>
    <w:rsid w:val="00BC16F3"/>
    <w:rsid w:val="00BC211E"/>
    <w:rsid w:val="00BC24CB"/>
    <w:rsid w:val="00BC2774"/>
    <w:rsid w:val="00BC27A7"/>
    <w:rsid w:val="00BC3969"/>
    <w:rsid w:val="00BC3D2D"/>
    <w:rsid w:val="00BC4632"/>
    <w:rsid w:val="00BC5289"/>
    <w:rsid w:val="00BC57F1"/>
    <w:rsid w:val="00BC5FE6"/>
    <w:rsid w:val="00BC6CE6"/>
    <w:rsid w:val="00BC7033"/>
    <w:rsid w:val="00BC7D96"/>
    <w:rsid w:val="00BD12D5"/>
    <w:rsid w:val="00BD1C5F"/>
    <w:rsid w:val="00BD1F84"/>
    <w:rsid w:val="00BD2246"/>
    <w:rsid w:val="00BD2B71"/>
    <w:rsid w:val="00BD3255"/>
    <w:rsid w:val="00BD3D61"/>
    <w:rsid w:val="00BD44F8"/>
    <w:rsid w:val="00BD4D6E"/>
    <w:rsid w:val="00BD64DD"/>
    <w:rsid w:val="00BD7384"/>
    <w:rsid w:val="00BD7495"/>
    <w:rsid w:val="00BE09C4"/>
    <w:rsid w:val="00BE17BD"/>
    <w:rsid w:val="00BE1A42"/>
    <w:rsid w:val="00BE25AD"/>
    <w:rsid w:val="00BE267C"/>
    <w:rsid w:val="00BE2F0A"/>
    <w:rsid w:val="00BE2F98"/>
    <w:rsid w:val="00BE31D9"/>
    <w:rsid w:val="00BE4107"/>
    <w:rsid w:val="00BE472F"/>
    <w:rsid w:val="00BE6BDA"/>
    <w:rsid w:val="00BE78B0"/>
    <w:rsid w:val="00BE7A72"/>
    <w:rsid w:val="00BE7F2F"/>
    <w:rsid w:val="00BF457B"/>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35C7"/>
    <w:rsid w:val="00C15EE4"/>
    <w:rsid w:val="00C16249"/>
    <w:rsid w:val="00C167EA"/>
    <w:rsid w:val="00C1779E"/>
    <w:rsid w:val="00C21770"/>
    <w:rsid w:val="00C23783"/>
    <w:rsid w:val="00C24491"/>
    <w:rsid w:val="00C24A46"/>
    <w:rsid w:val="00C27728"/>
    <w:rsid w:val="00C30DF3"/>
    <w:rsid w:val="00C318A5"/>
    <w:rsid w:val="00C32279"/>
    <w:rsid w:val="00C3676B"/>
    <w:rsid w:val="00C410C0"/>
    <w:rsid w:val="00C4120E"/>
    <w:rsid w:val="00C412F2"/>
    <w:rsid w:val="00C42756"/>
    <w:rsid w:val="00C42F60"/>
    <w:rsid w:val="00C42FE4"/>
    <w:rsid w:val="00C43BC9"/>
    <w:rsid w:val="00C448F1"/>
    <w:rsid w:val="00C50B88"/>
    <w:rsid w:val="00C52589"/>
    <w:rsid w:val="00C5466C"/>
    <w:rsid w:val="00C550B7"/>
    <w:rsid w:val="00C56296"/>
    <w:rsid w:val="00C56DD6"/>
    <w:rsid w:val="00C57C20"/>
    <w:rsid w:val="00C61158"/>
    <w:rsid w:val="00C63F69"/>
    <w:rsid w:val="00C64171"/>
    <w:rsid w:val="00C644C2"/>
    <w:rsid w:val="00C66BD2"/>
    <w:rsid w:val="00C700EF"/>
    <w:rsid w:val="00C70665"/>
    <w:rsid w:val="00C70CA0"/>
    <w:rsid w:val="00C7137F"/>
    <w:rsid w:val="00C7170F"/>
    <w:rsid w:val="00C73BB0"/>
    <w:rsid w:val="00C7598D"/>
    <w:rsid w:val="00C76414"/>
    <w:rsid w:val="00C769D8"/>
    <w:rsid w:val="00C77BC9"/>
    <w:rsid w:val="00C81355"/>
    <w:rsid w:val="00C81525"/>
    <w:rsid w:val="00C824EC"/>
    <w:rsid w:val="00C82D42"/>
    <w:rsid w:val="00C83539"/>
    <w:rsid w:val="00C83767"/>
    <w:rsid w:val="00C83EA8"/>
    <w:rsid w:val="00C840C7"/>
    <w:rsid w:val="00C864F1"/>
    <w:rsid w:val="00C90439"/>
    <w:rsid w:val="00C9461D"/>
    <w:rsid w:val="00C949A9"/>
    <w:rsid w:val="00C95DBF"/>
    <w:rsid w:val="00C96E10"/>
    <w:rsid w:val="00CA0013"/>
    <w:rsid w:val="00CA0449"/>
    <w:rsid w:val="00CA05E3"/>
    <w:rsid w:val="00CA14D7"/>
    <w:rsid w:val="00CA1A09"/>
    <w:rsid w:val="00CA1A75"/>
    <w:rsid w:val="00CA2B49"/>
    <w:rsid w:val="00CA407B"/>
    <w:rsid w:val="00CA4B35"/>
    <w:rsid w:val="00CA5CA6"/>
    <w:rsid w:val="00CA779F"/>
    <w:rsid w:val="00CB1158"/>
    <w:rsid w:val="00CB1CAF"/>
    <w:rsid w:val="00CB30DE"/>
    <w:rsid w:val="00CB424C"/>
    <w:rsid w:val="00CB526C"/>
    <w:rsid w:val="00CB6134"/>
    <w:rsid w:val="00CB6FBB"/>
    <w:rsid w:val="00CB7560"/>
    <w:rsid w:val="00CC289A"/>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E6440"/>
    <w:rsid w:val="00CF02EB"/>
    <w:rsid w:val="00CF546F"/>
    <w:rsid w:val="00CF5B81"/>
    <w:rsid w:val="00CF719A"/>
    <w:rsid w:val="00CF7938"/>
    <w:rsid w:val="00D007A0"/>
    <w:rsid w:val="00D019A3"/>
    <w:rsid w:val="00D01DBB"/>
    <w:rsid w:val="00D02034"/>
    <w:rsid w:val="00D02951"/>
    <w:rsid w:val="00D02B19"/>
    <w:rsid w:val="00D03AC3"/>
    <w:rsid w:val="00D04C01"/>
    <w:rsid w:val="00D0504B"/>
    <w:rsid w:val="00D05308"/>
    <w:rsid w:val="00D06602"/>
    <w:rsid w:val="00D07E79"/>
    <w:rsid w:val="00D120C5"/>
    <w:rsid w:val="00D12270"/>
    <w:rsid w:val="00D12B29"/>
    <w:rsid w:val="00D13071"/>
    <w:rsid w:val="00D1401E"/>
    <w:rsid w:val="00D15993"/>
    <w:rsid w:val="00D1611C"/>
    <w:rsid w:val="00D161BF"/>
    <w:rsid w:val="00D1711D"/>
    <w:rsid w:val="00D20E49"/>
    <w:rsid w:val="00D21488"/>
    <w:rsid w:val="00D21F38"/>
    <w:rsid w:val="00D22C13"/>
    <w:rsid w:val="00D22D7F"/>
    <w:rsid w:val="00D234F0"/>
    <w:rsid w:val="00D24205"/>
    <w:rsid w:val="00D24527"/>
    <w:rsid w:val="00D25336"/>
    <w:rsid w:val="00D25D28"/>
    <w:rsid w:val="00D2605E"/>
    <w:rsid w:val="00D26219"/>
    <w:rsid w:val="00D26943"/>
    <w:rsid w:val="00D307D7"/>
    <w:rsid w:val="00D32E34"/>
    <w:rsid w:val="00D33A84"/>
    <w:rsid w:val="00D3467F"/>
    <w:rsid w:val="00D35149"/>
    <w:rsid w:val="00D354F5"/>
    <w:rsid w:val="00D370D8"/>
    <w:rsid w:val="00D3733B"/>
    <w:rsid w:val="00D37817"/>
    <w:rsid w:val="00D41768"/>
    <w:rsid w:val="00D423E1"/>
    <w:rsid w:val="00D425C4"/>
    <w:rsid w:val="00D44833"/>
    <w:rsid w:val="00D45D51"/>
    <w:rsid w:val="00D46913"/>
    <w:rsid w:val="00D471E5"/>
    <w:rsid w:val="00D47C3F"/>
    <w:rsid w:val="00D5027B"/>
    <w:rsid w:val="00D51E06"/>
    <w:rsid w:val="00D54778"/>
    <w:rsid w:val="00D556EE"/>
    <w:rsid w:val="00D56311"/>
    <w:rsid w:val="00D5742D"/>
    <w:rsid w:val="00D57486"/>
    <w:rsid w:val="00D63226"/>
    <w:rsid w:val="00D64CA1"/>
    <w:rsid w:val="00D65A0B"/>
    <w:rsid w:val="00D70921"/>
    <w:rsid w:val="00D71A6F"/>
    <w:rsid w:val="00D72EEF"/>
    <w:rsid w:val="00D73852"/>
    <w:rsid w:val="00D73CE1"/>
    <w:rsid w:val="00D74507"/>
    <w:rsid w:val="00D74ED4"/>
    <w:rsid w:val="00D75F47"/>
    <w:rsid w:val="00D763A2"/>
    <w:rsid w:val="00D767B7"/>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5598"/>
    <w:rsid w:val="00DD0533"/>
    <w:rsid w:val="00DD110A"/>
    <w:rsid w:val="00DD1AA1"/>
    <w:rsid w:val="00DD2287"/>
    <w:rsid w:val="00DD6C81"/>
    <w:rsid w:val="00DE0371"/>
    <w:rsid w:val="00DE34CB"/>
    <w:rsid w:val="00DE57DA"/>
    <w:rsid w:val="00DE73E5"/>
    <w:rsid w:val="00DE7516"/>
    <w:rsid w:val="00DE7B9E"/>
    <w:rsid w:val="00DF2261"/>
    <w:rsid w:val="00DF259D"/>
    <w:rsid w:val="00DF2D0E"/>
    <w:rsid w:val="00DF3BB5"/>
    <w:rsid w:val="00DF5D31"/>
    <w:rsid w:val="00DF615C"/>
    <w:rsid w:val="00DF7AA1"/>
    <w:rsid w:val="00E020D3"/>
    <w:rsid w:val="00E03547"/>
    <w:rsid w:val="00E06EDF"/>
    <w:rsid w:val="00E11F91"/>
    <w:rsid w:val="00E13FCD"/>
    <w:rsid w:val="00E14894"/>
    <w:rsid w:val="00E159C3"/>
    <w:rsid w:val="00E168E4"/>
    <w:rsid w:val="00E17249"/>
    <w:rsid w:val="00E20617"/>
    <w:rsid w:val="00E20E75"/>
    <w:rsid w:val="00E2162E"/>
    <w:rsid w:val="00E229DA"/>
    <w:rsid w:val="00E24A63"/>
    <w:rsid w:val="00E24B04"/>
    <w:rsid w:val="00E3063B"/>
    <w:rsid w:val="00E30C51"/>
    <w:rsid w:val="00E32042"/>
    <w:rsid w:val="00E3212B"/>
    <w:rsid w:val="00E3222B"/>
    <w:rsid w:val="00E32498"/>
    <w:rsid w:val="00E325B9"/>
    <w:rsid w:val="00E33FBF"/>
    <w:rsid w:val="00E36499"/>
    <w:rsid w:val="00E36FC7"/>
    <w:rsid w:val="00E40022"/>
    <w:rsid w:val="00E41AE8"/>
    <w:rsid w:val="00E4281A"/>
    <w:rsid w:val="00E433D9"/>
    <w:rsid w:val="00E4488B"/>
    <w:rsid w:val="00E44B1F"/>
    <w:rsid w:val="00E45D0A"/>
    <w:rsid w:val="00E50F48"/>
    <w:rsid w:val="00E5367B"/>
    <w:rsid w:val="00E549E7"/>
    <w:rsid w:val="00E57475"/>
    <w:rsid w:val="00E57AAF"/>
    <w:rsid w:val="00E62B45"/>
    <w:rsid w:val="00E6319D"/>
    <w:rsid w:val="00E63EC9"/>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13AD"/>
    <w:rsid w:val="00E9231F"/>
    <w:rsid w:val="00E936A6"/>
    <w:rsid w:val="00E943E8"/>
    <w:rsid w:val="00E947E4"/>
    <w:rsid w:val="00E95D9E"/>
    <w:rsid w:val="00E96277"/>
    <w:rsid w:val="00E96921"/>
    <w:rsid w:val="00E96A8B"/>
    <w:rsid w:val="00E96E9C"/>
    <w:rsid w:val="00EA1181"/>
    <w:rsid w:val="00EA2E8C"/>
    <w:rsid w:val="00EA5123"/>
    <w:rsid w:val="00EA550C"/>
    <w:rsid w:val="00EA5936"/>
    <w:rsid w:val="00EA717E"/>
    <w:rsid w:val="00EA73F8"/>
    <w:rsid w:val="00EB029E"/>
    <w:rsid w:val="00EB2733"/>
    <w:rsid w:val="00EB4C44"/>
    <w:rsid w:val="00EB4FBD"/>
    <w:rsid w:val="00EB5A82"/>
    <w:rsid w:val="00EB629E"/>
    <w:rsid w:val="00EB6D01"/>
    <w:rsid w:val="00EB6EBA"/>
    <w:rsid w:val="00EB7008"/>
    <w:rsid w:val="00EB75E7"/>
    <w:rsid w:val="00EB7B08"/>
    <w:rsid w:val="00EC08EE"/>
    <w:rsid w:val="00EC1D3E"/>
    <w:rsid w:val="00EC3019"/>
    <w:rsid w:val="00EC3407"/>
    <w:rsid w:val="00EC3B8E"/>
    <w:rsid w:val="00EC46C8"/>
    <w:rsid w:val="00EC6C49"/>
    <w:rsid w:val="00EC79BC"/>
    <w:rsid w:val="00EC7DA9"/>
    <w:rsid w:val="00ED008A"/>
    <w:rsid w:val="00ED0C62"/>
    <w:rsid w:val="00ED2623"/>
    <w:rsid w:val="00ED2F6F"/>
    <w:rsid w:val="00ED35DC"/>
    <w:rsid w:val="00ED3955"/>
    <w:rsid w:val="00ED4324"/>
    <w:rsid w:val="00ED5081"/>
    <w:rsid w:val="00ED5567"/>
    <w:rsid w:val="00ED7501"/>
    <w:rsid w:val="00ED7E59"/>
    <w:rsid w:val="00EE285A"/>
    <w:rsid w:val="00EE40FD"/>
    <w:rsid w:val="00EE41DB"/>
    <w:rsid w:val="00EE4375"/>
    <w:rsid w:val="00EE4DE6"/>
    <w:rsid w:val="00EE518F"/>
    <w:rsid w:val="00EE6495"/>
    <w:rsid w:val="00EE6DB3"/>
    <w:rsid w:val="00EF1684"/>
    <w:rsid w:val="00EF28E7"/>
    <w:rsid w:val="00EF3ACD"/>
    <w:rsid w:val="00EF7FEF"/>
    <w:rsid w:val="00F00602"/>
    <w:rsid w:val="00F00A83"/>
    <w:rsid w:val="00F00F54"/>
    <w:rsid w:val="00F01044"/>
    <w:rsid w:val="00F0152F"/>
    <w:rsid w:val="00F023A7"/>
    <w:rsid w:val="00F04530"/>
    <w:rsid w:val="00F0505F"/>
    <w:rsid w:val="00F05B2B"/>
    <w:rsid w:val="00F06B9D"/>
    <w:rsid w:val="00F0793F"/>
    <w:rsid w:val="00F07D50"/>
    <w:rsid w:val="00F10A92"/>
    <w:rsid w:val="00F10DA4"/>
    <w:rsid w:val="00F11C66"/>
    <w:rsid w:val="00F128A3"/>
    <w:rsid w:val="00F13F80"/>
    <w:rsid w:val="00F15C26"/>
    <w:rsid w:val="00F15C95"/>
    <w:rsid w:val="00F15CD1"/>
    <w:rsid w:val="00F15D4F"/>
    <w:rsid w:val="00F16367"/>
    <w:rsid w:val="00F16704"/>
    <w:rsid w:val="00F23C86"/>
    <w:rsid w:val="00F24F15"/>
    <w:rsid w:val="00F25685"/>
    <w:rsid w:val="00F25F63"/>
    <w:rsid w:val="00F275A5"/>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4801"/>
    <w:rsid w:val="00F64E74"/>
    <w:rsid w:val="00F64EBE"/>
    <w:rsid w:val="00F66A56"/>
    <w:rsid w:val="00F71B3F"/>
    <w:rsid w:val="00F72F29"/>
    <w:rsid w:val="00F75263"/>
    <w:rsid w:val="00F75B08"/>
    <w:rsid w:val="00F773DE"/>
    <w:rsid w:val="00F7756F"/>
    <w:rsid w:val="00F77844"/>
    <w:rsid w:val="00F77E3E"/>
    <w:rsid w:val="00F77F2D"/>
    <w:rsid w:val="00F800A0"/>
    <w:rsid w:val="00F83ECA"/>
    <w:rsid w:val="00F84BAD"/>
    <w:rsid w:val="00F84E00"/>
    <w:rsid w:val="00F85661"/>
    <w:rsid w:val="00F85F76"/>
    <w:rsid w:val="00F878CF"/>
    <w:rsid w:val="00F905BE"/>
    <w:rsid w:val="00F90A10"/>
    <w:rsid w:val="00F93510"/>
    <w:rsid w:val="00F9376E"/>
    <w:rsid w:val="00F94E76"/>
    <w:rsid w:val="00FA2D7C"/>
    <w:rsid w:val="00FA54B4"/>
    <w:rsid w:val="00FB178E"/>
    <w:rsid w:val="00FB2B03"/>
    <w:rsid w:val="00FB3869"/>
    <w:rsid w:val="00FB3924"/>
    <w:rsid w:val="00FB3CCF"/>
    <w:rsid w:val="00FB472E"/>
    <w:rsid w:val="00FB6DF8"/>
    <w:rsid w:val="00FB7BCF"/>
    <w:rsid w:val="00FC09F3"/>
    <w:rsid w:val="00FC1B26"/>
    <w:rsid w:val="00FC20F8"/>
    <w:rsid w:val="00FC3E28"/>
    <w:rsid w:val="00FC4735"/>
    <w:rsid w:val="00FC5844"/>
    <w:rsid w:val="00FC5EA1"/>
    <w:rsid w:val="00FC6DED"/>
    <w:rsid w:val="00FC7615"/>
    <w:rsid w:val="00FC762A"/>
    <w:rsid w:val="00FC78AE"/>
    <w:rsid w:val="00FC78F8"/>
    <w:rsid w:val="00FD1A49"/>
    <w:rsid w:val="00FD4728"/>
    <w:rsid w:val="00FD5719"/>
    <w:rsid w:val="00FD7781"/>
    <w:rsid w:val="00FE008A"/>
    <w:rsid w:val="00FE2410"/>
    <w:rsid w:val="00FE3037"/>
    <w:rsid w:val="00FE3789"/>
    <w:rsid w:val="00FE574A"/>
    <w:rsid w:val="00FE5E4C"/>
    <w:rsid w:val="00FE6CBA"/>
    <w:rsid w:val="00FE7810"/>
    <w:rsid w:val="00FF02F1"/>
    <w:rsid w:val="00FF14A0"/>
    <w:rsid w:val="00FF1745"/>
    <w:rsid w:val="00FF59A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0">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1">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character" w:customStyle="1" w:styleId="FontStyle25">
    <w:name w:val="Font Style25"/>
    <w:uiPriority w:val="99"/>
    <w:rsid w:val="0006334E"/>
    <w:rPr>
      <w:rFonts w:ascii="Times New Roman" w:hAnsi="Times New Roman" w:cs="Times New Roman"/>
      <w:color w:val="000000"/>
      <w:sz w:val="10"/>
      <w:szCs w:val="10"/>
    </w:rPr>
  </w:style>
  <w:style w:type="paragraph" w:styleId="af9">
    <w:name w:val="Normal (Web)"/>
    <w:basedOn w:val="a"/>
    <w:uiPriority w:val="99"/>
    <w:semiHidden/>
    <w:unhideWhenUsed/>
    <w:rsid w:val="00A66CBD"/>
    <w:pPr>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eople.hbs.edu/besty/projfinportal/"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library.hse.ru/e-resources/e-resources.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88605" TargetMode="External"/><Relationship Id="rId5" Type="http://schemas.openxmlformats.org/officeDocument/2006/relationships/webSettings" Target="webSettings.xml"/><Relationship Id="rId15" Type="http://schemas.openxmlformats.org/officeDocument/2006/relationships/hyperlink" Target="http://www.kpmg.com/ru/ru/services/tax/documents/project%20financing%20rus.pdf" TargetMode="Externa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lt-invest.ru/index.php/ru/biblioteka/tematicheskie-stati/analiz-investitsionnykh-proektov/42-osobennosti-otsenki-investitsionnykh-proektov-v-proektnom-finansirovani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D996C-03CD-41E3-8232-AD30A91A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41</Pages>
  <Words>10457</Words>
  <Characters>59606</Characters>
  <Application>Microsoft Office Word</Application>
  <DocSecurity>0</DocSecurity>
  <Lines>496</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69924</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ASoluyanov</dc:creator>
  <cp:lastModifiedBy>Иванова Карина Николаевна</cp:lastModifiedBy>
  <cp:revision>7</cp:revision>
  <cp:lastPrinted>2020-02-21T12:26:00Z</cp:lastPrinted>
  <dcterms:created xsi:type="dcterms:W3CDTF">2022-11-01T13:55:00Z</dcterms:created>
  <dcterms:modified xsi:type="dcterms:W3CDTF">2022-12-01T14:05:00Z</dcterms:modified>
</cp:coreProperties>
</file>